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00"/>
        <w:jc w:val="left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 xml:space="preserve">编号：000171102001              </w:t>
      </w: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52"/>
          <w:szCs w:val="52"/>
        </w:rPr>
      </w:pP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52"/>
          <w:szCs w:val="52"/>
        </w:rPr>
      </w:pPr>
      <w:r>
        <w:rPr>
          <w:rFonts w:ascii="Times New Roman" w:hAnsi="Times New Roman" w:eastAsia="黑体" w:cs="Times New Roman"/>
          <w:color w:val="auto"/>
          <w:sz w:val="52"/>
          <w:szCs w:val="52"/>
        </w:rPr>
        <w:t>“</w:t>
      </w:r>
      <w:r>
        <w:rPr>
          <w:rFonts w:hint="default" w:ascii="Times New Roman" w:hAnsi="Times New Roman" w:eastAsia="黑体" w:cs="Times New Roman"/>
          <w:color w:val="auto"/>
          <w:sz w:val="52"/>
          <w:szCs w:val="52"/>
          <w:lang w:val="en-US" w:eastAsia="zh-CN"/>
        </w:rPr>
        <w:t>分局办理的C类企业经常项目收支登记</w:t>
      </w:r>
      <w:r>
        <w:rPr>
          <w:rFonts w:ascii="Times New Roman" w:hAnsi="Times New Roman" w:eastAsia="黑体" w:cs="Times New Roman"/>
          <w:color w:val="auto"/>
          <w:sz w:val="52"/>
          <w:szCs w:val="52"/>
        </w:rPr>
        <w:t xml:space="preserve">” </w:t>
      </w: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52"/>
          <w:szCs w:val="52"/>
        </w:rPr>
      </w:pPr>
      <w:r>
        <w:rPr>
          <w:rFonts w:ascii="Times New Roman" w:hAnsi="Times New Roman" w:eastAsia="黑体" w:cs="Times New Roman"/>
          <w:color w:val="auto"/>
          <w:sz w:val="52"/>
          <w:szCs w:val="52"/>
        </w:rPr>
        <w:t>行政审批服务指南</w:t>
      </w: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t>国家外汇管理局广西壮族自治区分局</w:t>
      </w:r>
    </w:p>
    <w:p>
      <w:pPr>
        <w:pStyle w:val="12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sz w:val="40"/>
          <w:szCs w:val="4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40"/>
          <w:szCs w:val="4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t>月</w:t>
      </w: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rPr>
          <w:rFonts w:ascii="Times New Roman" w:hAnsi="Times New Roman" w:eastAsia="仿宋_GB2312" w:cs="Times New Roman"/>
          <w:color w:val="auto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    一、项目信息</w:t>
      </w:r>
    </w:p>
    <w:p>
      <w:pPr>
        <w:ind w:firstLine="585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经常项目特定收支业务核准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；</w:t>
      </w:r>
    </w:p>
    <w:p>
      <w:pPr>
        <w:ind w:firstLine="585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项目编号：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00017110200Y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；</w:t>
      </w:r>
    </w:p>
    <w:p>
      <w:pPr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子项名称：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分局办理的C类企业经常项目收支登记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；</w:t>
      </w:r>
    </w:p>
    <w:p>
      <w:pPr>
        <w:ind w:firstLine="585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子项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编号：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000171102001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；</w:t>
      </w:r>
    </w:p>
    <w:p>
      <w:pPr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审批类别：行政许可。</w:t>
      </w:r>
    </w:p>
    <w:p>
      <w:pPr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二、适用范围</w:t>
      </w:r>
    </w:p>
    <w:p>
      <w:pPr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本指南适用于“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C类企业经常项目收支登记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”的申请和办理。</w:t>
      </w:r>
    </w:p>
    <w:p>
      <w:pPr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三、设定依据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firstLine="600" w:firstLineChars="200"/>
        <w:textAlignment w:val="auto"/>
        <w:outlineLvl w:val="2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《国务院对确需保留的行政审批项目设定行政许可的决定》附件第489项、第490项。</w:t>
      </w:r>
    </w:p>
    <w:p>
      <w:pPr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四、办理依据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firstLine="600" w:firstLineChars="200"/>
        <w:textAlignment w:val="auto"/>
        <w:outlineLvl w:val="2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（一）《经常项目外汇业务指引（2020年版）》（汇发〔2020〕14号文印发）第二十三条、第三十五条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；</w:t>
      </w:r>
    </w:p>
    <w:p>
      <w:pPr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  <w:lang w:bidi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）《国家外汇管理局行政许可实施办法》（国家外汇管理局公告2021年第1号）全文</w:t>
      </w:r>
      <w:r>
        <w:rPr>
          <w:rFonts w:ascii="Times New Roman" w:hAnsi="Times New Roman" w:eastAsia="仿宋_GB2312" w:cs="Times New Roman"/>
          <w:color w:val="auto"/>
          <w:sz w:val="30"/>
          <w:szCs w:val="30"/>
          <w:lang w:bidi="zh-CN"/>
        </w:rPr>
        <w:t>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五、受理机构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申请人注册所在地国家外汇管理局分局。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六、决定机构</w:t>
      </w:r>
    </w:p>
    <w:p>
      <w:pPr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申请人注册所在地国家外汇管理局分局。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七、审批数量</w:t>
      </w:r>
    </w:p>
    <w:p>
      <w:pPr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无数量限制。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八、办事条件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bookmarkStart w:id="0" w:name="_Toc58215015"/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1.准予行政许可的条件</w:t>
      </w:r>
      <w:bookmarkEnd w:id="0"/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原则上不得办理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以下业务的基于真实合规交易背景的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C类企业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：（1）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90天以上（不含）的远期信用证（含展期）、海外代付等进口贸易融资业务；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（2）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90天以上（不含）的延期付款、托收业务；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（3）签订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包含90天以上（不含）收汇条款的出口合同；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（4）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离岸转手买卖外汇收支业务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bookmarkStart w:id="1" w:name="_Toc1963549143"/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2.规定行政许可条件的依据</w:t>
      </w:r>
      <w:bookmarkEnd w:id="1"/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《经常项目外汇业务指引（2020年版）》（汇发〔2020〕14号文印发）第三十五条“C类企业在分类监管期有效期内的业务应当按下列规定办理：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……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企业原则上不得办理90天以上（不含）的远期信用证（含展期）、海外代付等进口贸易融资业务；不得办理90天以上（不含）的延期付款、托收业务；不得签订包含90天以上（不含）收汇条款的出口合同；</w:t>
      </w:r>
    </w:p>
    <w:p>
      <w:pPr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企业不得办理离岸转手买卖外汇收支业务。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”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九、申请材料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bookmarkStart w:id="2" w:name="_Toc220070293"/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申请材料名称</w:t>
      </w:r>
      <w:bookmarkEnd w:id="2"/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营业执照（统一社会信用代码证）原件或加盖公章的复印件1份。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加盖公章的书面申请原件1份，内容包括但不限于说明需登记的事项和具体内容。对于贸易收汇的退汇支付和贸易付汇的退汇收入，应在书面申请中具体说明退汇原因以及退汇同时是否发生货物退运。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合同原件或加盖公章的复印件1份。要求：（1）一般情况（含因汇路不畅需要使用外币现钞结算的）应提交进口合同或出口合同；（2）对于贸易收汇的退汇支付，因错误汇入以外的其他原因产生的，提交原出口合同；（3）对于贸易付汇的退汇收入，因错误汇出以外的其他原因产生的，提交原进口合同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发票原件或加盖公章的复印件1份。要求：（1）预付货款和预收货款方式结算时提供；（2）出口贸易融资放款时提供。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加盖公章的报关单复印件1份。要求：（1）除信用证、托收、预付货款、预收货款外其他方式结算，货物已进口报关或出口报关的，需提供报关单，货物不报关的，可提供运输单据等其他材料；（2）发生货物退运而产生贸易收汇的退汇支付时应提供进口报关单；发生货物退运而产生贸易付汇的退汇收入时应提供出口报关单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因汇路不畅需要使用外币现钞结算的，办理超过规定入境申报金额的外币现钞结汇业务登记时应提交《中华人民共和国海关进境旅客行李物品申报单》。 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捐赠协议原件或加盖公章的复印件1份（对于进口与支出主体不一致的业务，属于捐赠进口业务的，应提交捐赠协议）。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与金融机构签订的融资协议原件或加盖公章的复印件1份（办理出口贸易融资放款时应提供）。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ab/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分立、合并证明文件的原件或加盖公章的复印件1份（因企业分立、合并原因导致进口与支出主体或出口与收入主体不一致的，应提交相关部门出具的分立、合并证明文件）。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ab/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bookmarkStart w:id="3" w:name="_Toc1884519838"/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规定申请材料的依据</w:t>
      </w:r>
      <w:bookmarkEnd w:id="3"/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《国家外汇管理局行政许可实施办法》（国家外汇管理局公告2021年第1号）第八条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……申请人为机构的，应出示统一社会信用代码证或营业执照原件，或加盖公章的上述证件复印件……。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”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《经常项目外汇业务指引（2020年版）》（汇发〔2020〕14号文印发）第二十六条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货物贸易项下因汇路不畅需要使用外币现钞结汇的，银行应按照本指引第十一条等规定审核。外币现钞结汇金额达到规定入境申报金额的，银行还应审核企业提交的经海关签章的《中华人民共和国海关进境旅客行李物品申报单》正本。</w:t>
      </w:r>
      <w:bookmarkStart w:id="4" w:name="No51_Z1J2T11K2"/>
      <w:bookmarkEnd w:id="4"/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”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《经常项目外汇业务指引（2020年版）》（汇发〔2020〕14号文印发）第十一条</w:t>
      </w:r>
      <w:bookmarkStart w:id="5" w:name="No50_Z1J2T11K1"/>
      <w:bookmarkEnd w:id="5"/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企业办理货物贸易外汇收支业务时，银行应通过货贸系统查询企业名录信息与分类信息，按照“了解客户”“了解业务”“尽职审查”的展业原则（以下简称展业原则）和本指引规定进行审核，确认收支的真实性、合理性和逻辑性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企业办理货物贸易外汇收入时，银行应确认资金性质，无法确认的及时与企业核实。企业办理货物贸易外汇支出时，银行应确认交易单证所列的交易主体、金额、性质等要素与其申请办理的外汇业务相一致。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bookmarkStart w:id="6" w:name="No52_Z1J2T11K3"/>
      <w:bookmarkEnd w:id="6"/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交易单证包括但不限于合同（协议）、发票、进出口报关单、进出境备案清单、运输单据、保税核注清单等有效凭证和商业单据。银行可根据展业原则和业务实际，自主决定审核交易单证的种类……。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”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《经常项目外汇业务指引（2020年版）》（汇发〔2020〕14号文印发）第三十五条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C类企业在分类监管期有效期内的业务应当按下列规定办理：企业需事前逐笔到所在地外汇局办理登记手续，银行凭《登记表》办理。外汇局办理登记手续时，对于以信用证、托收等方式结算的，审核合同；对于以预付、预收货款方式结算的，审核合同和发票；对于以其他方式结算的，审核报关单和合同，货物不报关的，可提供运输单据等其他证明材料代替报关单。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”</w:t>
      </w:r>
    </w:p>
    <w:p>
      <w:pPr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val="en-US" w:eastAsia="zh-CN"/>
        </w:rPr>
        <w:t xml:space="preserve">    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十、申请接受</w:t>
      </w:r>
    </w:p>
    <w:p>
      <w:pPr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申请人可通过国家外汇管理局分局</w:t>
      </w:r>
      <w:bookmarkStart w:id="7" w:name="_GoBack"/>
      <w:bookmarkEnd w:id="7"/>
      <w:r>
        <w:rPr>
          <w:rFonts w:ascii="Times New Roman" w:hAnsi="Times New Roman" w:eastAsia="仿宋_GB2312" w:cs="Times New Roman"/>
          <w:color w:val="auto"/>
          <w:sz w:val="30"/>
          <w:szCs w:val="30"/>
        </w:rPr>
        <w:t>提交材料。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十一、基本办理流程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（一）申请人提交申请；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（二）决定是否予以受理；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 xml:space="preserve">（三）不属于本机构受理范围的，出具不予受理行政许可通知书； 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（四）属于本机构受理范围的，审核申请材料是否齐全或符合法定形式；材料不全或不符合法定形式的，一次性告知补正材料，并出具行政许可补正通知书；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（五）材料齐全的，依法予以受理，并出具行政许可受理通知书；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（六）不予许可的，做出不予许可的行政许可书面决定并说明理由；予以许可的，出具贸易外汇业务登记表或备案通知书。</w:t>
      </w:r>
    </w:p>
    <w:p>
      <w:pPr>
        <w:tabs>
          <w:tab w:val="left" w:pos="615"/>
        </w:tabs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十二、办理方式</w:t>
      </w:r>
    </w:p>
    <w:p>
      <w:pPr>
        <w:tabs>
          <w:tab w:val="left" w:pos="615"/>
        </w:tabs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一般程序：申请、受理、审查、决定。</w:t>
      </w:r>
    </w:p>
    <w:p>
      <w:pPr>
        <w:tabs>
          <w:tab w:val="left" w:pos="615"/>
        </w:tabs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    十三、审批时限</w:t>
      </w:r>
    </w:p>
    <w:p>
      <w:pPr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20个工作日。</w:t>
      </w:r>
    </w:p>
    <w:p>
      <w:pPr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十四、审批收费依据及标准</w:t>
      </w:r>
    </w:p>
    <w:p>
      <w:pPr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不收费。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十五、审批结果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《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贸易外汇业务登记表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》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。</w:t>
      </w:r>
    </w:p>
    <w:p>
      <w:pPr>
        <w:ind w:firstLine="6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十六、结果送达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通过电话等方式通知申请企业，并通过现场领取或邮寄等方式将结果送达。</w:t>
      </w:r>
    </w:p>
    <w:p>
      <w:pPr>
        <w:ind w:firstLine="6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十七、申请人权利和义务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申请人有权依法提出行政审批申请，依法进行投诉、举报、复议、诉讼等。申请人有义务保证申请材料完整、真实、准确，获批后合法合规办理相关业务。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十八、咨询途径、监督和投诉、公开查询等由所在地分局办理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1.国家外汇管理局广西壮族自治区分局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（1）咨询途径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现场咨询：广西南宁市青秀区滨湖路58号中国人民银行广西壮族自治区分行一楼8号柜台。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电话咨询：0771-6111201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网站咨询：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国家外汇管理局广西壮族自治区分局官方网站（www.safe.gov.cn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/guangxi/）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咨询反馈栏目。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（2）监督和投诉途径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电话投诉：0771-6111357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电子邮箱投诉：gxwgwg@163.com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网站投诉：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国家外汇管理局广西壮族自治区分局官方网站（www.safe.gov.cn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/guangxi/）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咨询反馈栏目。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（3）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eastAsia="zh-CN"/>
        </w:rPr>
        <w:t>公开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</w:rPr>
        <w:t>查询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eastAsia="zh-CN"/>
        </w:rPr>
        <w:t>途径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现场查询：广西南宁市青秀区滨湖路58号中国人民银行广西壮族自治区分行一楼8号柜台。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电话查询：0771-6111201</w:t>
      </w:r>
    </w:p>
    <w:p>
      <w:pPr>
        <w:ind w:firstLine="6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十九、事项审查类型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前审后批。</w:t>
      </w:r>
    </w:p>
    <w:p>
      <w:pPr>
        <w:ind w:firstLine="6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二十、办公地址和时间</w:t>
      </w:r>
    </w:p>
    <w:p>
      <w:pPr>
        <w:adjustRightInd w:val="0"/>
        <w:snapToGrid w:val="0"/>
        <w:spacing w:line="360" w:lineRule="auto"/>
        <w:ind w:firstLine="602" w:firstLineChars="200"/>
        <w:rPr>
          <w:rFonts w:hint="eastAsia" w:ascii="仿宋_GB2312" w:hAnsi="Times New Roman" w:eastAsia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b/>
          <w:bCs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_GB2312" w:hAnsi="Times New Roman" w:eastAsia="仿宋_GB2312"/>
          <w:b/>
          <w:bCs/>
          <w:color w:val="auto"/>
          <w:sz w:val="30"/>
          <w:szCs w:val="30"/>
        </w:rPr>
        <w:t>国家外汇管理局广西壮族自治区分局</w:t>
      </w:r>
    </w:p>
    <w:p>
      <w:pPr>
        <w:adjustRightInd w:val="0"/>
        <w:snapToGrid w:val="0"/>
        <w:spacing w:line="360" w:lineRule="auto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 xml:space="preserve">    办公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地址：广西南宁市青秀区滨湖路58号</w:t>
      </w:r>
      <w:r>
        <w:rPr>
          <w:rFonts w:hint="eastAsia" w:ascii="仿宋_GB2312" w:hAnsi="Times New Roman" w:eastAsia="仿宋_GB2312"/>
          <w:color w:val="auto"/>
          <w:sz w:val="30"/>
          <w:szCs w:val="30"/>
          <w:lang w:eastAsia="zh-CN"/>
        </w:rPr>
        <w:t>中国人民银行广西壮族自治区分行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一楼8号柜台。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  <w:lang w:eastAsia="zh-CN"/>
        </w:rPr>
        <w:t>办公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时间：工作日，上午：08:30-12:00，下午：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14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:30-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17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 xml:space="preserve">:30。 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二十一、常见问题解答和错误示例。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1.《贸易外汇业务登记表》的有效期是多久？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《贸易外汇业务登记表》有效期原则上不超过1个月。</w:t>
      </w:r>
    </w:p>
    <w:p>
      <w:pPr>
        <w:widowControl/>
        <w:spacing w:line="384" w:lineRule="auto"/>
        <w:ind w:firstLine="600" w:firstLineChars="2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2.错误示例</w:t>
      </w:r>
    </w:p>
    <w:p>
      <w:pPr>
        <w:widowControl/>
        <w:spacing w:line="384" w:lineRule="auto"/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企业在填写申请书时，要写明具体的登记业务类型，如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应写明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C类企业经常项目收支登记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。</w:t>
      </w:r>
    </w:p>
    <w:p>
      <w:pPr>
        <w:ind w:right="3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附录一</w:t>
      </w: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基本流程图</w:t>
      </w: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Flowchart: Terminator 78" o:spid="_x0000_s2050" o:spt="116" type="#_x0000_t116" style="position:absolute;left:0pt;margin-left:-5.25pt;margin-top:4.45pt;height:70.75pt;width:99.8pt;z-index:251659264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申请人提出申请，并提交材料</w:t>
                  </w:r>
                </w:p>
              </w:txbxContent>
            </v:textbox>
          </v:shape>
        </w:pict>
      </w: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86" o:spid="_x0000_s2051" o:spt="32" type="#_x0000_t32" style="position:absolute;left:0pt;margin-left:39.8pt;margin-top:12.8pt;height:43.4pt;width:0.8pt;z-index:251660288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0" o:spid="_x0000_s2052" o:spt="32" type="#_x0000_t32" style="position:absolute;left:0pt;flip:x;margin-left:41.45pt;margin-top:21.05pt;height:0.05pt;width:232.15pt;z-index:251661312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rect id="Rectangle 80" o:spid="_x0000_s2053" o:spt="1" style="position:absolute;left:0pt;margin-left:273.6pt;margin-top:1.6pt;height:33.7pt;width:146.45pt;z-index:251662336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申请人补全材料</w:t>
                  </w:r>
                </w:p>
              </w:txbxContent>
            </v:textbox>
          </v:rect>
        </w:pict>
      </w:r>
    </w:p>
    <w:p>
      <w:pPr>
        <w:ind w:right="3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4" o:spid="_x0000_s2054" o:spt="32" type="#_x0000_t32" style="position:absolute;left:0pt;margin-left:41.45pt;margin-top:125.3pt;height:57.55pt;width:0.05pt;z-index:251663360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88" o:spid="_x0000_s2055" o:spt="32" type="#_x0000_t32" style="position:absolute;left:0pt;margin-left:99.95pt;margin-top:92.5pt;height:0.05pt;width:52pt;z-index:251664384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rect id="Rectangle 82" o:spid="_x0000_s2056" o:spt="1" style="position:absolute;left:0pt;margin-left:151.95pt;margin-top:80pt;height:45.3pt;width:268.1pt;z-index:251665408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依法不予受理的，作出不予受理决定，出具不予受理通知书</w:t>
                  </w:r>
                </w:p>
              </w:txbxContent>
            </v:textbox>
          </v:rect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Flowchart: Terminator 85" o:spid="_x0000_s2057" o:spt="116" type="#_x0000_t116" style="position:absolute;left:0pt;margin-left:-5.25pt;margin-top:375.2pt;height:63.55pt;width:197.6pt;z-index:251666432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予以许可</w:t>
                  </w:r>
                </w:p>
              </w:txbxContent>
            </v:textbox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Flowchart: Terminator 84" o:spid="_x0000_s2058" o:spt="116" type="#_x0000_t116" style="position:absolute;left:0pt;margin-left:198.8pt;margin-top:375.2pt;height:63.55pt;width:180.85pt;z-index:251667456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依法作出不予许可决定</w:t>
                  </w:r>
                </w:p>
              </w:txbxContent>
            </v:textbox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2" o:spid="_x0000_s2059" o:spt="32" type="#_x0000_t32" style="position:absolute;left:0pt;margin-left:237.25pt;margin-top:323.1pt;height:52.1pt;width:0.05pt;z-index:251668480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3" o:spid="_x0000_s2060" o:spt="32" type="#_x0000_t32" style="position:absolute;left:0pt;margin-left:117.65pt;margin-top:323.1pt;height:52.1pt;width:0.05pt;z-index:251669504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Flowchart: Decision 96" o:spid="_x0000_s2061" o:spt="110" type="#_x0000_t110" style="position:absolute;left:0pt;margin-left:94.55pt;margin-top:265.4pt;height:86.2pt;width:166.25pt;z-index:251670528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/>
                <w:p>
                  <w:pPr>
                    <w:ind w:firstLine="315" w:firstLineChars="150"/>
                  </w:pPr>
                  <w:r>
                    <w:rPr>
                      <w:rFonts w:hint="eastAsia"/>
                    </w:rPr>
                    <w:t>审查报批</w:t>
                  </w:r>
                </w:p>
              </w:txbxContent>
            </v:textbox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1" o:spid="_x0000_s2062" o:spt="32" type="#_x0000_t32" style="position:absolute;left:0pt;margin-left:179.6pt;margin-top:231.45pt;height:33.95pt;width:0.05pt;z-index:251671552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87" o:spid="_x0000_s2063" o:spt="32" type="#_x0000_t32" style="position:absolute;left:0pt;margin-left:103.8pt;margin-top:61.4pt;height:0.05pt;width:48.15pt;z-index:251672576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Flowchart: Decision 79" o:spid="_x0000_s2064" o:spt="110" type="#_x0000_t110" style="position:absolute;left:0pt;margin-left:-42.55pt;margin-top:25pt;height:100.3pt;width:166.25pt;z-index:251673600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接件并于5个工作日内作出是否受理决定</w:t>
                  </w:r>
                </w:p>
              </w:txbxContent>
            </v:textbox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rect id="Rectangle 83" o:spid="_x0000_s2065" o:spt="1" style="position:absolute;left:0pt;margin-left:81.7pt;margin-top:162.05pt;height:69.4pt;width:210.9pt;z-index:251674624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材料齐全的，依法予以受理</w:t>
                  </w:r>
                </w:p>
                <w:p/>
              </w:txbxContent>
            </v:textbox>
          </v:rect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5" o:spid="_x0000_s2066" o:spt="32" type="#_x0000_t32" style="position:absolute;left:0pt;margin-left:40.6pt;margin-top:182.85pt;height:0.05pt;width:41.1pt;z-index:251675648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89" o:spid="_x0000_s2067" o:spt="32" type="#_x0000_t32" style="position:absolute;left:0pt;flip:y;margin-left:345.35pt;margin-top:4.1pt;height:44.75pt;width:0.05pt;z-index:251676672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rect id="Rectangle 81" o:spid="_x0000_s2068" o:spt="1" style="position:absolute;left:0pt;margin-left:151.95pt;margin-top:48.85pt;height:25pt;width:268.1pt;z-index:251677696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材料不全或不符合法定形式的，一次性告知补正材料</w:t>
                  </w:r>
                </w:p>
              </w:txbxContent>
            </v:textbox>
          </v:rect>
        </w:pict>
      </w:r>
    </w:p>
    <w:p>
      <w:pPr>
        <w:widowControl/>
        <w:spacing w:line="384" w:lineRule="auto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附录二（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材料示范文本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）</w:t>
      </w:r>
    </w:p>
    <w:p>
      <w:pPr>
        <w:widowControl/>
        <w:spacing w:line="384" w:lineRule="auto"/>
        <w:jc w:val="center"/>
        <w:rPr>
          <w:rFonts w:ascii="Times New Roman" w:hAnsi="Times New Roman" w:eastAsia="黑体" w:cs="Times New Roman"/>
          <w:color w:val="auto"/>
          <w:kern w:val="0"/>
          <w:sz w:val="30"/>
          <w:szCs w:val="30"/>
        </w:rPr>
      </w:pPr>
    </w:p>
    <w:p>
      <w:pPr>
        <w:widowControl/>
        <w:spacing w:line="384" w:lineRule="auto"/>
        <w:jc w:val="center"/>
        <w:rPr>
          <w:rFonts w:ascii="Times New Roman" w:hAnsi="Times New Roman" w:eastAsia="黑体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kern w:val="0"/>
          <w:sz w:val="30"/>
          <w:szCs w:val="30"/>
        </w:rPr>
        <w:t>申请书</w:t>
      </w:r>
    </w:p>
    <w:p>
      <w:pPr>
        <w:widowControl/>
        <w:spacing w:line="384" w:lineRule="auto"/>
        <w:jc w:val="center"/>
        <w:rPr>
          <w:rFonts w:ascii="Times New Roman" w:hAnsi="Times New Roman" w:eastAsia="黑体" w:cs="Times New Roman"/>
          <w:color w:val="auto"/>
          <w:kern w:val="0"/>
          <w:sz w:val="30"/>
          <w:szCs w:val="30"/>
        </w:rPr>
      </w:pPr>
    </w:p>
    <w:p>
      <w:pPr>
        <w:widowControl/>
        <w:spacing w:line="384" w:lineRule="auto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国家外汇管理局XX分（支）局：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br w:type="textWrapping"/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　　一、申请业务的基本情况</w:t>
      </w:r>
    </w:p>
    <w:p>
      <w:pPr>
        <w:widowControl/>
        <w:spacing w:line="384" w:lineRule="auto"/>
        <w:ind w:firstLine="6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包括但不限于：业务基本情况介绍、业务类别、结算方式、经办金融机构名称、币种和金额等。</w:t>
      </w:r>
    </w:p>
    <w:p>
      <w:pPr>
        <w:widowControl/>
        <w:spacing w:line="384" w:lineRule="auto"/>
        <w:ind w:firstLine="6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二、申请事项</w:t>
      </w:r>
    </w:p>
    <w:p>
      <w:pPr>
        <w:widowControl/>
        <w:spacing w:line="384" w:lineRule="auto"/>
        <w:ind w:firstLine="6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包括但不限于：需登记的事项，原因（如按法规规定需说明原因的）等其他内容。</w:t>
      </w:r>
    </w:p>
    <w:p>
      <w:pPr>
        <w:widowControl/>
        <w:spacing w:line="384" w:lineRule="auto"/>
        <w:ind w:firstLine="6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三、其他需说明的情况（如无，可不填写）</w:t>
      </w:r>
    </w:p>
    <w:p>
      <w:pPr>
        <w:widowControl/>
        <w:spacing w:line="384" w:lineRule="auto"/>
        <w:ind w:firstLine="6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</w:p>
    <w:p>
      <w:pPr>
        <w:widowControl/>
        <w:spacing w:line="384" w:lineRule="auto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</w:p>
    <w:p>
      <w:pPr>
        <w:widowControl/>
        <w:spacing w:line="384" w:lineRule="auto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br w:type="textWrapping"/>
      </w:r>
    </w:p>
    <w:p>
      <w:pPr>
        <w:widowControl/>
        <w:spacing w:line="384" w:lineRule="auto"/>
        <w:ind w:right="600"/>
        <w:jc w:val="center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 xml:space="preserve">                                 单位（盖章）：</w:t>
      </w:r>
    </w:p>
    <w:p>
      <w:pPr>
        <w:widowControl/>
        <w:spacing w:line="384" w:lineRule="auto"/>
        <w:ind w:right="900" w:firstLine="5400" w:firstLineChars="1800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年  月  日</w:t>
      </w:r>
    </w:p>
    <w:p>
      <w:pPr>
        <w:widowControl/>
        <w:spacing w:line="384" w:lineRule="auto"/>
        <w:ind w:right="900" w:firstLine="5400" w:firstLineChars="1800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Times New Roman" w:hAnsi="Times New Roman" w:cs="Times New Roman"/>
          <w:color w:val="auto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Mono CJK JP Regula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14</w:t>
    </w:r>
    <w:r>
      <w:rPr>
        <w:lang w:val="zh-CN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15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4YjIwYjI4ZmE4OWQ2YmE1MDViYjU3ZGNiYjhlODIifQ=="/>
  </w:docVars>
  <w:rsids>
    <w:rsidRoot w:val="009B19B3"/>
    <w:rsid w:val="000003C0"/>
    <w:rsid w:val="000021D6"/>
    <w:rsid w:val="00004BD5"/>
    <w:rsid w:val="00007A67"/>
    <w:rsid w:val="000233D5"/>
    <w:rsid w:val="00027E45"/>
    <w:rsid w:val="000351A4"/>
    <w:rsid w:val="00037A07"/>
    <w:rsid w:val="0004414D"/>
    <w:rsid w:val="00050681"/>
    <w:rsid w:val="00061C5F"/>
    <w:rsid w:val="000652D6"/>
    <w:rsid w:val="00070716"/>
    <w:rsid w:val="000B0E34"/>
    <w:rsid w:val="000D3467"/>
    <w:rsid w:val="000D61BB"/>
    <w:rsid w:val="000E2AD6"/>
    <w:rsid w:val="000E2D98"/>
    <w:rsid w:val="000E55BC"/>
    <w:rsid w:val="000E5910"/>
    <w:rsid w:val="000F1C17"/>
    <w:rsid w:val="000F24B5"/>
    <w:rsid w:val="00102A7C"/>
    <w:rsid w:val="00106460"/>
    <w:rsid w:val="001156C5"/>
    <w:rsid w:val="001172B3"/>
    <w:rsid w:val="00134BF3"/>
    <w:rsid w:val="00140DE8"/>
    <w:rsid w:val="001418D3"/>
    <w:rsid w:val="001437E6"/>
    <w:rsid w:val="00154329"/>
    <w:rsid w:val="00163202"/>
    <w:rsid w:val="001870AC"/>
    <w:rsid w:val="00193A89"/>
    <w:rsid w:val="00195B37"/>
    <w:rsid w:val="001A1E83"/>
    <w:rsid w:val="001A61DE"/>
    <w:rsid w:val="001C084E"/>
    <w:rsid w:val="001C2B84"/>
    <w:rsid w:val="001C3568"/>
    <w:rsid w:val="001C4BB1"/>
    <w:rsid w:val="001D095F"/>
    <w:rsid w:val="001D2DD9"/>
    <w:rsid w:val="001D56F0"/>
    <w:rsid w:val="001D5C07"/>
    <w:rsid w:val="001E37D7"/>
    <w:rsid w:val="001F1B4B"/>
    <w:rsid w:val="001F2A75"/>
    <w:rsid w:val="00212F1A"/>
    <w:rsid w:val="00215F91"/>
    <w:rsid w:val="002178A9"/>
    <w:rsid w:val="002226D7"/>
    <w:rsid w:val="0023361F"/>
    <w:rsid w:val="00233CB8"/>
    <w:rsid w:val="00233F9E"/>
    <w:rsid w:val="00235C6D"/>
    <w:rsid w:val="002453CB"/>
    <w:rsid w:val="00253212"/>
    <w:rsid w:val="00254875"/>
    <w:rsid w:val="00256B77"/>
    <w:rsid w:val="002654CB"/>
    <w:rsid w:val="00266E25"/>
    <w:rsid w:val="00273E50"/>
    <w:rsid w:val="002756E4"/>
    <w:rsid w:val="002A0834"/>
    <w:rsid w:val="002B0553"/>
    <w:rsid w:val="002B05F7"/>
    <w:rsid w:val="002B3F08"/>
    <w:rsid w:val="002B4E65"/>
    <w:rsid w:val="002C7EAF"/>
    <w:rsid w:val="002F2577"/>
    <w:rsid w:val="002F6202"/>
    <w:rsid w:val="00316E50"/>
    <w:rsid w:val="00316F0E"/>
    <w:rsid w:val="00321272"/>
    <w:rsid w:val="00325547"/>
    <w:rsid w:val="00326B8C"/>
    <w:rsid w:val="003314E4"/>
    <w:rsid w:val="00331E1E"/>
    <w:rsid w:val="003371EB"/>
    <w:rsid w:val="00337ED9"/>
    <w:rsid w:val="00345800"/>
    <w:rsid w:val="003508A5"/>
    <w:rsid w:val="00354A7C"/>
    <w:rsid w:val="00364BB9"/>
    <w:rsid w:val="00377012"/>
    <w:rsid w:val="00387FD0"/>
    <w:rsid w:val="00396CD5"/>
    <w:rsid w:val="003A1721"/>
    <w:rsid w:val="003A2E79"/>
    <w:rsid w:val="003A4630"/>
    <w:rsid w:val="003A496B"/>
    <w:rsid w:val="003B1325"/>
    <w:rsid w:val="003B6057"/>
    <w:rsid w:val="003C3480"/>
    <w:rsid w:val="003C5C1F"/>
    <w:rsid w:val="003D1EDA"/>
    <w:rsid w:val="003D1F9B"/>
    <w:rsid w:val="003D2BBB"/>
    <w:rsid w:val="003D3BB2"/>
    <w:rsid w:val="003D7B66"/>
    <w:rsid w:val="00404086"/>
    <w:rsid w:val="0040580D"/>
    <w:rsid w:val="00413782"/>
    <w:rsid w:val="00417C88"/>
    <w:rsid w:val="004311DF"/>
    <w:rsid w:val="00436919"/>
    <w:rsid w:val="00437717"/>
    <w:rsid w:val="0044021E"/>
    <w:rsid w:val="00445A64"/>
    <w:rsid w:val="0045411C"/>
    <w:rsid w:val="004573E4"/>
    <w:rsid w:val="00460F9A"/>
    <w:rsid w:val="004735FC"/>
    <w:rsid w:val="004924A7"/>
    <w:rsid w:val="004935B2"/>
    <w:rsid w:val="00497B08"/>
    <w:rsid w:val="00497FC6"/>
    <w:rsid w:val="004A6503"/>
    <w:rsid w:val="004B1BDA"/>
    <w:rsid w:val="004B3A9F"/>
    <w:rsid w:val="004C5477"/>
    <w:rsid w:val="004D3F83"/>
    <w:rsid w:val="004E4AD4"/>
    <w:rsid w:val="004E746C"/>
    <w:rsid w:val="004E7E2D"/>
    <w:rsid w:val="00512742"/>
    <w:rsid w:val="00512786"/>
    <w:rsid w:val="00514ABC"/>
    <w:rsid w:val="005263C0"/>
    <w:rsid w:val="00544909"/>
    <w:rsid w:val="00551A5A"/>
    <w:rsid w:val="0056706F"/>
    <w:rsid w:val="00567128"/>
    <w:rsid w:val="005845DF"/>
    <w:rsid w:val="00584DF2"/>
    <w:rsid w:val="0058649D"/>
    <w:rsid w:val="00593352"/>
    <w:rsid w:val="00595487"/>
    <w:rsid w:val="005A32AB"/>
    <w:rsid w:val="005A3A70"/>
    <w:rsid w:val="005A61D4"/>
    <w:rsid w:val="005B322C"/>
    <w:rsid w:val="005C4A17"/>
    <w:rsid w:val="005E1F6F"/>
    <w:rsid w:val="005E6464"/>
    <w:rsid w:val="005F1522"/>
    <w:rsid w:val="005F1DCD"/>
    <w:rsid w:val="005F3C89"/>
    <w:rsid w:val="005F5952"/>
    <w:rsid w:val="006017F9"/>
    <w:rsid w:val="00603617"/>
    <w:rsid w:val="00611E81"/>
    <w:rsid w:val="0064768C"/>
    <w:rsid w:val="006509E6"/>
    <w:rsid w:val="00654AA7"/>
    <w:rsid w:val="006553EF"/>
    <w:rsid w:val="006603EC"/>
    <w:rsid w:val="006667EE"/>
    <w:rsid w:val="006675D3"/>
    <w:rsid w:val="00673F17"/>
    <w:rsid w:val="00675C64"/>
    <w:rsid w:val="006847AE"/>
    <w:rsid w:val="00693E03"/>
    <w:rsid w:val="00696646"/>
    <w:rsid w:val="00696A7B"/>
    <w:rsid w:val="006B1D92"/>
    <w:rsid w:val="006B28AD"/>
    <w:rsid w:val="006B3076"/>
    <w:rsid w:val="006B5EF5"/>
    <w:rsid w:val="006B6370"/>
    <w:rsid w:val="006B71D2"/>
    <w:rsid w:val="006C4C39"/>
    <w:rsid w:val="006C5121"/>
    <w:rsid w:val="006D3427"/>
    <w:rsid w:val="006D6A5B"/>
    <w:rsid w:val="006E7C82"/>
    <w:rsid w:val="006F61C6"/>
    <w:rsid w:val="0071311B"/>
    <w:rsid w:val="007157B6"/>
    <w:rsid w:val="0072541C"/>
    <w:rsid w:val="00732949"/>
    <w:rsid w:val="0073340E"/>
    <w:rsid w:val="00735659"/>
    <w:rsid w:val="00735A28"/>
    <w:rsid w:val="007510E5"/>
    <w:rsid w:val="007544BC"/>
    <w:rsid w:val="007632A0"/>
    <w:rsid w:val="007634FF"/>
    <w:rsid w:val="0076451B"/>
    <w:rsid w:val="007704CD"/>
    <w:rsid w:val="0078686C"/>
    <w:rsid w:val="00795D93"/>
    <w:rsid w:val="007A1978"/>
    <w:rsid w:val="007B0E48"/>
    <w:rsid w:val="007B0EBE"/>
    <w:rsid w:val="007B6675"/>
    <w:rsid w:val="007D1D7B"/>
    <w:rsid w:val="007E7441"/>
    <w:rsid w:val="007F233E"/>
    <w:rsid w:val="0080044E"/>
    <w:rsid w:val="0081373A"/>
    <w:rsid w:val="00815287"/>
    <w:rsid w:val="00824D07"/>
    <w:rsid w:val="008269C3"/>
    <w:rsid w:val="00827911"/>
    <w:rsid w:val="00832D42"/>
    <w:rsid w:val="00833A95"/>
    <w:rsid w:val="00834DF4"/>
    <w:rsid w:val="00837990"/>
    <w:rsid w:val="00841DE9"/>
    <w:rsid w:val="00842C2F"/>
    <w:rsid w:val="00846D5D"/>
    <w:rsid w:val="00864463"/>
    <w:rsid w:val="00865B37"/>
    <w:rsid w:val="00871300"/>
    <w:rsid w:val="00871BB2"/>
    <w:rsid w:val="0087457D"/>
    <w:rsid w:val="008767C3"/>
    <w:rsid w:val="00876926"/>
    <w:rsid w:val="008A068A"/>
    <w:rsid w:val="008A0A76"/>
    <w:rsid w:val="008A53DB"/>
    <w:rsid w:val="008A6143"/>
    <w:rsid w:val="008A6DDB"/>
    <w:rsid w:val="008A6EEC"/>
    <w:rsid w:val="008B019D"/>
    <w:rsid w:val="008B4359"/>
    <w:rsid w:val="008C33D3"/>
    <w:rsid w:val="008D285E"/>
    <w:rsid w:val="008E0D30"/>
    <w:rsid w:val="008E324F"/>
    <w:rsid w:val="008E57E6"/>
    <w:rsid w:val="008E6700"/>
    <w:rsid w:val="008F3E08"/>
    <w:rsid w:val="008F5475"/>
    <w:rsid w:val="00916523"/>
    <w:rsid w:val="009245CA"/>
    <w:rsid w:val="009347F8"/>
    <w:rsid w:val="009379DE"/>
    <w:rsid w:val="00945AC3"/>
    <w:rsid w:val="009516B1"/>
    <w:rsid w:val="009545B6"/>
    <w:rsid w:val="009568D7"/>
    <w:rsid w:val="00960764"/>
    <w:rsid w:val="009640DB"/>
    <w:rsid w:val="00966422"/>
    <w:rsid w:val="00970C40"/>
    <w:rsid w:val="009732FA"/>
    <w:rsid w:val="00976900"/>
    <w:rsid w:val="00977A16"/>
    <w:rsid w:val="00981057"/>
    <w:rsid w:val="00984619"/>
    <w:rsid w:val="009849B6"/>
    <w:rsid w:val="00985C45"/>
    <w:rsid w:val="00986690"/>
    <w:rsid w:val="0098731F"/>
    <w:rsid w:val="009976AB"/>
    <w:rsid w:val="009A32EE"/>
    <w:rsid w:val="009A6053"/>
    <w:rsid w:val="009B0566"/>
    <w:rsid w:val="009B19B3"/>
    <w:rsid w:val="009B4EC4"/>
    <w:rsid w:val="009D2CA3"/>
    <w:rsid w:val="009D7865"/>
    <w:rsid w:val="009F0EE6"/>
    <w:rsid w:val="00A011E0"/>
    <w:rsid w:val="00A019DC"/>
    <w:rsid w:val="00A053EC"/>
    <w:rsid w:val="00A20682"/>
    <w:rsid w:val="00A20869"/>
    <w:rsid w:val="00A21B4B"/>
    <w:rsid w:val="00A23CC9"/>
    <w:rsid w:val="00A31633"/>
    <w:rsid w:val="00A333A8"/>
    <w:rsid w:val="00A33C4E"/>
    <w:rsid w:val="00A42BA0"/>
    <w:rsid w:val="00A437F1"/>
    <w:rsid w:val="00A4638A"/>
    <w:rsid w:val="00A56380"/>
    <w:rsid w:val="00A724BB"/>
    <w:rsid w:val="00A76F2C"/>
    <w:rsid w:val="00A828DC"/>
    <w:rsid w:val="00A85917"/>
    <w:rsid w:val="00A86C39"/>
    <w:rsid w:val="00AA2782"/>
    <w:rsid w:val="00AB1454"/>
    <w:rsid w:val="00AC2C69"/>
    <w:rsid w:val="00AD6356"/>
    <w:rsid w:val="00AD7F95"/>
    <w:rsid w:val="00AE1454"/>
    <w:rsid w:val="00AE1E55"/>
    <w:rsid w:val="00AF3753"/>
    <w:rsid w:val="00AF57E1"/>
    <w:rsid w:val="00B03FA1"/>
    <w:rsid w:val="00B047C5"/>
    <w:rsid w:val="00B063D5"/>
    <w:rsid w:val="00B11981"/>
    <w:rsid w:val="00B14564"/>
    <w:rsid w:val="00B150F1"/>
    <w:rsid w:val="00B1706B"/>
    <w:rsid w:val="00B241DC"/>
    <w:rsid w:val="00B24922"/>
    <w:rsid w:val="00B327C8"/>
    <w:rsid w:val="00B35ADB"/>
    <w:rsid w:val="00B37501"/>
    <w:rsid w:val="00B43476"/>
    <w:rsid w:val="00B44E28"/>
    <w:rsid w:val="00B525C6"/>
    <w:rsid w:val="00B61130"/>
    <w:rsid w:val="00B614A1"/>
    <w:rsid w:val="00B73A28"/>
    <w:rsid w:val="00B84802"/>
    <w:rsid w:val="00B87216"/>
    <w:rsid w:val="00B94AEF"/>
    <w:rsid w:val="00BA5B48"/>
    <w:rsid w:val="00BB3C0B"/>
    <w:rsid w:val="00BB6FB7"/>
    <w:rsid w:val="00BB71AE"/>
    <w:rsid w:val="00BC4ACD"/>
    <w:rsid w:val="00BD1960"/>
    <w:rsid w:val="00BE47E8"/>
    <w:rsid w:val="00BF58A4"/>
    <w:rsid w:val="00BF69EA"/>
    <w:rsid w:val="00C01288"/>
    <w:rsid w:val="00C20EC9"/>
    <w:rsid w:val="00C266D2"/>
    <w:rsid w:val="00C26BC0"/>
    <w:rsid w:val="00C314B5"/>
    <w:rsid w:val="00C31ECE"/>
    <w:rsid w:val="00C34F82"/>
    <w:rsid w:val="00C4111F"/>
    <w:rsid w:val="00C5180B"/>
    <w:rsid w:val="00C545CE"/>
    <w:rsid w:val="00C5521A"/>
    <w:rsid w:val="00C57574"/>
    <w:rsid w:val="00C659B4"/>
    <w:rsid w:val="00C66EDA"/>
    <w:rsid w:val="00C71261"/>
    <w:rsid w:val="00C903FE"/>
    <w:rsid w:val="00C90E8C"/>
    <w:rsid w:val="00C95743"/>
    <w:rsid w:val="00CA4D41"/>
    <w:rsid w:val="00CA5928"/>
    <w:rsid w:val="00CB1ED8"/>
    <w:rsid w:val="00CB751C"/>
    <w:rsid w:val="00CC02F5"/>
    <w:rsid w:val="00CC2FE6"/>
    <w:rsid w:val="00CD6F3B"/>
    <w:rsid w:val="00CE1482"/>
    <w:rsid w:val="00CE55F6"/>
    <w:rsid w:val="00CF249D"/>
    <w:rsid w:val="00CF5E83"/>
    <w:rsid w:val="00D007CE"/>
    <w:rsid w:val="00D01106"/>
    <w:rsid w:val="00D07C35"/>
    <w:rsid w:val="00D143B3"/>
    <w:rsid w:val="00D16C12"/>
    <w:rsid w:val="00D224E4"/>
    <w:rsid w:val="00D3006E"/>
    <w:rsid w:val="00D327EC"/>
    <w:rsid w:val="00D3615F"/>
    <w:rsid w:val="00D402BA"/>
    <w:rsid w:val="00D408D0"/>
    <w:rsid w:val="00D55E8C"/>
    <w:rsid w:val="00D80592"/>
    <w:rsid w:val="00D81AB8"/>
    <w:rsid w:val="00D85E50"/>
    <w:rsid w:val="00D92ED1"/>
    <w:rsid w:val="00DA5B01"/>
    <w:rsid w:val="00DB2D9A"/>
    <w:rsid w:val="00DD10B4"/>
    <w:rsid w:val="00DD4792"/>
    <w:rsid w:val="00DD6A30"/>
    <w:rsid w:val="00DE791B"/>
    <w:rsid w:val="00DF15BD"/>
    <w:rsid w:val="00DF7356"/>
    <w:rsid w:val="00E02AE9"/>
    <w:rsid w:val="00E049C8"/>
    <w:rsid w:val="00E129F8"/>
    <w:rsid w:val="00E144BB"/>
    <w:rsid w:val="00E27EE9"/>
    <w:rsid w:val="00E30DEB"/>
    <w:rsid w:val="00E33EFE"/>
    <w:rsid w:val="00E430A6"/>
    <w:rsid w:val="00E46A26"/>
    <w:rsid w:val="00E505E0"/>
    <w:rsid w:val="00E55B0D"/>
    <w:rsid w:val="00E61CED"/>
    <w:rsid w:val="00E645AF"/>
    <w:rsid w:val="00E75B2F"/>
    <w:rsid w:val="00E77119"/>
    <w:rsid w:val="00E92470"/>
    <w:rsid w:val="00E955CC"/>
    <w:rsid w:val="00EA12C1"/>
    <w:rsid w:val="00EA2A2D"/>
    <w:rsid w:val="00EA3634"/>
    <w:rsid w:val="00EA5CDF"/>
    <w:rsid w:val="00EA6B80"/>
    <w:rsid w:val="00EB156E"/>
    <w:rsid w:val="00EB574D"/>
    <w:rsid w:val="00EB6DFA"/>
    <w:rsid w:val="00EC0133"/>
    <w:rsid w:val="00EC36EB"/>
    <w:rsid w:val="00EC7A79"/>
    <w:rsid w:val="00ED3C09"/>
    <w:rsid w:val="00EE1E1E"/>
    <w:rsid w:val="00EE29F0"/>
    <w:rsid w:val="00EE36F3"/>
    <w:rsid w:val="00EE69DD"/>
    <w:rsid w:val="00EF5BC8"/>
    <w:rsid w:val="00F005E2"/>
    <w:rsid w:val="00F10FD7"/>
    <w:rsid w:val="00F16F75"/>
    <w:rsid w:val="00F201F4"/>
    <w:rsid w:val="00F21D92"/>
    <w:rsid w:val="00F32657"/>
    <w:rsid w:val="00F36247"/>
    <w:rsid w:val="00F405D0"/>
    <w:rsid w:val="00F4072A"/>
    <w:rsid w:val="00F416D6"/>
    <w:rsid w:val="00F424E1"/>
    <w:rsid w:val="00F45FB3"/>
    <w:rsid w:val="00F50CE9"/>
    <w:rsid w:val="00F52218"/>
    <w:rsid w:val="00F53245"/>
    <w:rsid w:val="00F5552D"/>
    <w:rsid w:val="00F61D32"/>
    <w:rsid w:val="00F622F9"/>
    <w:rsid w:val="00F62A8B"/>
    <w:rsid w:val="00F6439F"/>
    <w:rsid w:val="00F8030E"/>
    <w:rsid w:val="00F8305D"/>
    <w:rsid w:val="00F85E60"/>
    <w:rsid w:val="00F87754"/>
    <w:rsid w:val="00FA48B7"/>
    <w:rsid w:val="00FC6843"/>
    <w:rsid w:val="00FC754C"/>
    <w:rsid w:val="00FD19D2"/>
    <w:rsid w:val="00FF083E"/>
    <w:rsid w:val="00FF35CC"/>
    <w:rsid w:val="02961C63"/>
    <w:rsid w:val="03106C54"/>
    <w:rsid w:val="0FAF3253"/>
    <w:rsid w:val="11311F96"/>
    <w:rsid w:val="1CDB3593"/>
    <w:rsid w:val="2406637B"/>
    <w:rsid w:val="36A130A2"/>
    <w:rsid w:val="3996388A"/>
    <w:rsid w:val="3DF9176C"/>
    <w:rsid w:val="43F40AC5"/>
    <w:rsid w:val="48892395"/>
    <w:rsid w:val="4CA91E99"/>
    <w:rsid w:val="686F3B18"/>
    <w:rsid w:val="6C6D76D3"/>
    <w:rsid w:val="78915D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  <o:rules v:ext="edit">
        <o:r id="V:Rule1" type="connector" idref="#Straight Connector 86"/>
        <o:r id="V:Rule2" type="connector" idref="#Straight Connector 90"/>
        <o:r id="V:Rule3" type="connector" idref="#Straight Connector 94"/>
        <o:r id="V:Rule4" type="connector" idref="#Straight Connector 88"/>
        <o:r id="V:Rule5" type="connector" idref="#Straight Connector 92"/>
        <o:r id="V:Rule6" type="connector" idref="#Straight Connector 93"/>
        <o:r id="V:Rule7" type="connector" idref="#Straight Connector 91"/>
        <o:r id="V:Rule8" type="connector" idref="#Straight Connector 87"/>
        <o:r id="V:Rule9" type="connector" idref="#Straight Connector 95"/>
        <o:r id="V:Rule10" type="connector" idref="#Straight Connector 8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Revision"/>
    <w:hidden/>
    <w:semiHidden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2">
    <w:name w:val="Heading 1"/>
    <w:basedOn w:val="1"/>
    <w:qFormat/>
    <w:uiPriority w:val="1"/>
    <w:pPr>
      <w:spacing w:line="541" w:lineRule="exact"/>
      <w:ind w:left="1919" w:right="2017"/>
      <w:jc w:val="center"/>
      <w:outlineLvl w:val="1"/>
    </w:pPr>
    <w:rPr>
      <w:rFonts w:ascii="Noto Sans Mono CJK JP Regular" w:hAnsi="Noto Sans Mono CJK JP Regular" w:eastAsia="Noto Sans Mono CJK JP Regular" w:cs="Noto Sans Mono CJK JP Regular"/>
      <w:sz w:val="36"/>
      <w:szCs w:val="36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mini-output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3221</Words>
  <Characters>3452</Characters>
  <Lines>41</Lines>
  <Paragraphs>11</Paragraphs>
  <TotalTime>5</TotalTime>
  <ScaleCrop>false</ScaleCrop>
  <LinksUpToDate>false</LinksUpToDate>
  <CharactersWithSpaces>3527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2020-04-22T08:12:00Z</dcterms:created>
  <dc:creator>吴</dc:creator>
  <cp:lastModifiedBy>丁蒙/办公室/南宁/PBC</cp:lastModifiedBy>
  <cp:lastPrinted>2020-05-08T08:38:00Z</cp:lastPrinted>
  <dcterms:modified xsi:type="dcterms:W3CDTF">2023-08-30T09:43:16Z</dcterms:modified>
  <dc:title>编号：57001-2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24595E6B2865473EACA45BB9A67A76A4_12</vt:lpwstr>
  </property>
</Properties>
</file>