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仿宋_GB2312" w:hAnsi="仿宋_GB2312" w:eastAsia="仿宋_GB2312" w:cs="仿宋_GB2312"/>
          <w:b/>
          <w:bCs/>
          <w:color w:val="auto"/>
          <w:sz w:val="36"/>
          <w:szCs w:val="36"/>
        </w:rPr>
      </w:pPr>
    </w:p>
    <w:p>
      <w:pPr>
        <w:jc w:val="center"/>
        <w:rPr>
          <w:rFonts w:hint="eastAsia" w:ascii="仿宋_GB2312" w:hAnsi="仿宋_GB2312" w:eastAsia="仿宋_GB2312" w:cs="仿宋_GB2312"/>
          <w:b/>
          <w:bCs/>
          <w:color w:val="auto"/>
          <w:sz w:val="36"/>
          <w:szCs w:val="36"/>
        </w:rPr>
      </w:pPr>
    </w:p>
    <w:p>
      <w:pPr>
        <w:pStyle w:val="26"/>
        <w:widowControl w:val="0"/>
        <w:wordWrap/>
        <w:autoSpaceDE w:val="0"/>
        <w:autoSpaceDN w:val="0"/>
        <w:adjustRightInd/>
        <w:snapToGrid/>
        <w:spacing w:beforeLines="0" w:afterLines="0" w:line="560" w:lineRule="exact"/>
        <w:ind w:firstLine="0" w:firstLineChars="0"/>
        <w:jc w:val="both"/>
        <w:textAlignment w:val="auto"/>
        <w:outlineLvl w:val="1"/>
        <w:rPr>
          <w:rFonts w:hint="eastAsia" w:ascii="仿宋" w:hAnsi="仿宋" w:eastAsia="仿宋" w:cs="仿宋"/>
          <w:b/>
          <w:bCs/>
          <w:color w:val="auto"/>
          <w:sz w:val="32"/>
          <w:szCs w:val="32"/>
        </w:rPr>
      </w:pPr>
    </w:p>
    <w:p>
      <w:pPr>
        <w:pStyle w:val="26"/>
        <w:widowControl w:val="0"/>
        <w:wordWrap/>
        <w:autoSpaceDE w:val="0"/>
        <w:autoSpaceDN w:val="0"/>
        <w:adjustRightInd/>
        <w:snapToGrid/>
        <w:spacing w:beforeLines="0" w:afterLines="0" w:line="560" w:lineRule="exact"/>
        <w:ind w:firstLine="0" w:firstLineChars="0"/>
        <w:jc w:val="both"/>
        <w:textAlignment w:val="auto"/>
        <w:outlineLvl w:val="1"/>
        <w:rPr>
          <w:rFonts w:hint="eastAsia" w:ascii="仿宋" w:hAnsi="仿宋" w:eastAsia="仿宋" w:cs="仿宋"/>
          <w:b/>
          <w:bCs/>
          <w:color w:val="auto"/>
          <w:sz w:val="32"/>
          <w:szCs w:val="32"/>
        </w:rPr>
      </w:pPr>
    </w:p>
    <w:p>
      <w:pPr>
        <w:pStyle w:val="26"/>
        <w:widowControl w:val="0"/>
        <w:wordWrap/>
        <w:autoSpaceDE w:val="0"/>
        <w:autoSpaceDN w:val="0"/>
        <w:adjustRightInd/>
        <w:snapToGrid/>
        <w:spacing w:beforeLines="0" w:afterLines="0" w:line="560" w:lineRule="exact"/>
        <w:ind w:firstLine="0" w:firstLineChars="0"/>
        <w:jc w:val="both"/>
        <w:textAlignment w:val="auto"/>
        <w:outlineLvl w:val="1"/>
        <w:rPr>
          <w:rFonts w:hint="eastAsia" w:ascii="仿宋" w:hAnsi="仿宋" w:eastAsia="仿宋" w:cs="仿宋"/>
          <w:b/>
          <w:bCs/>
          <w:color w:val="auto"/>
          <w:sz w:val="32"/>
          <w:szCs w:val="32"/>
        </w:rPr>
      </w:pPr>
    </w:p>
    <w:p>
      <w:pPr>
        <w:pStyle w:val="26"/>
        <w:widowControl w:val="0"/>
        <w:wordWrap/>
        <w:autoSpaceDE w:val="0"/>
        <w:autoSpaceDN w:val="0"/>
        <w:adjustRightInd/>
        <w:snapToGrid/>
        <w:spacing w:beforeLines="0" w:afterLines="0" w:line="560" w:lineRule="exact"/>
        <w:ind w:firstLine="0" w:firstLineChars="0"/>
        <w:jc w:val="both"/>
        <w:textAlignment w:val="auto"/>
        <w:outlineLvl w:val="1"/>
        <w:rPr>
          <w:rFonts w:hint="eastAsia" w:ascii="仿宋" w:hAnsi="仿宋" w:eastAsia="仿宋" w:cs="仿宋"/>
          <w:b/>
          <w:bCs/>
          <w:color w:val="auto"/>
          <w:sz w:val="32"/>
          <w:szCs w:val="32"/>
        </w:rPr>
      </w:pPr>
    </w:p>
    <w:p>
      <w:pPr>
        <w:pStyle w:val="26"/>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黑体" w:hAnsi="黑体" w:eastAsia="黑体" w:cs="黑体"/>
          <w:b w:val="0"/>
          <w:bCs w:val="0"/>
          <w:color w:val="auto"/>
          <w:sz w:val="48"/>
          <w:szCs w:val="48"/>
        </w:rPr>
      </w:pPr>
      <w:bookmarkStart w:id="0" w:name="_Toc17424"/>
      <w:bookmarkStart w:id="1" w:name="_Toc19308"/>
      <w:bookmarkStart w:id="2" w:name="_Toc32070"/>
      <w:bookmarkStart w:id="3" w:name="_Toc24910"/>
      <w:bookmarkStart w:id="4" w:name="_Toc22972"/>
      <w:bookmarkStart w:id="5" w:name="_Toc26286"/>
      <w:bookmarkStart w:id="6" w:name="_Toc20423"/>
      <w:r>
        <w:rPr>
          <w:rFonts w:hint="eastAsia" w:ascii="黑体" w:hAnsi="黑体" w:eastAsia="黑体" w:cs="黑体"/>
          <w:b w:val="0"/>
          <w:bCs w:val="0"/>
          <w:color w:val="auto"/>
          <w:sz w:val="48"/>
          <w:szCs w:val="48"/>
        </w:rPr>
        <w:t>国家外汇管理局广西壮族自治区分局</w:t>
      </w:r>
      <w:bookmarkEnd w:id="0"/>
      <w:bookmarkEnd w:id="1"/>
      <w:bookmarkEnd w:id="2"/>
      <w:bookmarkEnd w:id="3"/>
      <w:bookmarkEnd w:id="4"/>
      <w:bookmarkEnd w:id="5"/>
      <w:bookmarkEnd w:id="6"/>
    </w:p>
    <w:p>
      <w:pPr>
        <w:pStyle w:val="26"/>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黑体" w:hAnsi="黑体" w:eastAsia="黑体" w:cs="黑体"/>
          <w:b w:val="0"/>
          <w:bCs w:val="0"/>
          <w:color w:val="auto"/>
          <w:sz w:val="48"/>
          <w:szCs w:val="48"/>
        </w:rPr>
      </w:pPr>
    </w:p>
    <w:p>
      <w:pPr>
        <w:pStyle w:val="26"/>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黑体" w:hAnsi="黑体" w:eastAsia="黑体" w:cs="黑体"/>
          <w:b w:val="0"/>
          <w:bCs w:val="0"/>
          <w:color w:val="auto"/>
          <w:sz w:val="36"/>
          <w:szCs w:val="36"/>
        </w:rPr>
      </w:pPr>
      <w:bookmarkStart w:id="7" w:name="_Toc9589"/>
      <w:bookmarkStart w:id="8" w:name="_Toc6738"/>
      <w:bookmarkStart w:id="9" w:name="_Toc7969"/>
      <w:bookmarkStart w:id="10" w:name="_Toc31038"/>
      <w:bookmarkStart w:id="11" w:name="_Toc25388"/>
      <w:bookmarkStart w:id="12" w:name="_Toc6347"/>
      <w:bookmarkStart w:id="13" w:name="_Toc10334"/>
      <w:r>
        <w:rPr>
          <w:rFonts w:hint="eastAsia" w:ascii="黑体" w:hAnsi="黑体" w:eastAsia="黑体" w:cs="黑体"/>
          <w:b w:val="0"/>
          <w:bCs w:val="0"/>
          <w:color w:val="auto"/>
          <w:sz w:val="48"/>
          <w:szCs w:val="48"/>
          <w:lang w:eastAsia="zh-CN"/>
        </w:rPr>
        <w:t>资本</w:t>
      </w:r>
      <w:r>
        <w:rPr>
          <w:rFonts w:hint="eastAsia" w:ascii="黑体" w:hAnsi="黑体" w:eastAsia="黑体" w:cs="黑体"/>
          <w:b w:val="0"/>
          <w:bCs w:val="0"/>
          <w:color w:val="auto"/>
          <w:sz w:val="48"/>
          <w:szCs w:val="48"/>
        </w:rPr>
        <w:t>项目外汇业务办理指南</w:t>
      </w:r>
      <w:bookmarkEnd w:id="7"/>
      <w:bookmarkEnd w:id="8"/>
      <w:bookmarkEnd w:id="9"/>
      <w:bookmarkEnd w:id="10"/>
      <w:bookmarkEnd w:id="11"/>
      <w:bookmarkEnd w:id="12"/>
      <w:bookmarkEnd w:id="13"/>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left="0" w:leftChars="0"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left="0" w:leftChars="0" w:firstLine="0" w:firstLineChars="0"/>
        <w:jc w:val="both"/>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left="0" w:leftChars="0"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pPr>
    </w:p>
    <w:p>
      <w:pPr>
        <w:pStyle w:val="26"/>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rPr>
      </w:pPr>
      <w:bookmarkStart w:id="14" w:name="_Toc1080"/>
      <w:bookmarkStart w:id="15" w:name="_Toc19880"/>
      <w:bookmarkStart w:id="16" w:name="_Toc23616"/>
      <w:bookmarkStart w:id="17" w:name="_Toc18890"/>
      <w:bookmarkStart w:id="18" w:name="_Toc26160"/>
      <w:bookmarkStart w:id="19" w:name="_Toc5280"/>
      <w:bookmarkStart w:id="20" w:name="_Toc2839"/>
      <w:r>
        <w:rPr>
          <w:rFonts w:hint="eastAsia" w:ascii="宋体" w:hAnsi="宋体" w:eastAsia="宋体" w:cs="宋体"/>
          <w:b w:val="0"/>
          <w:bCs w:val="0"/>
          <w:color w:val="auto"/>
          <w:sz w:val="40"/>
          <w:szCs w:val="40"/>
        </w:rPr>
        <w:t>国家外汇管理局广西壮族自治区分局</w:t>
      </w:r>
      <w:bookmarkEnd w:id="14"/>
      <w:bookmarkEnd w:id="15"/>
      <w:bookmarkEnd w:id="16"/>
      <w:bookmarkEnd w:id="17"/>
      <w:bookmarkEnd w:id="18"/>
      <w:bookmarkEnd w:id="19"/>
      <w:bookmarkEnd w:id="20"/>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宋体" w:hAnsi="宋体" w:eastAsia="宋体" w:cs="宋体"/>
          <w:b w:val="0"/>
          <w:bCs w:val="0"/>
          <w:color w:val="auto"/>
          <w:sz w:val="40"/>
          <w:szCs w:val="40"/>
        </w:rPr>
      </w:pPr>
    </w:p>
    <w:p>
      <w:pPr>
        <w:pStyle w:val="26"/>
        <w:widowControl w:val="0"/>
        <w:wordWrap/>
        <w:autoSpaceDE w:val="0"/>
        <w:autoSpaceDN w:val="0"/>
        <w:adjustRightInd/>
        <w:snapToGrid/>
        <w:spacing w:beforeLines="0" w:afterLines="0" w:line="560" w:lineRule="exact"/>
        <w:ind w:firstLine="0" w:firstLineChars="0"/>
        <w:jc w:val="center"/>
        <w:textAlignment w:val="auto"/>
        <w:outlineLvl w:val="1"/>
        <w:rPr>
          <w:rFonts w:hint="eastAsia" w:ascii="黑体" w:hAnsi="黑体" w:eastAsia="黑体" w:cs="黑体"/>
          <w:b w:val="0"/>
          <w:bCs w:val="0"/>
          <w:color w:val="auto"/>
          <w:sz w:val="40"/>
          <w:szCs w:val="40"/>
        </w:rPr>
        <w:sectPr>
          <w:footerReference r:id="rId5" w:type="default"/>
          <w:type w:val="continuous"/>
          <w:pgSz w:w="11850" w:h="16783"/>
          <w:pgMar w:top="1502" w:right="1480" w:bottom="850" w:left="1580" w:header="720" w:footer="720" w:gutter="0"/>
          <w:pgNumType w:fmt="decimal" w:start="1"/>
          <w:cols w:space="720" w:num="1"/>
          <w:rtlGutter w:val="0"/>
          <w:docGrid w:type="lines" w:linePitch="1" w:charSpace="0"/>
        </w:sectPr>
      </w:pPr>
      <w:bookmarkStart w:id="21" w:name="_Toc1823"/>
      <w:bookmarkStart w:id="22" w:name="_Toc8919"/>
      <w:bookmarkStart w:id="23" w:name="_Toc27672"/>
      <w:bookmarkStart w:id="24" w:name="_Toc19851"/>
      <w:bookmarkStart w:id="25" w:name="_Toc3125"/>
      <w:bookmarkStart w:id="26" w:name="_Toc20311"/>
      <w:bookmarkStart w:id="27" w:name="_Toc12025"/>
      <w:r>
        <w:rPr>
          <w:rFonts w:hint="eastAsia" w:ascii="宋体" w:hAnsi="宋体" w:eastAsia="宋体" w:cs="宋体"/>
          <w:b w:val="0"/>
          <w:bCs w:val="0"/>
          <w:color w:val="auto"/>
          <w:sz w:val="40"/>
          <w:szCs w:val="40"/>
        </w:rPr>
        <w:t>2020年</w:t>
      </w:r>
      <w:r>
        <w:rPr>
          <w:rFonts w:hint="eastAsia" w:ascii="宋体" w:hAnsi="宋体" w:eastAsia="宋体" w:cs="宋体"/>
          <w:b w:val="0"/>
          <w:bCs w:val="0"/>
          <w:color w:val="auto"/>
          <w:sz w:val="40"/>
          <w:szCs w:val="40"/>
          <w:lang w:val="en-US" w:eastAsia="zh-CN"/>
        </w:rPr>
        <w:t>11</w:t>
      </w:r>
      <w:r>
        <w:rPr>
          <w:rFonts w:hint="eastAsia" w:ascii="宋体" w:hAnsi="宋体" w:eastAsia="宋体" w:cs="宋体"/>
          <w:b w:val="0"/>
          <w:bCs w:val="0"/>
          <w:color w:val="auto"/>
          <w:sz w:val="40"/>
          <w:szCs w:val="40"/>
        </w:rPr>
        <w:t>月</w:t>
      </w:r>
      <w:bookmarkEnd w:id="21"/>
      <w:bookmarkEnd w:id="22"/>
      <w:bookmarkEnd w:id="23"/>
      <w:bookmarkEnd w:id="24"/>
      <w:bookmarkEnd w:id="25"/>
      <w:bookmarkEnd w:id="26"/>
      <w:bookmarkEnd w:id="27"/>
    </w:p>
    <w:p>
      <w:pPr>
        <w:widowControl w:val="0"/>
        <w:wordWrap/>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lang w:val="en-US" w:eastAsia="zh-CN"/>
        </w:rPr>
        <w:t>目 录</w:t>
      </w:r>
    </w:p>
    <w:p>
      <w:pPr>
        <w:widowControl w:val="0"/>
        <w:wordWrap/>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color w:val="auto"/>
          <w:sz w:val="36"/>
          <w:szCs w:val="36"/>
        </w:rPr>
      </w:pPr>
    </w:p>
    <w:p>
      <w:pPr>
        <w:pStyle w:val="13"/>
        <w:tabs>
          <w:tab w:val="right" w:leader="dot" w:pos="8306"/>
        </w:tabs>
        <w:rPr>
          <w:rFonts w:hint="eastAsia" w:ascii="仿宋_GB2312" w:hAnsi="仿宋_GB2312" w:eastAsia="仿宋_GB2312" w:cs="仿宋_GB2312"/>
          <w:b/>
          <w:bCs/>
          <w:kern w:val="2"/>
          <w:szCs w:val="24"/>
          <w:lang w:val="en-US" w:eastAsia="zh-CN" w:bidi="ar-SA"/>
        </w:rPr>
      </w:pPr>
      <w:r>
        <w:rPr>
          <w:rFonts w:hint="eastAsia" w:ascii="仿宋_GB2312" w:hAnsi="仿宋_GB2312" w:eastAsia="仿宋_GB2312" w:cs="仿宋_GB2312"/>
          <w:b/>
          <w:bCs/>
          <w:color w:val="auto"/>
          <w:sz w:val="36"/>
          <w:szCs w:val="36"/>
        </w:rPr>
        <w:fldChar w:fldCharType="begin"/>
      </w:r>
      <w:r>
        <w:rPr>
          <w:rFonts w:hint="eastAsia" w:ascii="仿宋_GB2312" w:hAnsi="仿宋_GB2312" w:eastAsia="仿宋_GB2312" w:cs="仿宋_GB2312"/>
          <w:b/>
          <w:bCs/>
          <w:color w:val="auto"/>
          <w:sz w:val="36"/>
          <w:szCs w:val="36"/>
        </w:rPr>
        <w:instrText xml:space="preserve">TOC \o "1-1" \h \u </w:instrText>
      </w:r>
      <w:r>
        <w:rPr>
          <w:rFonts w:hint="eastAsia" w:ascii="仿宋_GB2312" w:hAnsi="仿宋_GB2312" w:eastAsia="仿宋_GB2312" w:cs="仿宋_GB2312"/>
          <w:b/>
          <w:bCs/>
          <w:color w:val="auto"/>
          <w:sz w:val="36"/>
          <w:szCs w:val="36"/>
        </w:rPr>
        <w:fldChar w:fldCharType="separate"/>
      </w:r>
      <w:r>
        <w:rPr>
          <w:rFonts w:hint="eastAsia" w:ascii="仿宋_GB2312" w:hAnsi="仿宋_GB2312" w:eastAsia="仿宋_GB2312" w:cs="仿宋_GB2312"/>
          <w:b/>
          <w:bCs/>
          <w:color w:val="auto"/>
          <w:kern w:val="2"/>
          <w:szCs w:val="36"/>
          <w:lang w:val="en-US" w:eastAsia="zh-CN" w:bidi="ar-SA"/>
        </w:rPr>
        <w:fldChar w:fldCharType="begin"/>
      </w:r>
      <w:r>
        <w:rPr>
          <w:rFonts w:hint="eastAsia" w:ascii="仿宋_GB2312" w:hAnsi="仿宋_GB2312" w:eastAsia="仿宋_GB2312" w:cs="仿宋_GB2312"/>
          <w:b/>
          <w:bCs/>
          <w:color w:val="auto"/>
          <w:kern w:val="2"/>
          <w:szCs w:val="36"/>
          <w:lang w:val="en-US" w:eastAsia="zh-CN" w:bidi="ar-SA"/>
        </w:rPr>
        <w:instrText xml:space="preserve"> HYPERLINK \l _Toc32738 </w:instrText>
      </w:r>
      <w:r>
        <w:rPr>
          <w:rFonts w:hint="eastAsia" w:ascii="仿宋_GB2312" w:hAnsi="仿宋_GB2312" w:eastAsia="仿宋_GB2312" w:cs="仿宋_GB2312"/>
          <w:b/>
          <w:bCs/>
          <w:color w:val="auto"/>
          <w:kern w:val="2"/>
          <w:szCs w:val="36"/>
          <w:lang w:val="en-US" w:eastAsia="zh-CN" w:bidi="ar-SA"/>
        </w:rPr>
        <w:fldChar w:fldCharType="separate"/>
      </w:r>
      <w:r>
        <w:rPr>
          <w:rFonts w:hint="eastAsia" w:ascii="仿宋_GB2312" w:hAnsi="仿宋_GB2312" w:eastAsia="仿宋_GB2312" w:cs="仿宋_GB2312"/>
          <w:b/>
          <w:bCs/>
          <w:kern w:val="2"/>
          <w:szCs w:val="24"/>
          <w:lang w:val="en-US" w:eastAsia="zh-CN" w:bidi="ar-SA"/>
        </w:rPr>
        <w:t>第一部分 业务办理基本流程</w:t>
      </w:r>
      <w:r>
        <w:rPr>
          <w:rFonts w:hint="eastAsia" w:ascii="仿宋_GB2312" w:hAnsi="仿宋_GB2312" w:eastAsia="仿宋_GB2312" w:cs="仿宋_GB2312"/>
          <w:b/>
          <w:bCs/>
          <w:kern w:val="2"/>
          <w:szCs w:val="24"/>
          <w:lang w:val="en-US" w:eastAsia="zh-CN" w:bidi="ar-SA"/>
        </w:rPr>
        <w:tab/>
      </w:r>
      <w:r>
        <w:rPr>
          <w:rFonts w:hint="eastAsia" w:ascii="仿宋_GB2312" w:hAnsi="仿宋_GB2312" w:eastAsia="仿宋_GB2312" w:cs="仿宋_GB2312"/>
          <w:b/>
          <w:bCs/>
          <w:kern w:val="2"/>
          <w:szCs w:val="24"/>
          <w:lang w:val="en-US" w:eastAsia="zh-CN" w:bidi="ar-SA"/>
        </w:rPr>
        <w:fldChar w:fldCharType="begin"/>
      </w:r>
      <w:r>
        <w:rPr>
          <w:rFonts w:hint="eastAsia" w:ascii="仿宋_GB2312" w:hAnsi="仿宋_GB2312" w:eastAsia="仿宋_GB2312" w:cs="仿宋_GB2312"/>
          <w:b/>
          <w:bCs/>
          <w:kern w:val="2"/>
          <w:szCs w:val="24"/>
          <w:lang w:val="en-US" w:eastAsia="zh-CN" w:bidi="ar-SA"/>
        </w:rPr>
        <w:instrText xml:space="preserve"> PAGEREF _Toc32738 </w:instrText>
      </w:r>
      <w:r>
        <w:rPr>
          <w:rFonts w:hint="eastAsia" w:ascii="仿宋_GB2312" w:hAnsi="仿宋_GB2312" w:eastAsia="仿宋_GB2312" w:cs="仿宋_GB2312"/>
          <w:b/>
          <w:bCs/>
          <w:kern w:val="2"/>
          <w:szCs w:val="24"/>
          <w:lang w:val="en-US" w:eastAsia="zh-CN" w:bidi="ar-SA"/>
        </w:rPr>
        <w:fldChar w:fldCharType="separate"/>
      </w:r>
      <w:r>
        <w:rPr>
          <w:rFonts w:hint="eastAsia" w:ascii="仿宋_GB2312" w:hAnsi="仿宋_GB2312" w:eastAsia="仿宋_GB2312" w:cs="仿宋_GB2312"/>
          <w:b/>
          <w:bCs/>
          <w:kern w:val="2"/>
          <w:szCs w:val="24"/>
          <w:lang w:val="en-US" w:eastAsia="zh-CN" w:bidi="ar-SA"/>
        </w:rPr>
        <w:t>1</w:t>
      </w:r>
      <w:r>
        <w:rPr>
          <w:rFonts w:hint="eastAsia" w:ascii="仿宋_GB2312" w:hAnsi="仿宋_GB2312" w:eastAsia="仿宋_GB2312" w:cs="仿宋_GB2312"/>
          <w:b/>
          <w:bCs/>
          <w:kern w:val="2"/>
          <w:szCs w:val="24"/>
          <w:lang w:val="en-US" w:eastAsia="zh-CN" w:bidi="ar-SA"/>
        </w:rPr>
        <w:fldChar w:fldCharType="end"/>
      </w:r>
      <w:r>
        <w:rPr>
          <w:rFonts w:hint="eastAsia" w:ascii="仿宋_GB2312" w:hAnsi="仿宋_GB2312" w:eastAsia="仿宋_GB2312" w:cs="仿宋_GB2312"/>
          <w:b/>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b/>
          <w:bCs/>
          <w:kern w:val="2"/>
          <w:szCs w:val="24"/>
          <w:lang w:val="en-US" w:eastAsia="zh-CN" w:bidi="ar-SA"/>
        </w:rPr>
      </w:pPr>
      <w:r>
        <w:rPr>
          <w:rFonts w:hint="eastAsia" w:ascii="仿宋_GB2312" w:hAnsi="仿宋_GB2312" w:eastAsia="仿宋_GB2312" w:cs="仿宋_GB2312"/>
          <w:b/>
          <w:bCs/>
          <w:color w:val="auto"/>
          <w:kern w:val="2"/>
          <w:szCs w:val="36"/>
          <w:lang w:val="en-US" w:eastAsia="zh-CN" w:bidi="ar-SA"/>
        </w:rPr>
        <w:fldChar w:fldCharType="begin"/>
      </w:r>
      <w:r>
        <w:rPr>
          <w:rFonts w:hint="eastAsia" w:ascii="仿宋_GB2312" w:hAnsi="仿宋_GB2312" w:eastAsia="仿宋_GB2312" w:cs="仿宋_GB2312"/>
          <w:b/>
          <w:bCs/>
          <w:color w:val="auto"/>
          <w:kern w:val="2"/>
          <w:szCs w:val="36"/>
          <w:lang w:val="en-US" w:eastAsia="zh-CN" w:bidi="ar-SA"/>
        </w:rPr>
        <w:instrText xml:space="preserve"> HYPERLINK \l _Toc24345 </w:instrText>
      </w:r>
      <w:r>
        <w:rPr>
          <w:rFonts w:hint="eastAsia" w:ascii="仿宋_GB2312" w:hAnsi="仿宋_GB2312" w:eastAsia="仿宋_GB2312" w:cs="仿宋_GB2312"/>
          <w:b/>
          <w:bCs/>
          <w:color w:val="auto"/>
          <w:kern w:val="2"/>
          <w:szCs w:val="36"/>
          <w:lang w:val="en-US" w:eastAsia="zh-CN" w:bidi="ar-SA"/>
        </w:rPr>
        <w:fldChar w:fldCharType="separate"/>
      </w:r>
      <w:r>
        <w:rPr>
          <w:rFonts w:hint="eastAsia" w:ascii="仿宋_GB2312" w:hAnsi="仿宋_GB2312" w:eastAsia="仿宋_GB2312" w:cs="仿宋_GB2312"/>
          <w:b/>
          <w:bCs/>
          <w:kern w:val="2"/>
          <w:szCs w:val="24"/>
          <w:lang w:val="en-US" w:eastAsia="zh-CN" w:bidi="ar-SA"/>
        </w:rPr>
        <w:t>第二部分 跨境信贷业务</w:t>
      </w:r>
      <w:r>
        <w:rPr>
          <w:rFonts w:hint="eastAsia" w:ascii="仿宋_GB2312" w:hAnsi="仿宋_GB2312" w:eastAsia="仿宋_GB2312" w:cs="仿宋_GB2312"/>
          <w:b/>
          <w:bCs/>
          <w:kern w:val="2"/>
          <w:szCs w:val="24"/>
          <w:lang w:val="en-US" w:eastAsia="zh-CN" w:bidi="ar-SA"/>
        </w:rPr>
        <w:tab/>
      </w:r>
      <w:r>
        <w:rPr>
          <w:rFonts w:hint="eastAsia" w:ascii="仿宋_GB2312" w:hAnsi="仿宋_GB2312" w:eastAsia="仿宋_GB2312" w:cs="仿宋_GB2312"/>
          <w:b/>
          <w:bCs/>
          <w:kern w:val="2"/>
          <w:szCs w:val="24"/>
          <w:lang w:val="en-US" w:eastAsia="zh-CN" w:bidi="ar-SA"/>
        </w:rPr>
        <w:fldChar w:fldCharType="begin"/>
      </w:r>
      <w:r>
        <w:rPr>
          <w:rFonts w:hint="eastAsia" w:ascii="仿宋_GB2312" w:hAnsi="仿宋_GB2312" w:eastAsia="仿宋_GB2312" w:cs="仿宋_GB2312"/>
          <w:b/>
          <w:bCs/>
          <w:kern w:val="2"/>
          <w:szCs w:val="24"/>
          <w:lang w:val="en-US" w:eastAsia="zh-CN" w:bidi="ar-SA"/>
        </w:rPr>
        <w:instrText xml:space="preserve"> PAGEREF _Toc24345 </w:instrText>
      </w:r>
      <w:r>
        <w:rPr>
          <w:rFonts w:hint="eastAsia" w:ascii="仿宋_GB2312" w:hAnsi="仿宋_GB2312" w:eastAsia="仿宋_GB2312" w:cs="仿宋_GB2312"/>
          <w:b/>
          <w:bCs/>
          <w:kern w:val="2"/>
          <w:szCs w:val="24"/>
          <w:lang w:val="en-US" w:eastAsia="zh-CN" w:bidi="ar-SA"/>
        </w:rPr>
        <w:fldChar w:fldCharType="separate"/>
      </w:r>
      <w:r>
        <w:rPr>
          <w:rFonts w:hint="eastAsia" w:ascii="仿宋_GB2312" w:hAnsi="仿宋_GB2312" w:eastAsia="仿宋_GB2312" w:cs="仿宋_GB2312"/>
          <w:b/>
          <w:bCs/>
          <w:kern w:val="2"/>
          <w:szCs w:val="24"/>
          <w:lang w:val="en-US" w:eastAsia="zh-CN" w:bidi="ar-SA"/>
        </w:rPr>
        <w:t>1</w:t>
      </w:r>
      <w:r>
        <w:rPr>
          <w:rFonts w:hint="eastAsia" w:ascii="仿宋_GB2312" w:hAnsi="仿宋_GB2312" w:eastAsia="仿宋_GB2312" w:cs="仿宋_GB2312"/>
          <w:b/>
          <w:bCs/>
          <w:kern w:val="2"/>
          <w:szCs w:val="24"/>
          <w:lang w:val="en-US" w:eastAsia="zh-CN" w:bidi="ar-SA"/>
        </w:rPr>
        <w:fldChar w:fldCharType="end"/>
      </w:r>
      <w:r>
        <w:rPr>
          <w:rFonts w:hint="eastAsia" w:ascii="仿宋_GB2312" w:hAnsi="仿宋_GB2312" w:eastAsia="仿宋_GB2312" w:cs="仿宋_GB2312"/>
          <w:b/>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_Toc9823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一、事项名称：财政部门和银行外债登记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_Toc9823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1</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_Toc2174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二、事项名称：非银行债务人外债签约登记及变更、注销登记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_Toc2174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4</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_Toc17979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三、事项名称：非银行债务人非资金划转类外债提款、还本付息备案</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_Toc17979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7</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_Toc31976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四、事项名称：内保外贷签约登记及变更、注销登记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_Toc31976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9</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_Toc29861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五</w:t>
      </w:r>
      <w:r>
        <w:rPr>
          <w:rFonts w:hint="eastAsia" w:ascii="仿宋_GB2312" w:hAnsi="仿宋_GB2312" w:eastAsia="仿宋_GB2312" w:cs="仿宋_GB2312"/>
          <w:kern w:val="44"/>
          <w:szCs w:val="24"/>
          <w:lang w:val="en-US" w:eastAsia="zh-CN" w:bidi="ar-SA"/>
        </w:rPr>
        <w:t xml:space="preserve">、 </w:t>
      </w:r>
      <w:r>
        <w:rPr>
          <w:rFonts w:hint="eastAsia" w:ascii="仿宋_GB2312" w:hAnsi="仿宋_GB2312" w:eastAsia="仿宋_GB2312" w:cs="仿宋_GB2312"/>
          <w:kern w:val="2"/>
          <w:szCs w:val="24"/>
          <w:lang w:val="en-US" w:eastAsia="zh-CN" w:bidi="ar-SA"/>
        </w:rPr>
        <w:t>事项名称：内保外贷担保履约对外债权登记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_Toc29861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12</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44"/>
          <w:szCs w:val="24"/>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_Toc14291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六、事项名称：外保内贷履约外债登记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_Toc14291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14</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_Toc13834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七、事项名称：外保内贷履约款结（购）汇核准</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_Toc13834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16</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_Toc20306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八、事项名称：境内机构境外放款登记及变更、注销登记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_Toc20306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18</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_Toc17956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九、事项名称：融资租赁对外债权登记</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_Toc17956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21</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_Toc24162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十、事项名称：跨国公司跨境资金集中运营业务备案及变更</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_Toc24162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23</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b/>
          <w:bCs/>
          <w:kern w:val="2"/>
          <w:szCs w:val="24"/>
          <w:lang w:val="en-US" w:eastAsia="zh-CN" w:bidi="ar-SA"/>
        </w:rPr>
      </w:pPr>
      <w:r>
        <w:rPr>
          <w:rFonts w:hint="eastAsia" w:ascii="仿宋_GB2312" w:hAnsi="仿宋_GB2312" w:eastAsia="仿宋_GB2312" w:cs="仿宋_GB2312"/>
          <w:b/>
          <w:bCs/>
          <w:color w:val="auto"/>
          <w:kern w:val="2"/>
          <w:szCs w:val="36"/>
          <w:lang w:val="en-US" w:eastAsia="zh-CN" w:bidi="ar-SA"/>
        </w:rPr>
        <w:fldChar w:fldCharType="begin"/>
      </w:r>
      <w:r>
        <w:rPr>
          <w:rFonts w:hint="eastAsia" w:ascii="仿宋_GB2312" w:hAnsi="仿宋_GB2312" w:eastAsia="仿宋_GB2312" w:cs="仿宋_GB2312"/>
          <w:b/>
          <w:bCs/>
          <w:color w:val="auto"/>
          <w:kern w:val="2"/>
          <w:szCs w:val="36"/>
          <w:lang w:val="en-US" w:eastAsia="zh-CN" w:bidi="ar-SA"/>
        </w:rPr>
        <w:instrText xml:space="preserve"> HYPERLINK \l _Toc4475 </w:instrText>
      </w:r>
      <w:r>
        <w:rPr>
          <w:rFonts w:hint="eastAsia" w:ascii="仿宋_GB2312" w:hAnsi="仿宋_GB2312" w:eastAsia="仿宋_GB2312" w:cs="仿宋_GB2312"/>
          <w:b/>
          <w:bCs/>
          <w:color w:val="auto"/>
          <w:kern w:val="2"/>
          <w:szCs w:val="36"/>
          <w:lang w:val="en-US" w:eastAsia="zh-CN" w:bidi="ar-SA"/>
        </w:rPr>
        <w:fldChar w:fldCharType="separate"/>
      </w:r>
      <w:r>
        <w:rPr>
          <w:rFonts w:hint="eastAsia" w:ascii="仿宋_GB2312" w:hAnsi="仿宋_GB2312" w:eastAsia="仿宋_GB2312" w:cs="仿宋_GB2312"/>
          <w:b/>
          <w:bCs/>
          <w:kern w:val="2"/>
          <w:szCs w:val="24"/>
          <w:lang w:val="en-US" w:eastAsia="zh-CN" w:bidi="ar-SA"/>
        </w:rPr>
        <w:t>第三部分 证券投资管理业务</w:t>
      </w:r>
      <w:r>
        <w:rPr>
          <w:rFonts w:hint="eastAsia" w:ascii="仿宋_GB2312" w:hAnsi="仿宋_GB2312" w:eastAsia="仿宋_GB2312" w:cs="仿宋_GB2312"/>
          <w:b/>
          <w:bCs/>
          <w:kern w:val="2"/>
          <w:szCs w:val="24"/>
          <w:lang w:val="en-US" w:eastAsia="zh-CN" w:bidi="ar-SA"/>
        </w:rPr>
        <w:tab/>
      </w:r>
      <w:r>
        <w:rPr>
          <w:rFonts w:hint="eastAsia" w:ascii="仿宋_GB2312" w:hAnsi="仿宋_GB2312" w:eastAsia="仿宋_GB2312" w:cs="仿宋_GB2312"/>
          <w:b/>
          <w:bCs/>
          <w:kern w:val="2"/>
          <w:szCs w:val="24"/>
          <w:lang w:val="en-US" w:eastAsia="zh-CN" w:bidi="ar-SA"/>
        </w:rPr>
        <w:fldChar w:fldCharType="begin"/>
      </w:r>
      <w:r>
        <w:rPr>
          <w:rFonts w:hint="eastAsia" w:ascii="仿宋_GB2312" w:hAnsi="仿宋_GB2312" w:eastAsia="仿宋_GB2312" w:cs="仿宋_GB2312"/>
          <w:b/>
          <w:bCs/>
          <w:kern w:val="2"/>
          <w:szCs w:val="24"/>
          <w:lang w:val="en-US" w:eastAsia="zh-CN" w:bidi="ar-SA"/>
        </w:rPr>
        <w:instrText xml:space="preserve"> PAGEREF _Toc4475 </w:instrText>
      </w:r>
      <w:r>
        <w:rPr>
          <w:rFonts w:hint="eastAsia" w:ascii="仿宋_GB2312" w:hAnsi="仿宋_GB2312" w:eastAsia="仿宋_GB2312" w:cs="仿宋_GB2312"/>
          <w:b/>
          <w:bCs/>
          <w:kern w:val="2"/>
          <w:szCs w:val="24"/>
          <w:lang w:val="en-US" w:eastAsia="zh-CN" w:bidi="ar-SA"/>
        </w:rPr>
        <w:fldChar w:fldCharType="separate"/>
      </w:r>
      <w:r>
        <w:rPr>
          <w:rFonts w:hint="eastAsia" w:ascii="仿宋_GB2312" w:hAnsi="仿宋_GB2312" w:eastAsia="仿宋_GB2312" w:cs="仿宋_GB2312"/>
          <w:b/>
          <w:bCs/>
          <w:kern w:val="2"/>
          <w:szCs w:val="24"/>
          <w:lang w:val="en-US" w:eastAsia="zh-CN" w:bidi="ar-SA"/>
        </w:rPr>
        <w:t>27</w:t>
      </w:r>
      <w:r>
        <w:rPr>
          <w:rFonts w:hint="eastAsia" w:ascii="仿宋_GB2312" w:hAnsi="仿宋_GB2312" w:eastAsia="仿宋_GB2312" w:cs="仿宋_GB2312"/>
          <w:b/>
          <w:bCs/>
          <w:kern w:val="2"/>
          <w:szCs w:val="24"/>
          <w:lang w:val="en-US" w:eastAsia="zh-CN" w:bidi="ar-SA"/>
        </w:rPr>
        <w:fldChar w:fldCharType="end"/>
      </w:r>
      <w:r>
        <w:rPr>
          <w:rFonts w:hint="eastAsia" w:ascii="仿宋_GB2312" w:hAnsi="仿宋_GB2312" w:eastAsia="仿宋_GB2312" w:cs="仿宋_GB2312"/>
          <w:b/>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_Toc28385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十一、事项名称：境内公司境外上市登记及变更、注销登记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_Toc28385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27</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_Toc29708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十二、事项名称：境外上市公司境内股东持股登记及变更登记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_Toc29708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29</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_Toc18473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十三、事项名称：境外机构境内发行股票或存托凭证登记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_Toc18473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32</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_Toc11749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w:t>
      </w:r>
      <w:r>
        <w:rPr>
          <w:rFonts w:hint="eastAsia" w:ascii="仿宋_GB2312" w:hAnsi="仿宋_GB2312" w:eastAsia="仿宋_GB2312" w:cs="仿宋_GB2312"/>
          <w:color w:val="auto"/>
          <w:kern w:val="44"/>
          <w:szCs w:val="24"/>
          <w:lang w:val="en-US" w:eastAsia="zh-CN" w:bidi="ar-SA"/>
        </w:rPr>
        <w:t>四、</w:t>
      </w:r>
      <w:r>
        <w:rPr>
          <w:rFonts w:hint="eastAsia" w:ascii="仿宋_GB2312" w:hAnsi="仿宋_GB2312" w:eastAsia="仿宋_GB2312" w:cs="仿宋_GB2312"/>
          <w:color w:val="auto"/>
          <w:kern w:val="2"/>
          <w:szCs w:val="24"/>
          <w:lang w:val="en-US" w:eastAsia="zh-CN" w:bidi="ar-SA"/>
        </w:rPr>
        <w:t>事项名称：境内机构境外衍生业务外汇登记及变更、注销登记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_Toc11749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34</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44"/>
          <w:szCs w:val="24"/>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_Toc28580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十五、事项名称：上市公司回购B股股份购汇额度审批</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_Toc28580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36</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_Toc17922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w:t>
      </w:r>
      <w:r>
        <w:rPr>
          <w:rFonts w:hint="eastAsia" w:ascii="仿宋_GB2312" w:hAnsi="仿宋_GB2312" w:eastAsia="仿宋_GB2312" w:cs="仿宋_GB2312"/>
          <w:color w:val="auto"/>
          <w:kern w:val="44"/>
          <w:szCs w:val="24"/>
          <w:lang w:val="en-US" w:eastAsia="zh-CN" w:bidi="ar-SA"/>
        </w:rPr>
        <w:t>六、</w:t>
      </w:r>
      <w:r>
        <w:rPr>
          <w:rFonts w:hint="eastAsia" w:ascii="仿宋_GB2312" w:hAnsi="仿宋_GB2312" w:eastAsia="仿宋_GB2312" w:cs="仿宋_GB2312"/>
          <w:color w:val="auto"/>
          <w:kern w:val="2"/>
          <w:szCs w:val="24"/>
          <w:lang w:val="en-US" w:eastAsia="zh-CN" w:bidi="ar-SA"/>
        </w:rPr>
        <w:t>事项名称：银行人民币结构性存款业务外汇登记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_Toc17922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38</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44"/>
          <w:szCs w:val="24"/>
          <w:lang w:val="en-US" w:eastAsia="zh-CN" w:bidi="ar-SA"/>
        </w:rPr>
        <w:fldChar w:fldCharType="end"/>
      </w:r>
    </w:p>
    <w:p>
      <w:pPr>
        <w:pStyle w:val="13"/>
        <w:tabs>
          <w:tab w:val="right" w:leader="dot" w:pos="8306"/>
        </w:tabs>
        <w:rPr>
          <w:rFonts w:hint="eastAsia" w:ascii="仿宋_GB2312" w:hAnsi="仿宋_GB2312" w:eastAsia="仿宋_GB2312" w:cs="仿宋_GB2312"/>
          <w:b/>
          <w:bCs/>
          <w:color w:val="auto"/>
          <w:kern w:val="2"/>
          <w:szCs w:val="24"/>
          <w:lang w:val="en-US" w:eastAsia="zh-CN" w:bidi="ar-SA"/>
        </w:rPr>
      </w:pPr>
      <w:r>
        <w:rPr>
          <w:rFonts w:hint="eastAsia" w:ascii="仿宋_GB2312" w:hAnsi="仿宋_GB2312" w:eastAsia="仿宋_GB2312" w:cs="仿宋_GB2312"/>
          <w:b/>
          <w:bCs/>
          <w:color w:val="auto"/>
          <w:kern w:val="2"/>
          <w:szCs w:val="36"/>
          <w:lang w:val="en-US" w:eastAsia="zh-CN" w:bidi="ar-SA"/>
        </w:rPr>
        <w:fldChar w:fldCharType="begin"/>
      </w:r>
      <w:r>
        <w:rPr>
          <w:rFonts w:hint="eastAsia" w:ascii="仿宋_GB2312" w:hAnsi="仿宋_GB2312" w:eastAsia="仿宋_GB2312" w:cs="仿宋_GB2312"/>
          <w:b/>
          <w:bCs/>
          <w:color w:val="auto"/>
          <w:kern w:val="2"/>
          <w:szCs w:val="36"/>
          <w:lang w:val="en-US" w:eastAsia="zh-CN" w:bidi="ar-SA"/>
        </w:rPr>
        <w:instrText xml:space="preserve"> HYPERLINK \l _Toc21197 </w:instrText>
      </w:r>
      <w:r>
        <w:rPr>
          <w:rFonts w:hint="eastAsia" w:ascii="仿宋_GB2312" w:hAnsi="仿宋_GB2312" w:eastAsia="仿宋_GB2312" w:cs="仿宋_GB2312"/>
          <w:b/>
          <w:bCs/>
          <w:color w:val="auto"/>
          <w:kern w:val="2"/>
          <w:szCs w:val="36"/>
          <w:lang w:val="en-US" w:eastAsia="zh-CN" w:bidi="ar-SA"/>
        </w:rPr>
        <w:fldChar w:fldCharType="separate"/>
      </w:r>
      <w:r>
        <w:rPr>
          <w:rFonts w:hint="eastAsia" w:ascii="仿宋_GB2312" w:hAnsi="仿宋_GB2312" w:eastAsia="仿宋_GB2312" w:cs="仿宋_GB2312"/>
          <w:b/>
          <w:bCs/>
          <w:color w:val="auto"/>
          <w:kern w:val="2"/>
          <w:szCs w:val="24"/>
          <w:lang w:val="en-US" w:eastAsia="zh-CN" w:bidi="ar-SA"/>
        </w:rPr>
        <w:t>第四部分 非银行金融机构管理业务</w:t>
      </w:r>
      <w:r>
        <w:rPr>
          <w:rFonts w:hint="eastAsia" w:ascii="仿宋_GB2312" w:hAnsi="仿宋_GB2312" w:eastAsia="仿宋_GB2312" w:cs="仿宋_GB2312"/>
          <w:b/>
          <w:bCs/>
          <w:color w:val="auto"/>
          <w:kern w:val="2"/>
          <w:szCs w:val="24"/>
          <w:lang w:val="en-US" w:eastAsia="zh-CN" w:bidi="ar-SA"/>
        </w:rPr>
        <w:tab/>
      </w:r>
      <w:r>
        <w:rPr>
          <w:rFonts w:hint="eastAsia" w:ascii="仿宋_GB2312" w:hAnsi="仿宋_GB2312" w:eastAsia="仿宋_GB2312" w:cs="仿宋_GB2312"/>
          <w:b/>
          <w:bCs/>
          <w:color w:val="auto"/>
          <w:kern w:val="2"/>
          <w:szCs w:val="24"/>
          <w:lang w:val="en-US" w:eastAsia="zh-CN" w:bidi="ar-SA"/>
        </w:rPr>
        <w:fldChar w:fldCharType="begin"/>
      </w:r>
      <w:r>
        <w:rPr>
          <w:rFonts w:hint="eastAsia" w:ascii="仿宋_GB2312" w:hAnsi="仿宋_GB2312" w:eastAsia="仿宋_GB2312" w:cs="仿宋_GB2312"/>
          <w:b/>
          <w:bCs/>
          <w:color w:val="auto"/>
          <w:kern w:val="2"/>
          <w:szCs w:val="24"/>
          <w:lang w:val="en-US" w:eastAsia="zh-CN" w:bidi="ar-SA"/>
        </w:rPr>
        <w:instrText xml:space="preserve"> PAGEREF _Toc21197 </w:instrText>
      </w:r>
      <w:r>
        <w:rPr>
          <w:rFonts w:hint="eastAsia" w:ascii="仿宋_GB2312" w:hAnsi="仿宋_GB2312" w:eastAsia="仿宋_GB2312" w:cs="仿宋_GB2312"/>
          <w:b/>
          <w:bCs/>
          <w:color w:val="auto"/>
          <w:kern w:val="2"/>
          <w:szCs w:val="24"/>
          <w:lang w:val="en-US" w:eastAsia="zh-CN" w:bidi="ar-SA"/>
        </w:rPr>
        <w:fldChar w:fldCharType="separate"/>
      </w:r>
      <w:r>
        <w:rPr>
          <w:rFonts w:hint="eastAsia" w:ascii="仿宋_GB2312" w:hAnsi="仿宋_GB2312" w:eastAsia="仿宋_GB2312" w:cs="仿宋_GB2312"/>
          <w:b/>
          <w:bCs/>
          <w:color w:val="auto"/>
          <w:kern w:val="2"/>
          <w:szCs w:val="24"/>
          <w:lang w:val="en-US" w:eastAsia="zh-CN" w:bidi="ar-SA"/>
        </w:rPr>
        <w:t>39</w:t>
      </w:r>
      <w:r>
        <w:rPr>
          <w:rFonts w:hint="eastAsia" w:ascii="仿宋_GB2312" w:hAnsi="仿宋_GB2312" w:eastAsia="仿宋_GB2312" w:cs="仿宋_GB2312"/>
          <w:b/>
          <w:bCs/>
          <w:color w:val="auto"/>
          <w:kern w:val="2"/>
          <w:szCs w:val="24"/>
          <w:lang w:val="en-US" w:eastAsia="zh-CN" w:bidi="ar-SA"/>
        </w:rPr>
        <w:fldChar w:fldCharType="end"/>
      </w:r>
      <w:r>
        <w:rPr>
          <w:rFonts w:hint="eastAsia" w:ascii="仿宋_GB2312" w:hAnsi="仿宋_GB2312" w:eastAsia="仿宋_GB2312" w:cs="仿宋_GB2312"/>
          <w:b/>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_Toc5291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十七、事项名称：非银行金融机构申请结售汇业务资格初审</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_Toc5291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39</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_Toc3713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w:t>
      </w:r>
      <w:r>
        <w:rPr>
          <w:rFonts w:hint="eastAsia" w:ascii="仿宋_GB2312" w:hAnsi="仿宋_GB2312" w:eastAsia="仿宋_GB2312" w:cs="仿宋_GB2312"/>
          <w:color w:val="auto"/>
          <w:kern w:val="44"/>
          <w:szCs w:val="32"/>
          <w:lang w:val="en-US" w:eastAsia="zh-CN" w:bidi="ar-SA"/>
        </w:rPr>
        <w:t>八、</w:t>
      </w:r>
      <w:r>
        <w:rPr>
          <w:rFonts w:hint="eastAsia" w:ascii="仿宋_GB2312" w:hAnsi="仿宋_GB2312" w:eastAsia="仿宋_GB2312" w:cs="仿宋_GB2312"/>
          <w:color w:val="auto"/>
          <w:kern w:val="2"/>
          <w:szCs w:val="32"/>
          <w:lang w:val="en-US" w:eastAsia="zh-CN" w:bidi="ar-SA"/>
        </w:rPr>
        <w:t>事项名称：非银行金融机构（保险机构除外）外汇业务备案管理</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_Toc3713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42</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44"/>
          <w:szCs w:val="32"/>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_Toc14880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十</w:t>
      </w:r>
      <w:r>
        <w:rPr>
          <w:rFonts w:hint="eastAsia" w:ascii="仿宋_GB2312" w:hAnsi="仿宋_GB2312" w:eastAsia="仿宋_GB2312" w:cs="仿宋_GB2312"/>
          <w:color w:val="auto"/>
          <w:kern w:val="44"/>
          <w:szCs w:val="24"/>
          <w:lang w:val="en-US" w:eastAsia="zh-CN" w:bidi="ar-SA"/>
        </w:rPr>
        <w:t>九、</w:t>
      </w:r>
      <w:r>
        <w:rPr>
          <w:rFonts w:hint="eastAsia" w:ascii="仿宋_GB2312" w:hAnsi="仿宋_GB2312" w:eastAsia="仿宋_GB2312" w:cs="仿宋_GB2312"/>
          <w:color w:val="auto"/>
          <w:kern w:val="2"/>
          <w:szCs w:val="24"/>
          <w:lang w:val="en-US" w:eastAsia="zh-CN" w:bidi="ar-SA"/>
        </w:rPr>
        <w:t>事项名称：非银行金融机构（保险机构除外）资本金（或营运资金）本外币转换核准</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_Toc14880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45</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44"/>
          <w:szCs w:val="24"/>
          <w:lang w:val="en-US" w:eastAsia="zh-CN" w:bidi="ar-SA"/>
        </w:rPr>
        <w:fldChar w:fldCharType="end"/>
      </w:r>
    </w:p>
    <w:p>
      <w:pPr>
        <w:pStyle w:val="13"/>
        <w:tabs>
          <w:tab w:val="right" w:leader="dot" w:pos="8306"/>
        </w:tabs>
        <w:rPr>
          <w:rFonts w:hint="eastAsia" w:ascii="仿宋_GB2312" w:hAnsi="仿宋_GB2312" w:eastAsia="仿宋_GB2312" w:cs="仿宋_GB2312"/>
          <w:b/>
          <w:bCs/>
          <w:color w:val="auto"/>
          <w:kern w:val="2"/>
          <w:szCs w:val="24"/>
          <w:lang w:val="en-US" w:eastAsia="zh-CN" w:bidi="ar-SA"/>
        </w:rPr>
      </w:pPr>
      <w:r>
        <w:rPr>
          <w:rFonts w:hint="eastAsia" w:ascii="仿宋_GB2312" w:hAnsi="仿宋_GB2312" w:eastAsia="仿宋_GB2312" w:cs="仿宋_GB2312"/>
          <w:b/>
          <w:bCs/>
          <w:color w:val="auto"/>
          <w:kern w:val="2"/>
          <w:szCs w:val="36"/>
          <w:lang w:val="en-US" w:eastAsia="zh-CN" w:bidi="ar-SA"/>
        </w:rPr>
        <w:fldChar w:fldCharType="begin"/>
      </w:r>
      <w:r>
        <w:rPr>
          <w:rFonts w:hint="eastAsia" w:ascii="仿宋_GB2312" w:hAnsi="仿宋_GB2312" w:eastAsia="仿宋_GB2312" w:cs="仿宋_GB2312"/>
          <w:b/>
          <w:bCs/>
          <w:color w:val="auto"/>
          <w:kern w:val="2"/>
          <w:szCs w:val="36"/>
          <w:lang w:val="en-US" w:eastAsia="zh-CN" w:bidi="ar-SA"/>
        </w:rPr>
        <w:instrText xml:space="preserve"> HYPERLINK \l _Toc9612 </w:instrText>
      </w:r>
      <w:r>
        <w:rPr>
          <w:rFonts w:hint="eastAsia" w:ascii="仿宋_GB2312" w:hAnsi="仿宋_GB2312" w:eastAsia="仿宋_GB2312" w:cs="仿宋_GB2312"/>
          <w:b/>
          <w:bCs/>
          <w:color w:val="auto"/>
          <w:kern w:val="2"/>
          <w:szCs w:val="36"/>
          <w:lang w:val="en-US" w:eastAsia="zh-CN" w:bidi="ar-SA"/>
        </w:rPr>
        <w:fldChar w:fldCharType="separate"/>
      </w:r>
      <w:r>
        <w:rPr>
          <w:rFonts w:hint="eastAsia" w:ascii="仿宋_GB2312" w:hAnsi="仿宋_GB2312" w:eastAsia="仿宋_GB2312" w:cs="仿宋_GB2312"/>
          <w:b/>
          <w:bCs/>
          <w:color w:val="auto"/>
          <w:kern w:val="2"/>
          <w:szCs w:val="24"/>
          <w:lang w:val="en-US" w:eastAsia="zh-CN" w:bidi="ar-SA"/>
        </w:rPr>
        <w:t>第五部分 资本项下个人外汇业务管理</w:t>
      </w:r>
      <w:r>
        <w:rPr>
          <w:rFonts w:hint="eastAsia" w:ascii="仿宋_GB2312" w:hAnsi="仿宋_GB2312" w:eastAsia="仿宋_GB2312" w:cs="仿宋_GB2312"/>
          <w:b/>
          <w:bCs/>
          <w:color w:val="auto"/>
          <w:kern w:val="2"/>
          <w:szCs w:val="24"/>
          <w:lang w:val="en-US" w:eastAsia="zh-CN" w:bidi="ar-SA"/>
        </w:rPr>
        <w:tab/>
      </w:r>
      <w:r>
        <w:rPr>
          <w:rFonts w:hint="eastAsia" w:ascii="仿宋_GB2312" w:hAnsi="仿宋_GB2312" w:eastAsia="仿宋_GB2312" w:cs="仿宋_GB2312"/>
          <w:b/>
          <w:bCs/>
          <w:color w:val="auto"/>
          <w:kern w:val="2"/>
          <w:szCs w:val="24"/>
          <w:lang w:val="en-US" w:eastAsia="zh-CN" w:bidi="ar-SA"/>
        </w:rPr>
        <w:fldChar w:fldCharType="begin"/>
      </w:r>
      <w:r>
        <w:rPr>
          <w:rFonts w:hint="eastAsia" w:ascii="仿宋_GB2312" w:hAnsi="仿宋_GB2312" w:eastAsia="仿宋_GB2312" w:cs="仿宋_GB2312"/>
          <w:b/>
          <w:bCs/>
          <w:color w:val="auto"/>
          <w:kern w:val="2"/>
          <w:szCs w:val="24"/>
          <w:lang w:val="en-US" w:eastAsia="zh-CN" w:bidi="ar-SA"/>
        </w:rPr>
        <w:instrText xml:space="preserve"> PAGEREF _Toc9612 </w:instrText>
      </w:r>
      <w:r>
        <w:rPr>
          <w:rFonts w:hint="eastAsia" w:ascii="仿宋_GB2312" w:hAnsi="仿宋_GB2312" w:eastAsia="仿宋_GB2312" w:cs="仿宋_GB2312"/>
          <w:b/>
          <w:bCs/>
          <w:color w:val="auto"/>
          <w:kern w:val="2"/>
          <w:szCs w:val="24"/>
          <w:lang w:val="en-US" w:eastAsia="zh-CN" w:bidi="ar-SA"/>
        </w:rPr>
        <w:fldChar w:fldCharType="separate"/>
      </w:r>
      <w:r>
        <w:rPr>
          <w:rFonts w:hint="eastAsia" w:ascii="仿宋_GB2312" w:hAnsi="仿宋_GB2312" w:eastAsia="仿宋_GB2312" w:cs="仿宋_GB2312"/>
          <w:b/>
          <w:bCs/>
          <w:color w:val="auto"/>
          <w:kern w:val="2"/>
          <w:szCs w:val="24"/>
          <w:lang w:val="en-US" w:eastAsia="zh-CN" w:bidi="ar-SA"/>
        </w:rPr>
        <w:t>47</w:t>
      </w:r>
      <w:r>
        <w:rPr>
          <w:rFonts w:hint="eastAsia" w:ascii="仿宋_GB2312" w:hAnsi="仿宋_GB2312" w:eastAsia="仿宋_GB2312" w:cs="仿宋_GB2312"/>
          <w:b/>
          <w:bCs/>
          <w:color w:val="auto"/>
          <w:kern w:val="2"/>
          <w:szCs w:val="24"/>
          <w:lang w:val="en-US" w:eastAsia="zh-CN" w:bidi="ar-SA"/>
        </w:rPr>
        <w:fldChar w:fldCharType="end"/>
      </w:r>
      <w:r>
        <w:rPr>
          <w:rFonts w:hint="eastAsia" w:ascii="仿宋_GB2312" w:hAnsi="仿宋_GB2312" w:eastAsia="仿宋_GB2312" w:cs="仿宋_GB2312"/>
          <w:b/>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_Toc11104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二十、事项名称：境内个人参与境外上市公司股权激励计划登记及变更、注销登记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_Toc11104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47</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_Toc18637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二十一、事项名称：境内上市公司外籍员工参与股权激励计划登记及变更、注销登记</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_Toc18637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49</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_Toc3645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二十二、事项名称：特殊目的公司项下境内个人购付汇核准</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_Toc3645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51</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_Toc9587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二十三、事项名称：对外财产转移购付汇核准</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_Toc9587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53</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b/>
          <w:bCs/>
          <w:color w:val="auto"/>
          <w:kern w:val="2"/>
          <w:szCs w:val="24"/>
          <w:lang w:val="en-US" w:eastAsia="zh-CN" w:bidi="ar-SA"/>
        </w:rPr>
      </w:pPr>
      <w:r>
        <w:rPr>
          <w:rFonts w:hint="eastAsia" w:ascii="仿宋_GB2312" w:hAnsi="仿宋_GB2312" w:eastAsia="仿宋_GB2312" w:cs="仿宋_GB2312"/>
          <w:b/>
          <w:bCs/>
          <w:color w:val="auto"/>
          <w:kern w:val="2"/>
          <w:szCs w:val="36"/>
          <w:lang w:val="en-US" w:eastAsia="zh-CN" w:bidi="ar-SA"/>
        </w:rPr>
        <w:fldChar w:fldCharType="begin"/>
      </w:r>
      <w:r>
        <w:rPr>
          <w:rFonts w:hint="eastAsia" w:ascii="仿宋_GB2312" w:hAnsi="仿宋_GB2312" w:eastAsia="仿宋_GB2312" w:cs="仿宋_GB2312"/>
          <w:b/>
          <w:bCs/>
          <w:color w:val="auto"/>
          <w:kern w:val="2"/>
          <w:szCs w:val="36"/>
          <w:lang w:val="en-US" w:eastAsia="zh-CN" w:bidi="ar-SA"/>
        </w:rPr>
        <w:instrText xml:space="preserve"> HYPERLINK \l _Toc10030 </w:instrText>
      </w:r>
      <w:r>
        <w:rPr>
          <w:rFonts w:hint="eastAsia" w:ascii="仿宋_GB2312" w:hAnsi="仿宋_GB2312" w:eastAsia="仿宋_GB2312" w:cs="仿宋_GB2312"/>
          <w:b/>
          <w:bCs/>
          <w:color w:val="auto"/>
          <w:kern w:val="2"/>
          <w:szCs w:val="36"/>
          <w:lang w:val="en-US" w:eastAsia="zh-CN" w:bidi="ar-SA"/>
        </w:rPr>
        <w:fldChar w:fldCharType="separate"/>
      </w:r>
      <w:r>
        <w:rPr>
          <w:rFonts w:hint="eastAsia" w:ascii="仿宋_GB2312" w:hAnsi="仿宋_GB2312" w:eastAsia="仿宋_GB2312" w:cs="仿宋_GB2312"/>
          <w:b/>
          <w:bCs/>
          <w:color w:val="auto"/>
          <w:kern w:val="2"/>
          <w:szCs w:val="24"/>
          <w:lang w:val="en-US" w:eastAsia="zh-CN" w:bidi="ar-SA"/>
        </w:rPr>
        <w:t>第六部分 相关附表样式</w:t>
      </w:r>
      <w:r>
        <w:rPr>
          <w:rFonts w:hint="eastAsia" w:ascii="仿宋_GB2312" w:hAnsi="仿宋_GB2312" w:eastAsia="仿宋_GB2312" w:cs="仿宋_GB2312"/>
          <w:b/>
          <w:bCs/>
          <w:color w:val="auto"/>
          <w:kern w:val="2"/>
          <w:szCs w:val="24"/>
          <w:lang w:val="en-US" w:eastAsia="zh-CN" w:bidi="ar-SA"/>
        </w:rPr>
        <w:tab/>
      </w:r>
      <w:r>
        <w:rPr>
          <w:rFonts w:hint="eastAsia" w:ascii="仿宋_GB2312" w:hAnsi="仿宋_GB2312" w:eastAsia="仿宋_GB2312" w:cs="仿宋_GB2312"/>
          <w:b/>
          <w:bCs/>
          <w:color w:val="auto"/>
          <w:kern w:val="2"/>
          <w:szCs w:val="24"/>
          <w:lang w:val="en-US" w:eastAsia="zh-CN" w:bidi="ar-SA"/>
        </w:rPr>
        <w:fldChar w:fldCharType="begin"/>
      </w:r>
      <w:r>
        <w:rPr>
          <w:rFonts w:hint="eastAsia" w:ascii="仿宋_GB2312" w:hAnsi="仿宋_GB2312" w:eastAsia="仿宋_GB2312" w:cs="仿宋_GB2312"/>
          <w:b/>
          <w:bCs/>
          <w:color w:val="auto"/>
          <w:kern w:val="2"/>
          <w:szCs w:val="24"/>
          <w:lang w:val="en-US" w:eastAsia="zh-CN" w:bidi="ar-SA"/>
        </w:rPr>
        <w:instrText xml:space="preserve"> PAGEREF _Toc10030 </w:instrText>
      </w:r>
      <w:r>
        <w:rPr>
          <w:rFonts w:hint="eastAsia" w:ascii="仿宋_GB2312" w:hAnsi="仿宋_GB2312" w:eastAsia="仿宋_GB2312" w:cs="仿宋_GB2312"/>
          <w:b/>
          <w:bCs/>
          <w:color w:val="auto"/>
          <w:kern w:val="2"/>
          <w:szCs w:val="24"/>
          <w:lang w:val="en-US" w:eastAsia="zh-CN" w:bidi="ar-SA"/>
        </w:rPr>
        <w:fldChar w:fldCharType="separate"/>
      </w:r>
      <w:r>
        <w:rPr>
          <w:rFonts w:hint="eastAsia" w:ascii="仿宋_GB2312" w:hAnsi="仿宋_GB2312" w:eastAsia="仿宋_GB2312" w:cs="仿宋_GB2312"/>
          <w:b/>
          <w:bCs/>
          <w:color w:val="auto"/>
          <w:kern w:val="2"/>
          <w:szCs w:val="24"/>
          <w:lang w:val="en-US" w:eastAsia="zh-CN" w:bidi="ar-SA"/>
        </w:rPr>
        <w:t>59</w:t>
      </w:r>
      <w:r>
        <w:rPr>
          <w:rFonts w:hint="eastAsia" w:ascii="仿宋_GB2312" w:hAnsi="仿宋_GB2312" w:eastAsia="仿宋_GB2312" w:cs="仿宋_GB2312"/>
          <w:b/>
          <w:bCs/>
          <w:color w:val="auto"/>
          <w:kern w:val="2"/>
          <w:szCs w:val="24"/>
          <w:lang w:val="en-US" w:eastAsia="zh-CN" w:bidi="ar-SA"/>
        </w:rPr>
        <w:fldChar w:fldCharType="end"/>
      </w:r>
      <w:r>
        <w:rPr>
          <w:rFonts w:hint="eastAsia" w:ascii="仿宋_GB2312" w:hAnsi="仿宋_GB2312" w:eastAsia="仿宋_GB2312" w:cs="仿宋_GB2312"/>
          <w:b/>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_Toc4634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表1境外放款登记业务申请表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_Toc4634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59</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_Toc28271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表2境外机构投资者登记表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_Toc28271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62</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_Toc31185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表3合格境内机构投资者境外证券投资申请表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_Toc31185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63</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_Toc20344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表4境外上市登记表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_Toc20344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65</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_Toc7248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表5境外持股登记表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_Toc7248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68</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_Toc27855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表6境内机构境外衍生业务登记申请表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_Toc27855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70</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_Toc13547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表7境内个人参与境外上市公司股权激励计划登记表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_Toc13547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72</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_Toc21438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bCs w:val="0"/>
          <w:color w:val="auto"/>
          <w:kern w:val="44"/>
          <w:szCs w:val="24"/>
          <w:lang w:val="en-US" w:eastAsia="zh-CN" w:bidi="ar-SA"/>
        </w:rPr>
        <w:t>表8境内上市公司外籍员工参与股权激励计划登记表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_Toc21438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75</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color w:val="auto"/>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_Toc26112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color w:val="auto"/>
          <w:kern w:val="2"/>
          <w:szCs w:val="24"/>
          <w:lang w:val="en-US" w:eastAsia="zh-CN" w:bidi="ar-SA"/>
        </w:rPr>
        <w:t>表9个人财产转移业务申请表</w:t>
      </w:r>
      <w:r>
        <w:rPr>
          <w:rFonts w:hint="eastAsia" w:ascii="仿宋_GB2312" w:hAnsi="仿宋_GB2312" w:eastAsia="仿宋_GB2312" w:cs="仿宋_GB2312"/>
          <w:color w:val="auto"/>
          <w:kern w:val="2"/>
          <w:szCs w:val="24"/>
          <w:lang w:val="en-US" w:eastAsia="zh-CN" w:bidi="ar-SA"/>
        </w:rPr>
        <w:tab/>
      </w:r>
      <w:r>
        <w:rPr>
          <w:rFonts w:hint="eastAsia" w:ascii="仿宋_GB2312" w:hAnsi="仿宋_GB2312" w:eastAsia="仿宋_GB2312" w:cs="仿宋_GB2312"/>
          <w:color w:val="auto"/>
          <w:kern w:val="2"/>
          <w:szCs w:val="24"/>
          <w:lang w:val="en-US" w:eastAsia="zh-CN" w:bidi="ar-SA"/>
        </w:rPr>
        <w:fldChar w:fldCharType="begin"/>
      </w:r>
      <w:r>
        <w:rPr>
          <w:rFonts w:hint="eastAsia" w:ascii="仿宋_GB2312" w:hAnsi="仿宋_GB2312" w:eastAsia="仿宋_GB2312" w:cs="仿宋_GB2312"/>
          <w:color w:val="auto"/>
          <w:kern w:val="2"/>
          <w:szCs w:val="24"/>
          <w:lang w:val="en-US" w:eastAsia="zh-CN" w:bidi="ar-SA"/>
        </w:rPr>
        <w:instrText xml:space="preserve"> PAGEREF _Toc26112 </w:instrText>
      </w:r>
      <w:r>
        <w:rPr>
          <w:rFonts w:hint="eastAsia" w:ascii="仿宋_GB2312" w:hAnsi="仿宋_GB2312" w:eastAsia="仿宋_GB2312" w:cs="仿宋_GB2312"/>
          <w:color w:val="auto"/>
          <w:kern w:val="2"/>
          <w:szCs w:val="24"/>
          <w:lang w:val="en-US" w:eastAsia="zh-CN" w:bidi="ar-SA"/>
        </w:rPr>
        <w:fldChar w:fldCharType="separate"/>
      </w:r>
      <w:r>
        <w:rPr>
          <w:rFonts w:hint="eastAsia" w:ascii="仿宋_GB2312" w:hAnsi="仿宋_GB2312" w:eastAsia="仿宋_GB2312" w:cs="仿宋_GB2312"/>
          <w:color w:val="auto"/>
          <w:kern w:val="2"/>
          <w:szCs w:val="24"/>
          <w:lang w:val="en-US" w:eastAsia="zh-CN" w:bidi="ar-SA"/>
        </w:rPr>
        <w:t>77</w:t>
      </w:r>
      <w:r>
        <w:rPr>
          <w:rFonts w:hint="eastAsia" w:ascii="仿宋_GB2312" w:hAnsi="仿宋_GB2312" w:eastAsia="仿宋_GB2312" w:cs="仿宋_GB2312"/>
          <w:color w:val="auto"/>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_Toc9852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表10境内非银行金融机构外汇业务备案表</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_Toc9852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80</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_Toc29937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表11境内非银行金融机构外汇业务备案表</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_Toc29937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82</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_Toc14529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表12非银行金融机构外汇业务经营情况报告</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_Toc14529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83</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_Toc756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表13宏观审慎跨境融资风险加权余额情况表（企业版）</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_Toc756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84</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_Toc14819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表14境内机构外债变动反馈登记表</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_Toc14819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85</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_Toc4401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表15跨国公司跨境资金集中运营业务办理确认书</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_Toc4401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86</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_Toc8424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表16 国家外汇管理局××分局（外汇管理部）关于××公司开展跨境资金集中运营业务的备案通知书（参考样式）</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_Toc8424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88</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_Toc21259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表17 商业银行人民币结构性存款业务登记申请表</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_Toc21259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89</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_Toc29245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表18 商业银行人民币结构性存款业务月报表</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_Toc29245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90</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pStyle w:val="13"/>
        <w:tabs>
          <w:tab w:val="right" w:leader="dot" w:pos="8306"/>
        </w:tabs>
        <w:rPr>
          <w:rFonts w:hint="eastAsia" w:ascii="仿宋_GB2312" w:hAnsi="仿宋_GB2312" w:eastAsia="仿宋_GB2312" w:cs="仿宋_GB2312"/>
          <w:kern w:val="2"/>
          <w:szCs w:val="24"/>
          <w:lang w:val="en-US" w:eastAsia="zh-CN" w:bidi="ar-SA"/>
        </w:rPr>
      </w:pPr>
      <w:r>
        <w:rPr>
          <w:rFonts w:hint="eastAsia" w:ascii="仿宋_GB2312" w:hAnsi="仿宋_GB2312" w:eastAsia="仿宋_GB2312" w:cs="仿宋_GB2312"/>
          <w:bCs/>
          <w:color w:val="auto"/>
          <w:kern w:val="2"/>
          <w:szCs w:val="36"/>
          <w:lang w:val="en-US" w:eastAsia="zh-CN" w:bidi="ar-SA"/>
        </w:rPr>
        <w:fldChar w:fldCharType="begin"/>
      </w:r>
      <w:r>
        <w:rPr>
          <w:rFonts w:hint="eastAsia" w:ascii="仿宋_GB2312" w:hAnsi="仿宋_GB2312" w:eastAsia="仿宋_GB2312" w:cs="仿宋_GB2312"/>
          <w:bCs/>
          <w:color w:val="auto"/>
          <w:kern w:val="2"/>
          <w:szCs w:val="36"/>
          <w:lang w:val="en-US" w:eastAsia="zh-CN" w:bidi="ar-SA"/>
        </w:rPr>
        <w:instrText xml:space="preserve"> HYPERLINK \l _Toc10123 </w:instrText>
      </w:r>
      <w:r>
        <w:rPr>
          <w:rFonts w:hint="eastAsia" w:ascii="仿宋_GB2312" w:hAnsi="仿宋_GB2312" w:eastAsia="仿宋_GB2312" w:cs="仿宋_GB2312"/>
          <w:bCs/>
          <w:color w:val="auto"/>
          <w:kern w:val="2"/>
          <w:szCs w:val="36"/>
          <w:lang w:val="en-US" w:eastAsia="zh-CN" w:bidi="ar-SA"/>
        </w:rPr>
        <w:fldChar w:fldCharType="separate"/>
      </w:r>
      <w:r>
        <w:rPr>
          <w:rFonts w:hint="eastAsia" w:ascii="仿宋_GB2312" w:hAnsi="仿宋_GB2312" w:eastAsia="仿宋_GB2312" w:cs="仿宋_GB2312"/>
          <w:kern w:val="2"/>
          <w:szCs w:val="24"/>
          <w:lang w:val="en-US" w:eastAsia="zh-CN" w:bidi="ar-SA"/>
        </w:rPr>
        <w:t>表19 境内居民个人境外投资外汇登记表</w:t>
      </w:r>
      <w:r>
        <w:rPr>
          <w:rFonts w:hint="eastAsia" w:ascii="仿宋_GB2312" w:hAnsi="仿宋_GB2312" w:eastAsia="仿宋_GB2312" w:cs="仿宋_GB2312"/>
          <w:kern w:val="2"/>
          <w:szCs w:val="24"/>
          <w:lang w:val="en-US" w:eastAsia="zh-CN" w:bidi="ar-SA"/>
        </w:rPr>
        <w:tab/>
      </w:r>
      <w:r>
        <w:rPr>
          <w:rFonts w:hint="eastAsia" w:ascii="仿宋_GB2312" w:hAnsi="仿宋_GB2312" w:eastAsia="仿宋_GB2312" w:cs="仿宋_GB2312"/>
          <w:kern w:val="2"/>
          <w:szCs w:val="24"/>
          <w:lang w:val="en-US" w:eastAsia="zh-CN" w:bidi="ar-SA"/>
        </w:rPr>
        <w:fldChar w:fldCharType="begin"/>
      </w:r>
      <w:r>
        <w:rPr>
          <w:rFonts w:hint="eastAsia" w:ascii="仿宋_GB2312" w:hAnsi="仿宋_GB2312" w:eastAsia="仿宋_GB2312" w:cs="仿宋_GB2312"/>
          <w:kern w:val="2"/>
          <w:szCs w:val="24"/>
          <w:lang w:val="en-US" w:eastAsia="zh-CN" w:bidi="ar-SA"/>
        </w:rPr>
        <w:instrText xml:space="preserve"> PAGEREF _Toc10123 </w:instrText>
      </w:r>
      <w:r>
        <w:rPr>
          <w:rFonts w:hint="eastAsia" w:ascii="仿宋_GB2312" w:hAnsi="仿宋_GB2312" w:eastAsia="仿宋_GB2312" w:cs="仿宋_GB2312"/>
          <w:kern w:val="2"/>
          <w:szCs w:val="24"/>
          <w:lang w:val="en-US" w:eastAsia="zh-CN" w:bidi="ar-SA"/>
        </w:rPr>
        <w:fldChar w:fldCharType="separate"/>
      </w:r>
      <w:r>
        <w:rPr>
          <w:rFonts w:hint="eastAsia" w:ascii="仿宋_GB2312" w:hAnsi="仿宋_GB2312" w:eastAsia="仿宋_GB2312" w:cs="仿宋_GB2312"/>
          <w:kern w:val="2"/>
          <w:szCs w:val="24"/>
          <w:lang w:val="en-US" w:eastAsia="zh-CN" w:bidi="ar-SA"/>
        </w:rPr>
        <w:t>92</w:t>
      </w:r>
      <w:r>
        <w:rPr>
          <w:rFonts w:hint="eastAsia" w:ascii="仿宋_GB2312" w:hAnsi="仿宋_GB2312" w:eastAsia="仿宋_GB2312" w:cs="仿宋_GB2312"/>
          <w:kern w:val="2"/>
          <w:szCs w:val="24"/>
          <w:lang w:val="en-US" w:eastAsia="zh-CN" w:bidi="ar-SA"/>
        </w:rPr>
        <w:fldChar w:fldCharType="end"/>
      </w:r>
      <w:r>
        <w:rPr>
          <w:rFonts w:hint="eastAsia" w:ascii="仿宋_GB2312" w:hAnsi="仿宋_GB2312" w:eastAsia="仿宋_GB2312" w:cs="仿宋_GB2312"/>
          <w:bCs/>
          <w:color w:val="auto"/>
          <w:kern w:val="2"/>
          <w:szCs w:val="36"/>
          <w:lang w:val="en-US" w:eastAsia="zh-CN" w:bidi="ar-SA"/>
        </w:rPr>
        <w:fldChar w:fldCharType="end"/>
      </w:r>
    </w:p>
    <w:p>
      <w:pPr>
        <w:jc w:val="both"/>
        <w:rPr>
          <w:rFonts w:hint="eastAsia" w:ascii="仿宋_GB2312" w:hAnsi="仿宋_GB2312" w:eastAsia="仿宋_GB2312" w:cs="仿宋_GB2312"/>
          <w:b/>
          <w:bCs/>
          <w:color w:val="auto"/>
          <w:sz w:val="36"/>
          <w:szCs w:val="36"/>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bCs/>
          <w:color w:val="auto"/>
          <w:kern w:val="2"/>
          <w:szCs w:val="36"/>
          <w:lang w:val="en-US" w:eastAsia="zh-CN" w:bidi="ar-SA"/>
        </w:rPr>
        <w:fldChar w:fldCharType="end"/>
      </w:r>
    </w:p>
    <w:p>
      <w:pPr>
        <w:pStyle w:val="2"/>
        <w:rPr>
          <w:rFonts w:hint="eastAsia" w:ascii="仿宋_GB2312" w:hAnsi="仿宋_GB2312" w:eastAsia="仿宋_GB2312" w:cs="仿宋_GB2312"/>
          <w:b/>
          <w:bCs/>
          <w:color w:val="auto"/>
          <w:szCs w:val="36"/>
          <w:lang w:eastAsia="zh-CN"/>
        </w:rPr>
      </w:pPr>
      <w:bookmarkStart w:id="28" w:name="_Toc2175"/>
      <w:bookmarkStart w:id="29" w:name="_Toc32738"/>
      <w:r>
        <w:rPr>
          <w:rFonts w:hint="eastAsia"/>
          <w:color w:val="auto"/>
          <w:lang w:eastAsia="zh-CN"/>
        </w:rPr>
        <w:t>第一部分</w:t>
      </w:r>
      <w:r>
        <w:rPr>
          <w:rFonts w:hint="eastAsia"/>
          <w:color w:val="auto"/>
          <w:lang w:val="en-US" w:eastAsia="zh-CN"/>
        </w:rPr>
        <w:t xml:space="preserve"> </w:t>
      </w:r>
      <w:r>
        <w:rPr>
          <w:rFonts w:hint="eastAsia"/>
          <w:color w:val="auto"/>
          <w:lang w:eastAsia="zh-CN"/>
        </w:rPr>
        <w:t>业务办理基本流程</w:t>
      </w:r>
      <w:bookmarkEnd w:id="28"/>
      <w:bookmarkEnd w:id="29"/>
    </w:p>
    <w:p>
      <w:pPr>
        <w:rPr>
          <w:rFonts w:hint="default" w:ascii="黑体" w:hAnsi="黑体" w:eastAsia="黑体" w:cs="黑体"/>
          <w:color w:val="auto"/>
          <w:sz w:val="20"/>
          <w:szCs w:val="20"/>
        </w:rPr>
      </w:pPr>
      <w:r>
        <w:rPr>
          <w:rFonts w:hint="default" w:ascii="黑体" w:hAnsi="黑体" w:eastAsia="黑体" w:cs="黑体"/>
          <w:color w:val="auto"/>
          <w:kern w:val="2"/>
          <w:sz w:val="20"/>
          <w:szCs w:val="20"/>
          <w:lang w:val="en-US" w:eastAsia="zh-CN" w:bidi="ar-SA"/>
        </w:rPr>
        <w:pict>
          <v:shape id="image1.jpeg" o:spid="_x0000_s1027" type="#_x0000_t75" style="height:537pt;width:374.25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rPr>
          <w:rFonts w:hint="eastAsia" w:ascii="黑体" w:hAnsi="黑体" w:eastAsia="黑体" w:cs="黑体"/>
          <w:color w:val="auto"/>
          <w:sz w:val="20"/>
          <w:szCs w:val="20"/>
          <w:lang w:val="en-US" w:eastAsia="zh-CN"/>
        </w:rPr>
        <w:sectPr>
          <w:footerReference r:id="rId7" w:type="default"/>
          <w:pgSz w:w="11906" w:h="16838"/>
          <w:pgMar w:top="1440" w:right="1800" w:bottom="1440" w:left="1800" w:header="851" w:footer="992" w:gutter="0"/>
          <w:pgNumType w:fmt="decimal" w:start="1"/>
          <w:cols w:space="720" w:num="1"/>
          <w:docGrid w:type="lines" w:linePitch="312" w:charSpace="0"/>
        </w:sectPr>
      </w:pPr>
    </w:p>
    <w:p>
      <w:pPr>
        <w:pStyle w:val="2"/>
        <w:wordWrap/>
        <w:adjustRightInd/>
        <w:snapToGrid/>
        <w:spacing w:line="360" w:lineRule="auto"/>
        <w:textAlignment w:val="auto"/>
        <w:rPr>
          <w:rFonts w:hint="eastAsia"/>
          <w:color w:val="auto"/>
          <w:lang w:eastAsia="zh-CN"/>
        </w:rPr>
      </w:pPr>
      <w:bookmarkStart w:id="30" w:name="_Toc17944"/>
    </w:p>
    <w:p>
      <w:pPr>
        <w:pStyle w:val="2"/>
        <w:wordWrap/>
        <w:adjustRightInd/>
        <w:snapToGrid/>
        <w:spacing w:line="360" w:lineRule="auto"/>
        <w:textAlignment w:val="auto"/>
        <w:rPr>
          <w:rFonts w:hint="eastAsia"/>
          <w:color w:val="auto"/>
          <w:lang w:val="en-US" w:eastAsia="zh-CN"/>
        </w:rPr>
      </w:pPr>
      <w:bookmarkStart w:id="31" w:name="_Toc24345"/>
      <w:r>
        <w:rPr>
          <w:rFonts w:hint="eastAsia"/>
          <w:color w:val="auto"/>
          <w:lang w:eastAsia="zh-CN"/>
        </w:rPr>
        <w:t>第二部分</w:t>
      </w:r>
      <w:r>
        <w:rPr>
          <w:rFonts w:hint="eastAsia"/>
          <w:color w:val="auto"/>
          <w:lang w:val="en-US" w:eastAsia="zh-CN"/>
        </w:rPr>
        <w:t xml:space="preserve"> 跨境信贷业务</w:t>
      </w:r>
      <w:bookmarkEnd w:id="30"/>
      <w:bookmarkEnd w:id="31"/>
    </w:p>
    <w:p>
      <w:pPr>
        <w:pStyle w:val="2"/>
        <w:wordWrap/>
        <w:adjustRightInd/>
        <w:snapToGrid/>
        <w:spacing w:line="360" w:lineRule="auto"/>
        <w:textAlignment w:val="auto"/>
        <w:rPr>
          <w:rFonts w:hint="eastAsia"/>
          <w:color w:val="auto"/>
        </w:rPr>
      </w:pPr>
      <w:bookmarkStart w:id="32" w:name="_Toc18117"/>
      <w:bookmarkStart w:id="33" w:name="_Toc9823"/>
      <w:r>
        <w:rPr>
          <w:rFonts w:hint="eastAsia"/>
          <w:color w:val="auto"/>
          <w:lang w:val="en-US" w:eastAsia="zh-CN"/>
        </w:rPr>
        <w:t>一、事项名称：</w:t>
      </w:r>
      <w:bookmarkEnd w:id="32"/>
      <w:r>
        <w:rPr>
          <w:rFonts w:hint="eastAsia"/>
          <w:color w:val="auto"/>
          <w:lang w:val="en-US" w:eastAsia="zh-CN"/>
        </w:rPr>
        <w:t>财政部门和银行外债登记</w:t>
      </w:r>
      <w:bookmarkEnd w:id="33"/>
    </w:p>
    <w:p>
      <w:pPr>
        <w:wordWrap/>
        <w:adjustRightInd/>
        <w:snapToGrid/>
        <w:spacing w:line="360" w:lineRule="auto"/>
        <w:ind w:left="64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（一）申请条件</w:t>
      </w:r>
    </w:p>
    <w:p>
      <w:pPr>
        <w:wordWrap/>
        <w:adjustRightInd/>
        <w:snapToGrid/>
        <w:spacing w:line="360" w:lineRule="auto"/>
        <w:ind w:left="64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需申请外债的财务部门和境内银行。</w:t>
      </w:r>
    </w:p>
    <w:p>
      <w:pPr>
        <w:wordWrap/>
        <w:adjustRightInd/>
        <w:snapToGrid/>
        <w:spacing w:line="360" w:lineRule="auto"/>
        <w:ind w:left="64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债务人为财政部门的，应在每月初10个工作日内向所在地外汇局报送上月外债的签约、提款、结汇、购汇、偿还和账户变动情况等数据。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债务人为境内银行的</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应通过资本项目信息系统报送其自身外债相关数据。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银行在首次借用外债前，应根据宏观审慎管理政策要求，结合自身情况制定本外币外债业务的操作规程和内控制度，报所在地外汇局备案后实施；并应按照宏观审慎管理政策规定的跨境融资杠杆率和宏观审慎调节参数，以及本机构最新资本数据，计算本机构跨境融资风险加权余额和跨境融资风险加权余额上限，将计算的详细情况报送所在地外汇局。</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（四）办理部门</w:t>
      </w:r>
    </w:p>
    <w:p>
      <w:pPr>
        <w:pStyle w:val="7"/>
        <w:wordWrap/>
        <w:adjustRightInd/>
        <w:snapToGrid/>
        <w:spacing w:line="360" w:lineRule="auto"/>
        <w:ind w:firstLine="640"/>
        <w:textAlignment w:val="auto"/>
        <w:rPr>
          <w:rFonts w:hint="eastAsia"/>
          <w:color w:val="auto"/>
        </w:rPr>
      </w:pPr>
      <w:r>
        <w:rPr>
          <w:rFonts w:hint="eastAsia"/>
          <w:color w:val="auto"/>
        </w:rPr>
        <w:t>国家外汇管理局广西壮族自治区分局资本项目管理处外债科</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（六）办理流程</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债务人为财政部门的，应在每月初10个工作日内向所在地外汇局报送上月外债的签约、提款、结汇、购汇、偿还和账户变动情况等数据。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债务人为境内银行的</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应通过资本项目信息系统报送其自身外债相关数据。</w:t>
      </w:r>
    </w:p>
    <w:p>
      <w:pPr>
        <w:wordWrap/>
        <w:adjustRightInd/>
        <w:snapToGrid/>
        <w:spacing w:line="360" w:lineRule="auto"/>
        <w:ind w:firstLine="643" w:firstLineChars="200"/>
        <w:textAlignment w:val="auto"/>
        <w:rPr>
          <w:rFonts w:hint="eastAsia" w:ascii="仿宋_GB2312" w:hAnsi="仿宋_GB2312" w:eastAsia="仿宋_GB2312" w:cs="黑体"/>
          <w:color w:val="auto"/>
          <w:kern w:val="2"/>
          <w:sz w:val="32"/>
          <w:szCs w:val="32"/>
          <w:lang w:val="en-US" w:eastAsia="zh-CN" w:bidi="ar-SA"/>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银行在首次借用外债前，应根据宏观审慎管理政策要求，结合自身情况制定本外币外债业务的操作规程和内控制度，报所在地外汇局备案后实施；并应按照宏观审慎管理政策规定的跨境融资杠杆率和宏观审慎调节参数，以及本机构最新资本数据，计算本机构跨境融资风险加权余额和跨境融资风险加权余额上限，将计算的详细情况报送所在地外汇局。</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（七）法</w:t>
      </w:r>
      <w:r>
        <w:rPr>
          <w:rFonts w:hint="eastAsia" w:ascii="仿宋_GB2312" w:hAnsi="仿宋_GB2312" w:eastAsia="仿宋_GB2312" w:cs="仿宋_GB2312"/>
          <w:b/>
          <w:bCs/>
          <w:color w:val="auto"/>
          <w:sz w:val="32"/>
          <w:szCs w:val="32"/>
          <w:lang w:eastAsia="zh-CN"/>
        </w:rPr>
        <w:t>规</w:t>
      </w:r>
      <w:r>
        <w:rPr>
          <w:rFonts w:hint="eastAsia" w:ascii="仿宋_GB2312" w:hAnsi="仿宋_GB2312" w:eastAsia="仿宋_GB2312" w:cs="仿宋_GB2312"/>
          <w:b/>
          <w:bCs/>
          <w:color w:val="auto"/>
          <w:sz w:val="32"/>
          <w:szCs w:val="32"/>
        </w:rPr>
        <w:t>依据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2.《外债统计监测暂行规定》（1987年公布）。</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3.《外债管理暂行办法》（国家发展计划委员会 财政部 国家外汇管理局令2003年第28号）。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4.《国家外汇管理局关于发布〈外债登记管理办法〉的通知》（汇发〔2013〕19号）。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5.《中国人民银行关于全口径跨境融资宏观审慎管理有关事宜的通知》（银发〔2017〕9号）。</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rPr>
        <w:t>6.《中国人民银行 国家外汇管理局关于调整全口径跨境融资宏观审慎调节参数的通知》（银发〔2020〕64号)。</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自受理申请之日起20个工作日。</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0771-6111211</w:t>
      </w:r>
    </w:p>
    <w:p>
      <w:pPr>
        <w:wordWrap/>
        <w:adjustRightInd/>
        <w:snapToGrid/>
        <w:spacing w:line="360" w:lineRule="auto"/>
        <w:jc w:val="left"/>
        <w:textAlignment w:val="auto"/>
        <w:rPr>
          <w:rFonts w:hint="eastAsia" w:ascii="仿宋_GB2312" w:hAnsi="仿宋_GB2312" w:eastAsia="仿宋_GB2312" w:cs="仿宋_GB2312"/>
          <w:b/>
          <w:bCs/>
          <w:color w:val="auto"/>
          <w:sz w:val="36"/>
          <w:szCs w:val="36"/>
        </w:rPr>
      </w:pPr>
    </w:p>
    <w:p>
      <w:pPr>
        <w:pStyle w:val="2"/>
        <w:wordWrap/>
        <w:adjustRightInd/>
        <w:snapToGrid/>
        <w:spacing w:line="360" w:lineRule="auto"/>
        <w:textAlignment w:val="auto"/>
        <w:rPr>
          <w:rFonts w:hint="eastAsia"/>
          <w:color w:val="auto"/>
        </w:rPr>
      </w:pPr>
      <w:bookmarkStart w:id="34" w:name="_Toc8070"/>
      <w:bookmarkStart w:id="35" w:name="_Toc2174"/>
      <w:r>
        <w:rPr>
          <w:rFonts w:hint="eastAsia"/>
          <w:color w:val="auto"/>
          <w:lang w:val="en-US" w:eastAsia="zh-CN"/>
        </w:rPr>
        <w:t>二、事项名称：</w:t>
      </w:r>
      <w:bookmarkEnd w:id="34"/>
      <w:r>
        <w:rPr>
          <w:rFonts w:hint="eastAsia"/>
          <w:color w:val="auto"/>
          <w:lang w:val="en-US" w:eastAsia="zh-CN"/>
        </w:rPr>
        <w:t>非银行债务人外债签约登记及变更、注销登记</w:t>
      </w:r>
      <w:bookmarkEnd w:id="35"/>
    </w:p>
    <w:p>
      <w:pPr>
        <w:numPr>
          <w:numId w:val="0"/>
        </w:num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（一）申请条件</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除财政部门、银行以外的其他境内债务人，应当在不晚于外债提款前3个工作日，到所在地外汇局办理外债签约登记手续。</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境内机构在境外发行债券的，均应在境外债券交割后15个工作日内，按规定到所在地外汇局办理外债签约登记手续。</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登记外债未偿余额为零且不再发生提款的，在办妥最后一笔还本付息业务、关闭相关外债账户后，非银行债务人可向所属分局（外汇管理部）辖内银行申请办理外债注销登记。不符合上述条件（如债务人因债务减免、债转股等无需偿还外债本息）的，非银行债务人应向所在地外汇局申请办理外债注销登记。</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外债签约（变更）登记</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选择宏观审慎模式的机构</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1"/>
      </w:r>
      <w:r>
        <w:rPr>
          <w:rFonts w:hint="eastAsia" w:ascii="仿宋_GB2312" w:hAnsi="仿宋_GB2312" w:eastAsia="仿宋_GB2312" w:cs="仿宋_GB2312"/>
          <w:b w:val="0"/>
          <w:bCs w:val="0"/>
          <w:color w:val="auto"/>
          <w:sz w:val="32"/>
          <w:szCs w:val="32"/>
        </w:rPr>
        <w:t>书面申请，并附《宏观审慎跨境融资风险加权余额情况表（企业版）》。</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2"/>
      </w:r>
      <w:r>
        <w:rPr>
          <w:rFonts w:hint="eastAsia" w:ascii="仿宋_GB2312" w:hAnsi="仿宋_GB2312" w:eastAsia="仿宋_GB2312" w:cs="仿宋_GB2312"/>
          <w:b w:val="0"/>
          <w:bCs w:val="0"/>
          <w:color w:val="auto"/>
          <w:sz w:val="32"/>
          <w:szCs w:val="32"/>
        </w:rPr>
        <w:t>加盖公章的外债合同主要条款复印件（境外发行债券的，需提供认购协议或全球债券证书等证明材料）。</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3"/>
      </w:r>
      <w:r>
        <w:rPr>
          <w:rFonts w:hint="eastAsia" w:ascii="仿宋_GB2312" w:hAnsi="仿宋_GB2312" w:eastAsia="仿宋_GB2312" w:cs="仿宋_GB2312"/>
          <w:b w:val="0"/>
          <w:bCs w:val="0"/>
          <w:color w:val="auto"/>
          <w:sz w:val="32"/>
          <w:szCs w:val="32"/>
        </w:rPr>
        <w:t>上年度或最近一期经审计的财务报告。</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④</w:t>
      </w:r>
      <w:r>
        <w:rPr>
          <w:rFonts w:hint="eastAsia" w:ascii="仿宋_GB2312" w:hAnsi="仿宋_GB2312" w:eastAsia="仿宋_GB2312" w:cs="仿宋_GB2312"/>
          <w:b w:val="0"/>
          <w:bCs w:val="0"/>
          <w:color w:val="auto"/>
          <w:sz w:val="32"/>
          <w:szCs w:val="32"/>
        </w:rPr>
        <w:t>其他相关批准文件（发展改革部门备案文件，如有）。</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⑤</w:t>
      </w:r>
      <w:r>
        <w:rPr>
          <w:rFonts w:hint="eastAsia" w:ascii="仿宋_GB2312" w:hAnsi="仿宋_GB2312" w:eastAsia="仿宋_GB2312" w:cs="仿宋_GB2312"/>
          <w:b w:val="0"/>
          <w:bCs w:val="0"/>
          <w:color w:val="auto"/>
          <w:sz w:val="32"/>
          <w:szCs w:val="32"/>
        </w:rPr>
        <w:t>因外债合同主要条款发生变化，需办理外债变更登记的，还需提供原《境内机构外债签约情况表》。</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选择“投注差”模式的外商投资企业</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1"/>
      </w:r>
      <w:r>
        <w:rPr>
          <w:rFonts w:hint="eastAsia" w:ascii="仿宋_GB2312" w:hAnsi="仿宋_GB2312" w:eastAsia="仿宋_GB2312" w:cs="仿宋_GB2312"/>
          <w:b w:val="0"/>
          <w:bCs w:val="0"/>
          <w:color w:val="auto"/>
          <w:sz w:val="32"/>
          <w:szCs w:val="32"/>
        </w:rPr>
        <w:t>书面申请。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2"/>
      </w:r>
      <w:r>
        <w:rPr>
          <w:rFonts w:hint="eastAsia" w:ascii="仿宋_GB2312" w:hAnsi="仿宋_GB2312" w:eastAsia="仿宋_GB2312" w:cs="仿宋_GB2312"/>
          <w:b w:val="0"/>
          <w:bCs w:val="0"/>
          <w:color w:val="auto"/>
          <w:sz w:val="32"/>
          <w:szCs w:val="32"/>
        </w:rPr>
        <w:t>加盖公章的外债合同主要条款复印件（境外发行债券的，需提供认购协议或全球债券证书等证明材料）。</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3"/>
      </w:r>
      <w:r>
        <w:rPr>
          <w:rFonts w:hint="eastAsia" w:ascii="仿宋_GB2312" w:hAnsi="仿宋_GB2312" w:eastAsia="仿宋_GB2312" w:cs="仿宋_GB2312"/>
          <w:b w:val="0"/>
          <w:bCs w:val="0"/>
          <w:color w:val="auto"/>
          <w:sz w:val="32"/>
          <w:szCs w:val="32"/>
        </w:rPr>
        <w:t>外商投资企业批准证书或商务部业务系统统一平台打印的外商投资企业基本信息页面。</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④</w:t>
      </w:r>
      <w:r>
        <w:rPr>
          <w:rFonts w:hint="eastAsia" w:ascii="仿宋_GB2312" w:hAnsi="仿宋_GB2312" w:eastAsia="仿宋_GB2312" w:cs="仿宋_GB2312"/>
          <w:b w:val="0"/>
          <w:bCs w:val="0"/>
          <w:color w:val="auto"/>
          <w:sz w:val="32"/>
          <w:szCs w:val="32"/>
        </w:rPr>
        <w:t>因外债合同主要条款发生变化，需办理外债变更登记的，还需提供原《境内机构外债签约情况表》。</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外债注销登记</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书面申请，并附原《境内机构外债签约情况表》。</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银行出具的相关关户证明材料（如有）。</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（四）办理部门</w:t>
      </w:r>
    </w:p>
    <w:p>
      <w:pPr>
        <w:pStyle w:val="7"/>
        <w:wordWrap/>
        <w:adjustRightInd/>
        <w:snapToGrid/>
        <w:spacing w:line="360" w:lineRule="auto"/>
        <w:ind w:firstLine="640"/>
        <w:textAlignment w:val="auto"/>
        <w:rPr>
          <w:rFonts w:hint="eastAsia"/>
          <w:color w:val="auto"/>
        </w:rPr>
      </w:pPr>
      <w:r>
        <w:rPr>
          <w:rFonts w:hint="eastAsia"/>
          <w:color w:val="auto"/>
        </w:rPr>
        <w:t>国家外汇管理局广西壮族自治区分局资本项目管理处外债科</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（六）办理流程</w:t>
      </w:r>
    </w:p>
    <w:p>
      <w:pPr>
        <w:wordWrap/>
        <w:adjustRightInd/>
        <w:snapToGrid/>
        <w:spacing w:line="360" w:lineRule="auto"/>
        <w:ind w:firstLine="640" w:firstLineChars="200"/>
        <w:textAlignment w:val="auto"/>
        <w:rPr>
          <w:rFonts w:hint="eastAsia" w:ascii="仿宋_GB2312" w:hAnsi="仿宋_GB2312" w:eastAsia="仿宋_GB2312" w:cs="黑体"/>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黑体"/>
          <w:color w:val="auto"/>
          <w:kern w:val="2"/>
          <w:sz w:val="32"/>
          <w:szCs w:val="32"/>
          <w:lang w:val="en-US" w:eastAsia="zh-CN" w:bidi="ar-SA"/>
        </w:rPr>
        <w:t>申请人向注册所在地外汇局提交申请材料（办理外债签约登记也可通过“国家外汇管理局‘数字外管’平台政务服务网上办理系统”提交申请材料）。</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黑体"/>
          <w:color w:val="auto"/>
          <w:kern w:val="2"/>
          <w:sz w:val="32"/>
          <w:szCs w:val="32"/>
          <w:lang w:val="en-US" w:eastAsia="zh-CN" w:bidi="ar-SA"/>
        </w:rPr>
        <w:t>2.外汇局依据有关制度审核有关资料无误后为其办理手续。</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lang w:eastAsia="zh-CN"/>
        </w:rPr>
        <w:t>法规依据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2.《外债统计监测暂行规定》（1987年公布）。</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3.《国家外汇管理局关于发布〈外债登记管理办法〉的通知》（汇发〔2013〕19号）。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4.《中国人民银行关于全口径跨境融资宏观审慎管理有关事宜的通知》（银发〔2017〕9号）。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5.《国家外汇管理局关于进一步促进跨境贸易投资便利化的通知》（汇发〔2019〕28号）。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6.《中国人民银行 国家外汇管理局关于调整全口径跨境融资宏观审慎调节参数的通知》（银发〔2020〕64号）。</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自受理申请之日起</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0个工作日。</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0771-6111211</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p>
    <w:p>
      <w:pPr>
        <w:pStyle w:val="2"/>
        <w:wordWrap/>
        <w:adjustRightInd/>
        <w:snapToGrid/>
        <w:spacing w:line="360" w:lineRule="auto"/>
        <w:textAlignment w:val="auto"/>
        <w:rPr>
          <w:rFonts w:hint="eastAsia"/>
          <w:color w:val="auto"/>
        </w:rPr>
      </w:pPr>
      <w:bookmarkStart w:id="36" w:name="_Toc12123"/>
      <w:bookmarkStart w:id="37" w:name="_Toc17979"/>
      <w:r>
        <w:rPr>
          <w:rFonts w:hint="eastAsia"/>
          <w:color w:val="auto"/>
          <w:lang w:val="en-US" w:eastAsia="zh-CN"/>
        </w:rPr>
        <w:t>三、事项名称：</w:t>
      </w:r>
      <w:bookmarkEnd w:id="36"/>
      <w:r>
        <w:rPr>
          <w:rFonts w:hint="eastAsia"/>
          <w:color w:val="auto"/>
          <w:lang w:val="en-US" w:eastAsia="zh-CN"/>
        </w:rPr>
        <w:t>非银行债务人非资金划转类外债提款、还本付息备案</w:t>
      </w:r>
      <w:bookmarkEnd w:id="37"/>
    </w:p>
    <w:p>
      <w:pPr>
        <w:wordWrap/>
        <w:adjustRightInd/>
        <w:snapToGrid/>
        <w:spacing w:line="360" w:lineRule="auto"/>
        <w:ind w:left="64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（一）申请条件</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非银行债务人发生非资金划转类提款/还本付息交易的，应在提款/还本付息之日起15个工作日内，到所在地外汇局逐笔办理备案。</w:t>
      </w:r>
    </w:p>
    <w:p>
      <w:pPr>
        <w:wordWrap/>
        <w:adjustRightInd/>
        <w:snapToGrid/>
        <w:spacing w:line="360" w:lineRule="auto"/>
        <w:ind w:left="64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1.书面申请。</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2.非银行债务人非资金划转类提款或还本付息业务真实性证明材料。</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（四）办理部门</w:t>
      </w:r>
    </w:p>
    <w:p>
      <w:pPr>
        <w:pStyle w:val="7"/>
        <w:wordWrap/>
        <w:adjustRightInd/>
        <w:snapToGrid/>
        <w:spacing w:line="360" w:lineRule="auto"/>
        <w:ind w:firstLine="640"/>
        <w:textAlignment w:val="auto"/>
        <w:rPr>
          <w:rFonts w:hint="eastAsia"/>
          <w:color w:val="auto"/>
        </w:rPr>
      </w:pPr>
      <w:r>
        <w:rPr>
          <w:rFonts w:hint="eastAsia"/>
          <w:color w:val="auto"/>
        </w:rPr>
        <w:t>国家外汇管理局广西壮族自治区分局资本项目管理处外债科</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（六）办理流程</w:t>
      </w:r>
    </w:p>
    <w:p>
      <w:pPr>
        <w:wordWrap/>
        <w:adjustRightInd/>
        <w:snapToGrid/>
        <w:spacing w:line="360" w:lineRule="auto"/>
        <w:ind w:firstLine="640" w:firstLineChars="200"/>
        <w:textAlignment w:val="auto"/>
        <w:rPr>
          <w:rFonts w:hint="eastAsia" w:ascii="仿宋_GB2312" w:hAnsi="仿宋_GB2312" w:eastAsia="仿宋_GB2312" w:cs="黑体"/>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黑体"/>
          <w:color w:val="auto"/>
          <w:kern w:val="2"/>
          <w:sz w:val="32"/>
          <w:szCs w:val="32"/>
          <w:lang w:val="en-US" w:eastAsia="zh-CN" w:bidi="ar-SA"/>
        </w:rPr>
        <w:t>申请人向注册所在地外汇局提交申请材料。</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黑体"/>
          <w:color w:val="auto"/>
          <w:kern w:val="2"/>
          <w:sz w:val="32"/>
          <w:szCs w:val="32"/>
          <w:lang w:val="en-US" w:eastAsia="zh-CN" w:bidi="ar-SA"/>
        </w:rPr>
        <w:t>2.外汇局依据有关制度审核有关资料无误后为其办理手续。</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lang w:eastAsia="zh-CN"/>
        </w:rPr>
        <w:t>法规依据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2.《外债统计监测暂行规定》（1987年公布）。</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3.《国家外汇管理局关于发布〈外债登记管理办法〉的通知》（汇发〔2013〕19号）。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4.《中国人民银行关于全口径跨境融资宏观审慎管理有关事宜的通知》（银发〔2017〕9号）。</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bookmarkStart w:id="136" w:name="_GoBack"/>
      <w:r>
        <w:rPr>
          <w:rFonts w:hint="eastAsia" w:ascii="仿宋_GB2312" w:hAnsi="仿宋_GB2312" w:eastAsia="仿宋_GB2312" w:cs="仿宋_GB2312"/>
          <w:color w:val="auto"/>
          <w:sz w:val="32"/>
          <w:szCs w:val="32"/>
        </w:rPr>
        <w:t>自受理申请之日起</w:t>
      </w:r>
      <w:bookmarkEnd w:id="136"/>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0771-6111211</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p>
    <w:p>
      <w:pPr>
        <w:pStyle w:val="2"/>
        <w:wordWrap/>
        <w:adjustRightInd/>
        <w:snapToGrid/>
        <w:spacing w:line="360" w:lineRule="auto"/>
        <w:textAlignment w:val="auto"/>
        <w:rPr>
          <w:rFonts w:hint="eastAsia"/>
          <w:color w:val="auto"/>
        </w:rPr>
      </w:pPr>
      <w:bookmarkStart w:id="38" w:name="_Toc29249"/>
      <w:bookmarkStart w:id="39" w:name="_Toc31976"/>
      <w:r>
        <w:rPr>
          <w:rFonts w:hint="eastAsia"/>
          <w:color w:val="auto"/>
          <w:lang w:val="en-US" w:eastAsia="zh-CN"/>
        </w:rPr>
        <w:t>四、事项名称：</w:t>
      </w:r>
      <w:bookmarkEnd w:id="38"/>
      <w:r>
        <w:rPr>
          <w:rFonts w:hint="eastAsia"/>
          <w:color w:val="auto"/>
          <w:lang w:val="en-US" w:eastAsia="zh-CN"/>
        </w:rPr>
        <w:t>内保外贷签约登记及变更、注销登记</w:t>
      </w:r>
      <w:bookmarkEnd w:id="39"/>
    </w:p>
    <w:p>
      <w:pPr>
        <w:numPr>
          <w:ilvl w:val="0"/>
          <w:numId w:val="1"/>
        </w:num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申请条件</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担保人为非银行机构的，应在签订担保合同后15个工作日内到所在地外汇局办理内保外贷签约登记手续。担保合同或担保项下主债务合同主要条款发生变更的（包括债务合同展期以及债务或担保金额、债务或担保期限、债权人等发生变更），应当在15个工作日办理内保外贷签约变更登记手续。</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非金融企业内保外贷责任已解除且未发生内保外贷履约的，可由所属分局（外汇管理部）辖内银行办理内保外贷注销登记。不符合相应条件的，由担保人注册所在地或户籍所在地外汇局办理。</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内保外贷签约（变更）登记</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银行</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担保人为银行的，由担保人每日通过数据接口程序或其他方式向外汇局资本项目信息系统报送内保外贷业务相关数据。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非银行机构</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1"/>
      </w:r>
      <w:r>
        <w:rPr>
          <w:rFonts w:hint="eastAsia" w:ascii="仿宋_GB2312" w:hAnsi="仿宋_GB2312" w:eastAsia="仿宋_GB2312" w:cs="仿宋_GB2312"/>
          <w:b w:val="0"/>
          <w:bCs w:val="0"/>
          <w:color w:val="auto"/>
          <w:sz w:val="32"/>
          <w:szCs w:val="32"/>
        </w:rPr>
        <w:t>书面申请。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2"/>
      </w:r>
      <w:r>
        <w:rPr>
          <w:rFonts w:hint="eastAsia" w:ascii="仿宋_GB2312" w:hAnsi="仿宋_GB2312" w:eastAsia="仿宋_GB2312" w:cs="仿宋_GB2312"/>
          <w:b w:val="0"/>
          <w:bCs w:val="0"/>
          <w:color w:val="auto"/>
          <w:sz w:val="32"/>
          <w:szCs w:val="32"/>
        </w:rPr>
        <w:t>加盖公章的担保合同和担保项下主债务合同主要条款复印件。</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3"/>
      </w:r>
      <w:r>
        <w:rPr>
          <w:rFonts w:hint="eastAsia" w:ascii="仿宋_GB2312" w:hAnsi="仿宋_GB2312" w:eastAsia="仿宋_GB2312" w:cs="仿宋_GB2312"/>
          <w:b w:val="0"/>
          <w:bCs w:val="0"/>
          <w:color w:val="auto"/>
          <w:sz w:val="32"/>
          <w:szCs w:val="32"/>
        </w:rPr>
        <w:t>发展改革委、商务部门关于境外投资项目的批准文件、被担保人主体资格合法性证明、担保的商业合理性证明、被担保人还款能力证明等材料。</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④</w:t>
      </w:r>
      <w:r>
        <w:rPr>
          <w:rFonts w:hint="eastAsia" w:ascii="仿宋_GB2312" w:hAnsi="仿宋_GB2312" w:eastAsia="仿宋_GB2312" w:cs="仿宋_GB2312"/>
          <w:b w:val="0"/>
          <w:bCs w:val="0"/>
          <w:color w:val="auto"/>
          <w:sz w:val="32"/>
          <w:szCs w:val="32"/>
        </w:rPr>
        <w:t>办理内保外贷签约变更登记时，还应提供变更事项的真实性证明材料。</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内保外贷注销登记</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银行</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担保人为银行的，由担保人每日通过数据接口程序或其他方式向外汇局资本项目信息系统报送内保外贷业务相关数据。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非银行机构</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1"/>
      </w:r>
      <w:r>
        <w:rPr>
          <w:rFonts w:hint="eastAsia" w:ascii="仿宋_GB2312" w:hAnsi="仿宋_GB2312" w:eastAsia="仿宋_GB2312" w:cs="仿宋_GB2312"/>
          <w:b w:val="0"/>
          <w:bCs w:val="0"/>
          <w:color w:val="auto"/>
          <w:sz w:val="32"/>
          <w:szCs w:val="32"/>
        </w:rPr>
        <w:t>书面申请，并附原《内保外贷登记表》。</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sym w:font="Wingdings" w:char="F082"/>
      </w:r>
      <w:r>
        <w:rPr>
          <w:rFonts w:hint="eastAsia" w:ascii="仿宋_GB2312" w:hAnsi="仿宋_GB2312" w:eastAsia="仿宋_GB2312" w:cs="仿宋_GB2312"/>
          <w:b w:val="0"/>
          <w:bCs w:val="0"/>
          <w:color w:val="auto"/>
          <w:sz w:val="32"/>
          <w:szCs w:val="32"/>
        </w:rPr>
        <w:t>内保外贷责任解除的相关证明材料。</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（四）办理部门</w:t>
      </w:r>
    </w:p>
    <w:p>
      <w:pPr>
        <w:pStyle w:val="7"/>
        <w:wordWrap/>
        <w:adjustRightInd/>
        <w:snapToGrid/>
        <w:spacing w:line="360" w:lineRule="auto"/>
        <w:ind w:firstLine="640"/>
        <w:textAlignment w:val="auto"/>
        <w:rPr>
          <w:rFonts w:hint="eastAsia"/>
          <w:color w:val="auto"/>
        </w:rPr>
      </w:pPr>
      <w:r>
        <w:rPr>
          <w:rFonts w:hint="eastAsia"/>
          <w:color w:val="auto"/>
        </w:rPr>
        <w:t>国家外汇管理局广西壮族自治区分局资本项目管理处外债科</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（六）办理流程</w:t>
      </w:r>
    </w:p>
    <w:p>
      <w:pPr>
        <w:wordWrap/>
        <w:adjustRightInd/>
        <w:snapToGrid/>
        <w:spacing w:line="360" w:lineRule="auto"/>
        <w:ind w:firstLine="640" w:firstLineChars="200"/>
        <w:textAlignment w:val="auto"/>
        <w:rPr>
          <w:rFonts w:hint="eastAsia" w:ascii="仿宋_GB2312" w:hAnsi="仿宋_GB2312" w:eastAsia="仿宋_GB2312" w:cs="黑体"/>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黑体"/>
          <w:color w:val="auto"/>
          <w:kern w:val="2"/>
          <w:sz w:val="32"/>
          <w:szCs w:val="32"/>
          <w:lang w:val="en-US" w:eastAsia="zh-CN" w:bidi="ar-SA"/>
        </w:rPr>
        <w:t>申请人向注册所在地外汇局提交申请材料。</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黑体"/>
          <w:color w:val="auto"/>
          <w:kern w:val="2"/>
          <w:sz w:val="32"/>
          <w:szCs w:val="32"/>
          <w:lang w:val="en-US" w:eastAsia="zh-CN" w:bidi="ar-SA"/>
        </w:rPr>
        <w:t>2.外汇局依据有关制度审核有关资料无误后为其办理手续。</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lang w:eastAsia="zh-CN"/>
        </w:rPr>
        <w:t>法规依据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2.《国家外汇管理局关于发布〈跨境担保外汇管理规定〉的通知》（汇发〔2014〕29号）。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3.《国家外汇管理局关于对部分非银行机构内保外贷业务实行集中登记管理的通知》（汇发〔2015〕15号）。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4.《国家外汇管理局关于进一步推进外汇管理改革完善真实合规性审核的通知》（汇发〔2017〕3号）。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5.《国家外汇管理局关于优化外汇管理支持涉外业务发展的通知》（汇发〔2020〕8号）。</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内保外贷签约（变更）登记</w:t>
      </w:r>
      <w:r>
        <w:rPr>
          <w:rFonts w:hint="eastAsia" w:ascii="仿宋_GB2312" w:hAnsi="仿宋_GB2312" w:eastAsia="仿宋_GB2312" w:cs="仿宋_GB2312"/>
          <w:color w:val="auto"/>
          <w:sz w:val="32"/>
          <w:szCs w:val="32"/>
          <w:lang w:eastAsia="zh-CN"/>
        </w:rPr>
        <w:t>业务为</w:t>
      </w:r>
      <w:r>
        <w:rPr>
          <w:rFonts w:hint="eastAsia" w:ascii="仿宋_GB2312" w:hAnsi="仿宋_GB2312" w:eastAsia="仿宋_GB2312" w:cs="仿宋_GB2312"/>
          <w:color w:val="auto"/>
          <w:sz w:val="32"/>
          <w:szCs w:val="32"/>
        </w:rPr>
        <w:t>自受理申请之日起</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0个工作日。</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内保外贷注销登记</w:t>
      </w:r>
      <w:r>
        <w:rPr>
          <w:rFonts w:hint="eastAsia" w:ascii="仿宋_GB2312" w:hAnsi="仿宋_GB2312" w:eastAsia="仿宋_GB2312" w:cs="仿宋_GB2312"/>
          <w:color w:val="auto"/>
          <w:sz w:val="32"/>
          <w:szCs w:val="32"/>
          <w:lang w:eastAsia="zh-CN"/>
        </w:rPr>
        <w:t>业务为</w:t>
      </w:r>
      <w:r>
        <w:rPr>
          <w:rFonts w:hint="eastAsia" w:ascii="仿宋_GB2312" w:hAnsi="仿宋_GB2312" w:eastAsia="仿宋_GB2312" w:cs="仿宋_GB2312"/>
          <w:color w:val="auto"/>
          <w:sz w:val="32"/>
          <w:szCs w:val="32"/>
        </w:rPr>
        <w:t>自受理申请之日起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个工作日。</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0771-6111211</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p>
    <w:p>
      <w:pPr>
        <w:pStyle w:val="2"/>
        <w:numPr>
          <w:ilvl w:val="0"/>
          <w:numId w:val="2"/>
        </w:numPr>
        <w:wordWrap/>
        <w:adjustRightInd/>
        <w:snapToGrid/>
        <w:spacing w:line="360" w:lineRule="auto"/>
        <w:textAlignment w:val="auto"/>
        <w:rPr>
          <w:rFonts w:hint="eastAsia"/>
          <w:color w:val="auto"/>
          <w:lang w:val="en-US" w:eastAsia="zh-CN"/>
        </w:rPr>
      </w:pPr>
      <w:bookmarkStart w:id="40" w:name="_Toc20555"/>
      <w:bookmarkStart w:id="41" w:name="_Toc29861"/>
      <w:r>
        <w:rPr>
          <w:rFonts w:hint="eastAsia"/>
          <w:color w:val="auto"/>
          <w:lang w:val="en-US" w:eastAsia="zh-CN"/>
        </w:rPr>
        <w:t>事项名称：</w:t>
      </w:r>
      <w:bookmarkEnd w:id="40"/>
      <w:r>
        <w:rPr>
          <w:rFonts w:hint="eastAsia"/>
          <w:color w:val="auto"/>
          <w:lang w:val="en-US" w:eastAsia="zh-CN"/>
        </w:rPr>
        <w:t>内保外贷担保履约对外债权登记</w:t>
      </w:r>
      <w:bookmarkEnd w:id="41"/>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(一)申请条件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内保外贷发生担保履约的，成为对外债权人的境内担保人或境内反担保人，应办理对外债权登记。其中，债权人为非银行机构的，应在担保履约后</w:t>
      </w:r>
      <w:r>
        <w:rPr>
          <w:rFonts w:ascii="仿宋_GB2312" w:hAnsi="仿宋_GB2312" w:eastAsia="仿宋_GB2312" w:cs="仿宋_GB2312"/>
          <w:color w:val="auto"/>
          <w:sz w:val="32"/>
          <w:szCs w:val="32"/>
        </w:rPr>
        <w:t>15个工作日内到所在地外汇局办理对外债权登记。</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（二）办理材料</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1.书面申请，包括内保外贷签约登记办理情况、担保履约的原因、履约资金来源、境外债务人还款计划及未来还款资金来源等。</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2.担保履约证明材料。</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（三）办理地点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南宁市滨湖路58号中国人民银行南宁中心支行8楼803办公室。</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（四）办理部门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国家外汇管理局广西壮族自治区分局资本项目管理处投资与市场科</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（五）办理时间</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w:t>
      </w:r>
      <w:r>
        <w:rPr>
          <w:rFonts w:ascii="仿宋_GB2312" w:hAnsi="仿宋_GB2312" w:eastAsia="仿宋_GB2312" w:cs="仿宋_GB2312"/>
          <w:color w:val="auto"/>
          <w:sz w:val="32"/>
          <w:szCs w:val="32"/>
        </w:rPr>
        <w:t xml:space="preserve"> 上午8：30-12：00，下午2：30-5：30。</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（六）办理流程</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1.申请人向注册所在地外汇局提交申请材料。</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2.外汇局依据有关制度审核有关资料无误后为其办理手续。</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（七）法规依据</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1.《中华人民共和国外汇管理条例》（国务院令第532号）。</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2.《国家外汇管理局关于发布〈跨境担保外汇管理规定〉的通知》（汇发〔2014〕29号）。</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3.《国家外汇管理局关于进一步推进外汇管理改革完善真实合规性审核的通知》（汇发〔2017〕3号）。</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（八）办理时限</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自受理申请之日起</w:t>
      </w:r>
      <w:r>
        <w:rPr>
          <w:rFonts w:ascii="仿宋_GB2312" w:hAnsi="仿宋_GB2312" w:eastAsia="仿宋_GB2312" w:cs="仿宋_GB2312"/>
          <w:color w:val="auto"/>
          <w:sz w:val="32"/>
          <w:szCs w:val="32"/>
        </w:rPr>
        <w:t>20个工作日。</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（九）行政审批数量</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（十）收费项目、标准及其依据</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（十一）咨询电话</w:t>
      </w:r>
    </w:p>
    <w:p>
      <w:pPr>
        <w:ind w:firstLine="640" w:firstLineChars="200"/>
        <w:rPr>
          <w:rFonts w:hint="eastAsia"/>
          <w:color w:val="auto"/>
        </w:rPr>
      </w:pPr>
      <w:r>
        <w:rPr>
          <w:rFonts w:ascii="仿宋_GB2312" w:hAnsi="仿宋_GB2312" w:eastAsia="仿宋_GB2312" w:cs="仿宋_GB2312"/>
          <w:color w:val="auto"/>
          <w:sz w:val="32"/>
          <w:szCs w:val="32"/>
        </w:rPr>
        <w:t>0771-6111</w:t>
      </w:r>
      <w:r>
        <w:rPr>
          <w:rFonts w:hint="eastAsia" w:ascii="仿宋_GB2312" w:hAnsi="仿宋_GB2312" w:eastAsia="仿宋_GB2312" w:cs="仿宋_GB2312"/>
          <w:color w:val="auto"/>
          <w:sz w:val="32"/>
          <w:szCs w:val="32"/>
        </w:rPr>
        <w:t>332</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p>
    <w:p>
      <w:pPr>
        <w:pStyle w:val="2"/>
        <w:wordWrap/>
        <w:adjustRightInd/>
        <w:snapToGrid/>
        <w:spacing w:line="360" w:lineRule="auto"/>
        <w:textAlignment w:val="auto"/>
        <w:rPr>
          <w:rFonts w:hint="eastAsia"/>
          <w:color w:val="auto"/>
          <w:lang w:eastAsia="zh-CN"/>
        </w:rPr>
      </w:pPr>
      <w:bookmarkStart w:id="42" w:name="_Toc2090"/>
      <w:bookmarkStart w:id="43" w:name="_Toc14291"/>
      <w:r>
        <w:rPr>
          <w:rFonts w:hint="eastAsia"/>
          <w:color w:val="auto"/>
          <w:lang w:val="en-US" w:eastAsia="zh-CN"/>
        </w:rPr>
        <w:t>六、事项名称：</w:t>
      </w:r>
      <w:bookmarkEnd w:id="42"/>
      <w:r>
        <w:rPr>
          <w:rFonts w:hint="eastAsia"/>
          <w:color w:val="auto"/>
          <w:lang w:val="en-US" w:eastAsia="zh-CN"/>
        </w:rPr>
        <w:t>外保内贷履约外债登记</w:t>
      </w:r>
      <w:bookmarkEnd w:id="43"/>
    </w:p>
    <w:p>
      <w:pPr>
        <w:widowControl w:val="0"/>
        <w:numPr>
          <w:numId w:val="0"/>
        </w:numPr>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rPr>
      </w:pPr>
      <w:bookmarkStart w:id="44" w:name="_Toc22534"/>
      <w:r>
        <w:rPr>
          <w:rFonts w:hint="eastAsia" w:ascii="仿宋_GB2312" w:hAnsi="仿宋_GB2312" w:eastAsia="仿宋_GB2312" w:cs="仿宋_GB2312"/>
          <w:b/>
          <w:bCs/>
          <w:color w:val="auto"/>
          <w:sz w:val="32"/>
          <w:szCs w:val="32"/>
          <w:shd w:val="clear" w:color="auto" w:fill="auto"/>
          <w:lang w:val="en-US" w:eastAsia="zh-CN"/>
        </w:rPr>
        <w:t>（一）</w:t>
      </w:r>
      <w:r>
        <w:rPr>
          <w:rFonts w:hint="eastAsia" w:ascii="仿宋_GB2312" w:hAnsi="仿宋_GB2312" w:eastAsia="仿宋_GB2312" w:cs="仿宋_GB2312"/>
          <w:b/>
          <w:bCs/>
          <w:color w:val="auto"/>
          <w:sz w:val="32"/>
          <w:szCs w:val="32"/>
          <w:shd w:val="clear" w:color="auto" w:fill="auto"/>
        </w:rPr>
        <w:t>申请条件</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外保内贷业务发生境外担保履约的，境内债务人应在担保履约后15个工作日内到所在地外汇局办理短期外债签约登记及相关信息备案。</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1.书面申请。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2.担保履约证明文件。</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3.上年度或最近一期经审计的财务报告。选择“投注差”模式借用外债的外商投资企业，还应提供外商投资企业批准证书或商务部业务系统统一平台打印的外商投资企业基本信息页面。</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（四）办理部门</w:t>
      </w:r>
    </w:p>
    <w:p>
      <w:pPr>
        <w:pStyle w:val="7"/>
        <w:wordWrap/>
        <w:adjustRightInd/>
        <w:snapToGrid/>
        <w:spacing w:line="360" w:lineRule="auto"/>
        <w:ind w:firstLine="640"/>
        <w:textAlignment w:val="auto"/>
        <w:rPr>
          <w:rFonts w:hint="eastAsia"/>
          <w:color w:val="auto"/>
        </w:rPr>
      </w:pPr>
      <w:r>
        <w:rPr>
          <w:rFonts w:hint="eastAsia"/>
          <w:color w:val="auto"/>
        </w:rPr>
        <w:t>国家外汇管理局广西壮族自治区分局资本项目管理处外债科</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（六）办理流程</w:t>
      </w:r>
    </w:p>
    <w:p>
      <w:pPr>
        <w:wordWrap/>
        <w:adjustRightInd/>
        <w:snapToGrid/>
        <w:spacing w:line="360" w:lineRule="auto"/>
        <w:ind w:firstLine="640" w:firstLineChars="200"/>
        <w:textAlignment w:val="auto"/>
        <w:rPr>
          <w:rFonts w:hint="eastAsia" w:ascii="仿宋_GB2312" w:hAnsi="仿宋_GB2312" w:eastAsia="仿宋_GB2312" w:cs="黑体"/>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黑体"/>
          <w:color w:val="auto"/>
          <w:kern w:val="2"/>
          <w:sz w:val="32"/>
          <w:szCs w:val="32"/>
          <w:lang w:val="en-US" w:eastAsia="zh-CN" w:bidi="ar-SA"/>
        </w:rPr>
        <w:t>申请人向注册所在地外汇局提交申请材料。</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黑体"/>
          <w:color w:val="auto"/>
          <w:kern w:val="2"/>
          <w:sz w:val="32"/>
          <w:szCs w:val="32"/>
          <w:lang w:val="en-US" w:eastAsia="zh-CN" w:bidi="ar-SA"/>
        </w:rPr>
        <w:t>2.外汇局依据有关制度审核有关资料无误后为其办理手续。</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lang w:eastAsia="zh-CN"/>
        </w:rPr>
        <w:t>法规依据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2.《国家外汇管理局关于发布〈外债登记管理办法〉的通知》（汇发〔2013〕19号）。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3.《国家外汇管理局关于发布〈跨境担保外汇管理规定〉的通知》（汇发〔2014〕29号）。</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自受理申请之日起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0个工作日。</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0771-6111211</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p>
    <w:p>
      <w:pPr>
        <w:pStyle w:val="2"/>
        <w:wordWrap/>
        <w:adjustRightInd/>
        <w:snapToGrid/>
        <w:spacing w:line="360" w:lineRule="auto"/>
        <w:textAlignment w:val="auto"/>
        <w:rPr>
          <w:rFonts w:hint="eastAsia"/>
          <w:color w:val="auto"/>
        </w:rPr>
      </w:pPr>
      <w:bookmarkStart w:id="45" w:name="_Toc13834"/>
      <w:r>
        <w:rPr>
          <w:rFonts w:hint="eastAsia"/>
          <w:color w:val="auto"/>
          <w:lang w:val="en-US" w:eastAsia="zh-CN"/>
        </w:rPr>
        <w:t>七、事项名称：</w:t>
      </w:r>
      <w:bookmarkEnd w:id="44"/>
      <w:r>
        <w:rPr>
          <w:rFonts w:hint="eastAsia"/>
          <w:color w:val="auto"/>
          <w:lang w:val="en-US" w:eastAsia="zh-CN"/>
        </w:rPr>
        <w:t>外保内贷履约款结（购）汇核准</w:t>
      </w:r>
      <w:bookmarkEnd w:id="45"/>
    </w:p>
    <w:p>
      <w:pPr>
        <w:widowControl w:val="0"/>
        <w:numPr>
          <w:numId w:val="0"/>
        </w:numPr>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lang w:val="en-US" w:eastAsia="zh-CN"/>
        </w:rPr>
        <w:t>（一）</w:t>
      </w:r>
      <w:r>
        <w:rPr>
          <w:rFonts w:hint="eastAsia" w:ascii="仿宋_GB2312" w:hAnsi="仿宋_GB2312" w:eastAsia="仿宋_GB2312" w:cs="仿宋_GB2312"/>
          <w:b/>
          <w:bCs/>
          <w:color w:val="auto"/>
          <w:sz w:val="32"/>
          <w:szCs w:val="32"/>
          <w:shd w:val="clear" w:color="auto" w:fill="auto"/>
        </w:rPr>
        <w:t>申请条件</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金融机构办理外保内贷履约，如担保履约资金与担保项下债务提款币种不一致而需要办理结汇或购汇的，由其分行或总行/总部汇总自身及下属分支机构的担保履约款结汇（或购汇）申请后，向其所在地外汇局集中提出申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金融机构作为债权人签订贷款担保合同时无违规行为的，外汇局可批准其担保履约款结汇（或购汇）。若金融机构违规行为属于未办理债权人集中登记等违规的，外汇局可先允许其办理结汇（或购汇），再依据相关法规进行处理；金融机构违规行为属于超出现行政策许可范围等违规且金融机构应当承担相应责任的，外汇局应先移交外汇检查部门，然后再批准其结汇（或购汇）。</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书面申请，包括债务人相关外债登记办理情况、结汇（或购汇）资金来源等。</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（四）办理部门</w:t>
      </w:r>
    </w:p>
    <w:p>
      <w:pPr>
        <w:pStyle w:val="7"/>
        <w:wordWrap/>
        <w:adjustRightInd/>
        <w:snapToGrid/>
        <w:spacing w:line="360" w:lineRule="auto"/>
        <w:ind w:firstLine="640"/>
        <w:textAlignment w:val="auto"/>
        <w:rPr>
          <w:rFonts w:hint="eastAsia"/>
          <w:color w:val="auto"/>
        </w:rPr>
      </w:pPr>
      <w:r>
        <w:rPr>
          <w:rFonts w:hint="eastAsia"/>
          <w:color w:val="auto"/>
        </w:rPr>
        <w:t>国家外汇管理局广西壮族自治区分局资本项目管理处外债科</w:t>
      </w:r>
      <w:r>
        <w:rPr>
          <w:rFonts w:hint="eastAsia"/>
          <w:color w:val="auto"/>
          <w:lang w:eastAsia="zh-CN"/>
        </w:rPr>
        <w:t>。</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（六）办理流程</w:t>
      </w:r>
    </w:p>
    <w:p>
      <w:pPr>
        <w:wordWrap/>
        <w:adjustRightInd/>
        <w:snapToGrid/>
        <w:spacing w:line="360" w:lineRule="auto"/>
        <w:ind w:firstLine="640" w:firstLineChars="200"/>
        <w:textAlignment w:val="auto"/>
        <w:rPr>
          <w:rFonts w:hint="eastAsia" w:ascii="仿宋_GB2312" w:hAnsi="仿宋_GB2312" w:eastAsia="仿宋_GB2312" w:cs="黑体"/>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黑体"/>
          <w:color w:val="auto"/>
          <w:kern w:val="2"/>
          <w:sz w:val="32"/>
          <w:szCs w:val="32"/>
          <w:lang w:val="en-US" w:eastAsia="zh-CN" w:bidi="ar-SA"/>
        </w:rPr>
        <w:t>申请人向注册所在地外汇局提交申请材料。</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黑体"/>
          <w:color w:val="auto"/>
          <w:kern w:val="2"/>
          <w:sz w:val="32"/>
          <w:szCs w:val="32"/>
          <w:lang w:val="en-US" w:eastAsia="zh-CN" w:bidi="ar-SA"/>
        </w:rPr>
        <w:t>2.外汇局依据有关制度审核有关资料无误后为其办理手续。</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w:t>
      </w:r>
      <w:r>
        <w:rPr>
          <w:rFonts w:hint="eastAsia" w:ascii="仿宋_GB2312" w:hAnsi="仿宋_GB2312" w:eastAsia="仿宋_GB2312" w:cs="仿宋_GB2312"/>
          <w:b/>
          <w:bCs/>
          <w:color w:val="auto"/>
          <w:sz w:val="32"/>
          <w:szCs w:val="32"/>
          <w:lang w:eastAsia="zh-CN"/>
        </w:rPr>
        <w:t>法规依据</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2.《国家外汇管理局关于发布〈跨境担保外汇管理规定〉的通知》（汇发〔2014〕29号）。</w:t>
      </w:r>
    </w:p>
    <w:p>
      <w:pPr>
        <w:wordWrap/>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自受理申请之日起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0个工作日。</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pPr>
        <w:wordWrap/>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0771-6111211</w:t>
      </w:r>
    </w:p>
    <w:p>
      <w:pPr>
        <w:wordWrap/>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p>
    <w:p>
      <w:pPr>
        <w:pStyle w:val="2"/>
        <w:wordWrap/>
        <w:adjustRightInd/>
        <w:snapToGrid/>
        <w:spacing w:line="360" w:lineRule="auto"/>
        <w:textAlignment w:val="auto"/>
        <w:rPr>
          <w:rFonts w:hint="eastAsia"/>
          <w:color w:val="auto"/>
          <w:lang w:val="en-US" w:eastAsia="zh-CN"/>
        </w:rPr>
      </w:pPr>
      <w:bookmarkStart w:id="46" w:name="_Toc31156"/>
      <w:bookmarkStart w:id="47" w:name="_Toc20306"/>
      <w:r>
        <w:rPr>
          <w:rFonts w:hint="eastAsia"/>
          <w:color w:val="auto"/>
          <w:lang w:val="en-US" w:eastAsia="zh-CN"/>
        </w:rPr>
        <w:t>八、事项名称：</w:t>
      </w:r>
      <w:bookmarkEnd w:id="46"/>
      <w:r>
        <w:rPr>
          <w:rFonts w:hint="eastAsia"/>
          <w:color w:val="auto"/>
          <w:lang w:val="en-US" w:eastAsia="zh-CN"/>
        </w:rPr>
        <w:t>境内机构境外放款登记及变更、注销登记</w:t>
      </w:r>
      <w:bookmarkEnd w:id="47"/>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（一）申请条件</w:t>
      </w:r>
    </w:p>
    <w:p>
      <w:pPr>
        <w:ind w:firstLine="640" w:firstLineChars="200"/>
        <w:rPr>
          <w:rFonts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1.登记</w:t>
      </w:r>
    </w:p>
    <w:p>
      <w:pPr>
        <w:ind w:firstLine="640" w:firstLineChars="200"/>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依法注册成立1年以上的境内非金融企业可向与其具有股权关联关系的境外企业放款。股权关联关系企业为具有直接或间接持股关系的两家企业，或由同一家母公司直接或间接持股的两家企业。</w:t>
      </w:r>
    </w:p>
    <w:p>
      <w:pPr>
        <w:ind w:firstLine="640" w:firstLineChars="200"/>
        <w:rPr>
          <w:rFonts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2.变更与注销登记</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境外放款额度变更或原放款协议发生变化（如利率调整、期限变更等）的，需办理变更登记。</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境外放款期限届满后如需继续使用，应在期限届满前1个月内，由放款人向所在地外汇局提出展期申请。</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境外放款到期（含展期到期）收回本息，或未到期但本息已回收完毕的，放款人可直接在所属分局（外汇管理部）辖内银行办理境外放款注销登记。除此之外，如确有客观原因无法按期收回境外放款本息，放款人应到所在地外汇局申请注销该笔境外放款。对于无正当理由的逾期放款或逾期不回收的，外汇局可暂停放款人新的境外放款业务。</w:t>
      </w: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（二）办理材料</w:t>
      </w:r>
    </w:p>
    <w:p>
      <w:pPr>
        <w:ind w:firstLine="640" w:firstLineChars="200"/>
        <w:rPr>
          <w:rFonts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1.登记</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书面申请（包括境外放款资金来源、资金使用计划、还款计划等），并附《境外放款登记业务申请表》。</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ascii="仿宋_GB2312" w:hAnsi="仿宋_GB2312" w:eastAsia="仿宋_GB2312" w:cs="仿宋_GB2312"/>
          <w:bCs/>
          <w:color w:val="auto"/>
          <w:sz w:val="32"/>
          <w:szCs w:val="32"/>
        </w:rPr>
        <w:t>放款人和借款人依法注册成立及其股权关联关系的证明文件。</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ascii="仿宋_GB2312" w:hAnsi="仿宋_GB2312" w:eastAsia="仿宋_GB2312" w:cs="仿宋_GB2312"/>
          <w:bCs/>
          <w:color w:val="auto"/>
          <w:sz w:val="32"/>
          <w:szCs w:val="32"/>
        </w:rPr>
        <w:t>境外放款协议。</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ascii="仿宋_GB2312" w:hAnsi="仿宋_GB2312" w:eastAsia="仿宋_GB2312" w:cs="仿宋_GB2312"/>
          <w:bCs/>
          <w:color w:val="auto"/>
          <w:sz w:val="32"/>
          <w:szCs w:val="32"/>
        </w:rPr>
        <w:t>放款人最近一期经审计的财务报告。</w:t>
      </w:r>
    </w:p>
    <w:p>
      <w:pPr>
        <w:ind w:firstLine="640" w:firstLineChars="200"/>
        <w:rPr>
          <w:rFonts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2.变更登记</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书面申请，并附《境外放款登记业务申请表》。</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ascii="仿宋_GB2312" w:hAnsi="仿宋_GB2312" w:eastAsia="仿宋_GB2312" w:cs="仿宋_GB2312"/>
          <w:bCs/>
          <w:color w:val="auto"/>
          <w:sz w:val="32"/>
          <w:szCs w:val="32"/>
        </w:rPr>
        <w:t>变更后的境外放款协议。</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ascii="仿宋_GB2312" w:hAnsi="仿宋_GB2312" w:eastAsia="仿宋_GB2312" w:cs="仿宋_GB2312"/>
          <w:bCs/>
          <w:color w:val="auto"/>
          <w:sz w:val="32"/>
          <w:szCs w:val="32"/>
        </w:rPr>
        <w:t>放款人最近一期经审计的财务报告。</w:t>
      </w:r>
    </w:p>
    <w:p>
      <w:pPr>
        <w:ind w:firstLine="640" w:firstLineChars="200"/>
        <w:rPr>
          <w:rFonts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3.注销登记</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书面申请，并附《境外放款登记业务申请表》。</w:t>
      </w:r>
    </w:p>
    <w:p>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ascii="仿宋_GB2312" w:hAnsi="仿宋_GB2312" w:eastAsia="仿宋_GB2312" w:cs="仿宋_GB2312"/>
          <w:bCs/>
          <w:color w:val="auto"/>
          <w:sz w:val="32"/>
          <w:szCs w:val="32"/>
        </w:rPr>
        <w:t>因客观原因无法按期收回境外放款本息（或有关债务豁免、债转股、债权转让等交易）的证明材料。</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（三）办理地点</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南宁市滨湖路</w:t>
      </w:r>
      <w:r>
        <w:rPr>
          <w:rFonts w:ascii="仿宋_GB2312" w:hAnsi="仿宋_GB2312" w:eastAsia="仿宋_GB2312" w:cs="仿宋_GB2312"/>
          <w:bCs/>
          <w:color w:val="auto"/>
          <w:sz w:val="32"/>
          <w:szCs w:val="36"/>
        </w:rPr>
        <w:t>58号中国人民银行南宁中心支行8楼80</w:t>
      </w:r>
      <w:r>
        <w:rPr>
          <w:rFonts w:hint="eastAsia" w:ascii="仿宋_GB2312" w:hAnsi="仿宋_GB2312" w:eastAsia="仿宋_GB2312" w:cs="仿宋_GB2312"/>
          <w:bCs/>
          <w:color w:val="auto"/>
          <w:sz w:val="32"/>
          <w:szCs w:val="36"/>
        </w:rPr>
        <w:t>3</w:t>
      </w:r>
      <w:r>
        <w:rPr>
          <w:rFonts w:ascii="仿宋_GB2312" w:hAnsi="仿宋_GB2312" w:eastAsia="仿宋_GB2312" w:cs="仿宋_GB2312"/>
          <w:bCs/>
          <w:color w:val="auto"/>
          <w:sz w:val="32"/>
          <w:szCs w:val="36"/>
        </w:rPr>
        <w:t>办公室。</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（四）办理部门</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国家外汇管理局广西壮族自治区分局资本项目管理处投资与市场科</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（五）办理时间</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工作日</w:t>
      </w:r>
      <w:r>
        <w:rPr>
          <w:rFonts w:ascii="仿宋_GB2312" w:hAnsi="仿宋_GB2312" w:eastAsia="仿宋_GB2312" w:cs="仿宋_GB2312"/>
          <w:bCs/>
          <w:color w:val="auto"/>
          <w:sz w:val="32"/>
          <w:szCs w:val="36"/>
        </w:rPr>
        <w:t xml:space="preserve"> 上午8：30-12：00，下午2：30-5：30。</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（六）办理流程</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1.申请人向注册所在地外汇局提交申请材料。</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2.外汇局依据有关制度审核有关资料无误后为其办理手续。</w:t>
      </w: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（七）法规依据</w:t>
      </w:r>
    </w:p>
    <w:p>
      <w:pPr>
        <w:ind w:firstLine="640" w:firstLineChars="200"/>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1.《中华人民共和国外汇管理条例》（国务院令第532号）。</w:t>
      </w:r>
    </w:p>
    <w:p>
      <w:pPr>
        <w:ind w:firstLine="640" w:firstLineChars="200"/>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2.《国家外汇管理局关于境内企业境外放款外汇管理有关问题的通知》（汇发〔2009〕24号）。</w:t>
      </w:r>
    </w:p>
    <w:p>
      <w:pPr>
        <w:ind w:firstLine="640" w:firstLineChars="200"/>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3.《国家外汇管理局关于进一步改进和调整资本项目外汇管理政策的通知》（汇发〔2014〕2号）。</w:t>
      </w:r>
    </w:p>
    <w:p>
      <w:pPr>
        <w:ind w:firstLine="640" w:firstLineChars="200"/>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4.《中国人民银行关于进一步明确境内企业人民币境外放款业务有关事项的通知》（银发〔2016〕306号）。</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（八）办理时限</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lang w:val="en-US" w:eastAsia="zh-CN"/>
        </w:rPr>
        <w:t>境内机构境外放款登记业务为</w:t>
      </w:r>
      <w:r>
        <w:rPr>
          <w:rFonts w:hint="eastAsia" w:ascii="仿宋_GB2312" w:hAnsi="仿宋_GB2312" w:eastAsia="仿宋_GB2312" w:cs="仿宋_GB2312"/>
          <w:bCs/>
          <w:color w:val="auto"/>
          <w:sz w:val="32"/>
          <w:szCs w:val="36"/>
        </w:rPr>
        <w:t>自受理申请之日起</w:t>
      </w:r>
      <w:r>
        <w:rPr>
          <w:rFonts w:ascii="仿宋_GB2312" w:hAnsi="仿宋_GB2312" w:eastAsia="仿宋_GB2312" w:cs="仿宋_GB2312"/>
          <w:bCs/>
          <w:color w:val="auto"/>
          <w:sz w:val="32"/>
          <w:szCs w:val="36"/>
        </w:rPr>
        <w:t>20个工作日。</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lang w:val="en-US" w:eastAsia="zh-CN"/>
        </w:rPr>
        <w:t>境内机构境外放款变更与注销业务为</w:t>
      </w:r>
      <w:r>
        <w:rPr>
          <w:rFonts w:hint="eastAsia" w:ascii="仿宋_GB2312" w:hAnsi="仿宋_GB2312" w:eastAsia="仿宋_GB2312" w:cs="仿宋_GB2312"/>
          <w:bCs/>
          <w:color w:val="auto"/>
          <w:sz w:val="32"/>
          <w:szCs w:val="36"/>
        </w:rPr>
        <w:t>自受理申请之日起</w:t>
      </w:r>
      <w:r>
        <w:rPr>
          <w:rFonts w:hint="eastAsia" w:ascii="仿宋_GB2312" w:hAnsi="仿宋_GB2312" w:eastAsia="仿宋_GB2312" w:cs="仿宋_GB2312"/>
          <w:bCs/>
          <w:color w:val="auto"/>
          <w:sz w:val="32"/>
          <w:szCs w:val="36"/>
          <w:lang w:val="en-US" w:eastAsia="zh-CN"/>
        </w:rPr>
        <w:t>1</w:t>
      </w:r>
      <w:r>
        <w:rPr>
          <w:rFonts w:ascii="仿宋_GB2312" w:hAnsi="仿宋_GB2312" w:eastAsia="仿宋_GB2312" w:cs="仿宋_GB2312"/>
          <w:bCs/>
          <w:color w:val="auto"/>
          <w:sz w:val="32"/>
          <w:szCs w:val="36"/>
        </w:rPr>
        <w:t>0个工作日。</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（九）行政审批数量</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无数量限制。</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（十）收费项目、标准及其依据</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不收费。</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（十一）咨询电话</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0771-6111</w:t>
      </w:r>
      <w:r>
        <w:rPr>
          <w:rFonts w:hint="eastAsia" w:ascii="仿宋_GB2312" w:hAnsi="仿宋_GB2312" w:eastAsia="仿宋_GB2312" w:cs="仿宋_GB2312"/>
          <w:bCs/>
          <w:color w:val="auto"/>
          <w:sz w:val="32"/>
          <w:szCs w:val="36"/>
        </w:rPr>
        <w:t>332</w:t>
      </w:r>
    </w:p>
    <w:p>
      <w:pPr>
        <w:numPr>
          <w:numId w:val="0"/>
        </w:numPr>
        <w:wordWrap/>
        <w:adjustRightInd/>
        <w:snapToGrid/>
        <w:spacing w:line="360" w:lineRule="auto"/>
        <w:textAlignment w:val="auto"/>
        <w:rPr>
          <w:rFonts w:hint="eastAsia" w:ascii="仿宋_GB2312" w:hAnsi="仿宋_GB2312" w:eastAsia="仿宋_GB2312" w:cs="仿宋_GB2312"/>
          <w:b/>
          <w:bCs/>
          <w:color w:val="auto"/>
          <w:sz w:val="32"/>
          <w:szCs w:val="32"/>
          <w:lang w:eastAsia="zh-CN"/>
        </w:rPr>
      </w:pPr>
    </w:p>
    <w:p>
      <w:pPr>
        <w:pStyle w:val="2"/>
        <w:wordWrap/>
        <w:adjustRightInd/>
        <w:snapToGrid/>
        <w:spacing w:line="360" w:lineRule="auto"/>
        <w:textAlignment w:val="auto"/>
        <w:rPr>
          <w:rFonts w:hint="eastAsia" w:ascii="仿宋_GB2312" w:hAnsi="仿宋_GB2312" w:eastAsia="仿宋_GB2312" w:cs="仿宋_GB2312"/>
          <w:b/>
          <w:bCs/>
          <w:color w:val="auto"/>
          <w:sz w:val="32"/>
          <w:szCs w:val="32"/>
          <w:lang w:eastAsia="zh-CN"/>
        </w:rPr>
      </w:pPr>
      <w:bookmarkStart w:id="48" w:name="_Toc14807"/>
      <w:bookmarkStart w:id="49" w:name="_Toc17956"/>
      <w:r>
        <w:rPr>
          <w:rFonts w:hint="eastAsia"/>
          <w:color w:val="auto"/>
          <w:lang w:val="en-US" w:eastAsia="zh-CN"/>
        </w:rPr>
        <w:t>九、事项名称：</w:t>
      </w:r>
      <w:bookmarkEnd w:id="48"/>
      <w:r>
        <w:rPr>
          <w:rFonts w:hint="eastAsia"/>
          <w:color w:val="auto"/>
          <w:lang w:val="en-US" w:eastAsia="zh-CN"/>
        </w:rPr>
        <w:t>融资租赁对外债权登记</w:t>
      </w:r>
      <w:bookmarkEnd w:id="49"/>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（一）申请条件</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融资租赁类公司包括经批准设立的金融租赁公司、外商投资租赁公司、内资融资租赁公司等三类主体。</w:t>
      </w:r>
      <w:r>
        <w:rPr>
          <w:rFonts w:ascii="仿宋_GB2312" w:hAnsi="仿宋_GB2312" w:eastAsia="仿宋_GB2312" w:cs="仿宋_GB2312"/>
          <w:bCs/>
          <w:color w:val="auto"/>
          <w:sz w:val="32"/>
          <w:szCs w:val="36"/>
        </w:rPr>
        <w:t>融资租赁类公司或其项目公司开展对外融资租赁业务时，应在融资租赁对外债权发生后15个工作日内，到所在地外汇局办理融资租赁对外债权登记。</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（二）办理材料</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1.书面申请，包括公司基本情况及租赁项目的基本情况。</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2.上年度经审计的财务报告及最近一期财务报表。</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3.租赁合同及租赁物转移的证明材料（如报关单、备案清单、发票等）。</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（三）办理地点</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南宁市滨湖路</w:t>
      </w:r>
      <w:r>
        <w:rPr>
          <w:rFonts w:ascii="仿宋_GB2312" w:hAnsi="仿宋_GB2312" w:eastAsia="仿宋_GB2312" w:cs="仿宋_GB2312"/>
          <w:bCs/>
          <w:color w:val="auto"/>
          <w:sz w:val="32"/>
          <w:szCs w:val="36"/>
        </w:rPr>
        <w:t>58号中国人民银行南宁中心支行8楼80</w:t>
      </w:r>
      <w:r>
        <w:rPr>
          <w:rFonts w:hint="eastAsia" w:ascii="仿宋_GB2312" w:hAnsi="仿宋_GB2312" w:eastAsia="仿宋_GB2312" w:cs="仿宋_GB2312"/>
          <w:bCs/>
          <w:color w:val="auto"/>
          <w:sz w:val="32"/>
          <w:szCs w:val="36"/>
        </w:rPr>
        <w:t>3</w:t>
      </w:r>
      <w:r>
        <w:rPr>
          <w:rFonts w:ascii="仿宋_GB2312" w:hAnsi="仿宋_GB2312" w:eastAsia="仿宋_GB2312" w:cs="仿宋_GB2312"/>
          <w:bCs/>
          <w:color w:val="auto"/>
          <w:sz w:val="32"/>
          <w:szCs w:val="36"/>
        </w:rPr>
        <w:t>办公室。</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（四）办理部门</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国家外汇管理局广西壮族自治区分局资本项目管理处投资与市场科</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（五）办理时间</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工作日</w:t>
      </w:r>
      <w:r>
        <w:rPr>
          <w:rFonts w:ascii="仿宋_GB2312" w:hAnsi="仿宋_GB2312" w:eastAsia="仿宋_GB2312" w:cs="仿宋_GB2312"/>
          <w:bCs/>
          <w:color w:val="auto"/>
          <w:sz w:val="32"/>
          <w:szCs w:val="36"/>
        </w:rPr>
        <w:t xml:space="preserve"> 上午8：30-12：00，下午2：30-5：30。</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（六）办理流程</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1.申请人向注册所在地外汇局提交申请材料。</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2.外汇局依据有关制度审核有关资料无误后为其办理手续。</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（七）法规依据</w:t>
      </w:r>
    </w:p>
    <w:p>
      <w:pPr>
        <w:ind w:firstLine="640" w:firstLineChars="200"/>
        <w:jc w:val="both"/>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1.《中华人民共和国外汇管理条例》（国务院令第532号）。</w:t>
      </w:r>
    </w:p>
    <w:p>
      <w:pPr>
        <w:ind w:firstLine="640" w:firstLineChars="200"/>
        <w:jc w:val="both"/>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2.《国家外汇管理局关于进一步改进和调整资本项目外汇管理政策的通知》（汇发〔2014〕2号）。</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（八）办理时限</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自受理申请之日起</w:t>
      </w:r>
      <w:r>
        <w:rPr>
          <w:rFonts w:hint="eastAsia" w:ascii="仿宋_GB2312" w:hAnsi="仿宋_GB2312" w:eastAsia="仿宋_GB2312" w:cs="仿宋_GB2312"/>
          <w:bCs/>
          <w:color w:val="auto"/>
          <w:sz w:val="32"/>
          <w:szCs w:val="36"/>
          <w:lang w:val="en-US" w:eastAsia="zh-CN"/>
        </w:rPr>
        <w:t>2</w:t>
      </w:r>
      <w:r>
        <w:rPr>
          <w:rFonts w:ascii="仿宋_GB2312" w:hAnsi="仿宋_GB2312" w:eastAsia="仿宋_GB2312" w:cs="仿宋_GB2312"/>
          <w:bCs/>
          <w:color w:val="auto"/>
          <w:sz w:val="32"/>
          <w:szCs w:val="36"/>
        </w:rPr>
        <w:t>0个工作日。</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（九）行政审批数量</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无数量限制。</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（十）收费项目、标准及其依据</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不收费。</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（十一）咨询电话</w:t>
      </w:r>
    </w:p>
    <w:p>
      <w:pPr>
        <w:ind w:firstLine="640" w:firstLineChars="200"/>
        <w:jc w:val="left"/>
        <w:rPr>
          <w:rFonts w:hint="eastAsia"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0771-6111</w:t>
      </w:r>
      <w:r>
        <w:rPr>
          <w:rFonts w:hint="eastAsia" w:ascii="仿宋_GB2312" w:hAnsi="仿宋_GB2312" w:eastAsia="仿宋_GB2312" w:cs="仿宋_GB2312"/>
          <w:bCs/>
          <w:color w:val="auto"/>
          <w:sz w:val="32"/>
          <w:szCs w:val="36"/>
        </w:rPr>
        <w:t>332</w:t>
      </w:r>
    </w:p>
    <w:p>
      <w:pPr>
        <w:ind w:firstLine="640" w:firstLineChars="200"/>
        <w:jc w:val="left"/>
        <w:rPr>
          <w:rFonts w:hint="eastAsia" w:ascii="仿宋_GB2312" w:hAnsi="仿宋_GB2312" w:eastAsia="仿宋_GB2312" w:cs="仿宋_GB2312"/>
          <w:bCs/>
          <w:color w:val="auto"/>
          <w:sz w:val="32"/>
          <w:szCs w:val="36"/>
        </w:rPr>
      </w:pPr>
    </w:p>
    <w:p>
      <w:pPr>
        <w:pStyle w:val="2"/>
        <w:wordWrap/>
        <w:adjustRightInd/>
        <w:snapToGrid/>
        <w:spacing w:line="360" w:lineRule="auto"/>
        <w:textAlignment w:val="auto"/>
        <w:rPr>
          <w:rFonts w:hint="eastAsia"/>
          <w:color w:val="auto"/>
        </w:rPr>
      </w:pPr>
      <w:bookmarkStart w:id="50" w:name="_Toc16154"/>
      <w:bookmarkStart w:id="51" w:name="_Toc24162"/>
      <w:r>
        <w:rPr>
          <w:rFonts w:hint="eastAsia"/>
          <w:color w:val="auto"/>
          <w:lang w:val="en-US" w:eastAsia="zh-CN"/>
        </w:rPr>
        <w:t>十、事项名称：</w:t>
      </w:r>
      <w:bookmarkEnd w:id="50"/>
      <w:r>
        <w:rPr>
          <w:rFonts w:hint="eastAsia"/>
          <w:color w:val="auto"/>
          <w:lang w:val="en-US" w:eastAsia="zh-CN"/>
        </w:rPr>
        <w:t>跨国公司跨境资金集中运营业务备案及变更</w:t>
      </w:r>
      <w:bookmarkEnd w:id="51"/>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（一）申请条件</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符合汇发〔2019〕7号文附件第二条和第五条要求的跨国公司。</w:t>
      </w:r>
    </w:p>
    <w:p>
      <w:pPr>
        <w:wordWrap/>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ordWrap/>
        <w:adjustRightInd/>
        <w:snapToGrid/>
        <w:spacing w:line="36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1.备案</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（1）基本材料</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1"/>
      </w:r>
      <w:r>
        <w:rPr>
          <w:rFonts w:hint="eastAsia" w:ascii="仿宋_GB2312" w:hAnsi="仿宋_GB2312" w:eastAsia="仿宋_GB2312" w:cs="仿宋_GB2312"/>
          <w:b w:val="0"/>
          <w:bCs/>
          <w:color w:val="auto"/>
          <w:sz w:val="32"/>
          <w:szCs w:val="32"/>
          <w:lang w:val="en-US" w:eastAsia="zh-CN"/>
        </w:rPr>
        <w:t>备案申请书（包括跨国公司及主办企业基本情况、拟开展的业务种类、成员企业名单、主办企业及成员企业股权结构情况、拟选择的合作银行情况等）。</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2"/>
      </w:r>
      <w:r>
        <w:rPr>
          <w:rFonts w:hint="eastAsia" w:ascii="仿宋_GB2312" w:hAnsi="仿宋_GB2312" w:eastAsia="仿宋_GB2312" w:cs="仿宋_GB2312"/>
          <w:b w:val="0"/>
          <w:bCs/>
          <w:color w:val="auto"/>
          <w:sz w:val="32"/>
          <w:szCs w:val="32"/>
          <w:lang w:val="en-US" w:eastAsia="zh-CN"/>
        </w:rPr>
        <w:t>跨国公司对主办企业开展跨境资金集中运营业务的授权书。</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3"/>
      </w:r>
      <w:r>
        <w:rPr>
          <w:rFonts w:hint="eastAsia" w:ascii="仿宋_GB2312" w:hAnsi="仿宋_GB2312" w:eastAsia="仿宋_GB2312" w:cs="仿宋_GB2312"/>
          <w:b w:val="0"/>
          <w:bCs/>
          <w:color w:val="auto"/>
          <w:sz w:val="32"/>
          <w:szCs w:val="32"/>
          <w:lang w:val="en-US" w:eastAsia="zh-CN"/>
        </w:rPr>
        <w:t>主办企业与合作银行共同签署的《跨国公司跨境资金集中运营业务办理确认书》。</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④主办企业及境内成员企业营业执照复印件。</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⑤境外成员企业注册文件。</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⑥金融业务许可证及经营范围批准文件（仅主办企业为财务公司的需提供）。</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以上第2项材料应加盖跨国公司公章，其余材料均应加盖主办企业公章。</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（2）专项材料</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1"/>
      </w:r>
      <w:r>
        <w:rPr>
          <w:rFonts w:hint="eastAsia" w:ascii="仿宋_GB2312" w:hAnsi="仿宋_GB2312" w:eastAsia="仿宋_GB2312" w:cs="仿宋_GB2312"/>
          <w:b w:val="0"/>
          <w:bCs/>
          <w:color w:val="auto"/>
          <w:sz w:val="32"/>
          <w:szCs w:val="32"/>
          <w:lang w:val="en-US" w:eastAsia="zh-CN"/>
        </w:rPr>
        <w:t>外债额度集中管理。主办企业申请办理集中境内成员企业外债额度备案时，应在备案申请书中列表说明参加外债额度集中的境内成员企业名称、统一社会信用代码、注册地、每家境内成员企业最新一期经审计的所有者权益状况、拟集中的外债额度，并提供贡献外债额度成员企业上年度资产负债表复印件（加盖主办企业公章）。</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2"/>
      </w:r>
      <w:r>
        <w:rPr>
          <w:rFonts w:hint="eastAsia" w:ascii="仿宋_GB2312" w:hAnsi="仿宋_GB2312" w:eastAsia="仿宋_GB2312" w:cs="仿宋_GB2312"/>
          <w:b w:val="0"/>
          <w:bCs/>
          <w:color w:val="auto"/>
          <w:sz w:val="32"/>
          <w:szCs w:val="32"/>
          <w:lang w:val="en-US" w:eastAsia="zh-CN"/>
        </w:rPr>
        <w:t>境外放款额度集中管理。主办企业申请办理集中境内成员企业境外放款额度备案时，应在备案申请书中列表说明参加境外放款额度集中的境内成员企业名称、统一社会信用代码、注册地、每家境内成员企业最新一期经审计的所有者权益状况、拟集中的境外放款额度，并提供贡献境外放款额度成员企业上年度资产负债表复印件（加盖主办企业公章）。</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3"/>
      </w:r>
      <w:r>
        <w:rPr>
          <w:rFonts w:hint="eastAsia" w:ascii="仿宋_GB2312" w:hAnsi="仿宋_GB2312" w:eastAsia="仿宋_GB2312" w:cs="仿宋_GB2312"/>
          <w:b w:val="0"/>
          <w:bCs/>
          <w:color w:val="auto"/>
          <w:sz w:val="32"/>
          <w:szCs w:val="32"/>
          <w:lang w:val="en-US" w:eastAsia="zh-CN"/>
        </w:rPr>
        <w:t>经常项目资金集中收付和轧差净额结算。主办企业申请办理经常项目资金集中收付和轧差净额结算备案时，应在备案申请书中列表说明参与经常项目资金集中收付和轧差净额结算的境内成员企业名称、统一社会信用代码、注册地（加盖主办企业公章）。</w:t>
      </w:r>
    </w:p>
    <w:p>
      <w:pPr>
        <w:wordWrap/>
        <w:adjustRightInd/>
        <w:snapToGrid/>
        <w:spacing w:line="36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2.变更备案</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（1）合作银行变更的，应提交以下材料：</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1"/>
      </w:r>
      <w:r>
        <w:rPr>
          <w:rFonts w:hint="eastAsia" w:ascii="仿宋_GB2312" w:hAnsi="仿宋_GB2312" w:eastAsia="仿宋_GB2312" w:cs="仿宋_GB2312"/>
          <w:b w:val="0"/>
          <w:bCs/>
          <w:color w:val="auto"/>
          <w:sz w:val="32"/>
          <w:szCs w:val="32"/>
          <w:lang w:val="en-US" w:eastAsia="zh-CN"/>
        </w:rPr>
        <w:t>书面申请（包括拟选择的合作银行，原账户余额的处理方式等）。</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2"/>
      </w:r>
      <w:r>
        <w:rPr>
          <w:rFonts w:hint="eastAsia" w:ascii="仿宋_GB2312" w:hAnsi="仿宋_GB2312" w:eastAsia="仿宋_GB2312" w:cs="仿宋_GB2312"/>
          <w:b w:val="0"/>
          <w:bCs/>
          <w:color w:val="auto"/>
          <w:sz w:val="32"/>
          <w:szCs w:val="32"/>
          <w:lang w:val="en-US" w:eastAsia="zh-CN"/>
        </w:rPr>
        <w:t>加盖银行业务公章的原账户余额对账单（新增合作银行的无需提供）。</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sym w:font="Wingdings" w:char="F083"/>
      </w:r>
      <w:r>
        <w:rPr>
          <w:rFonts w:hint="eastAsia" w:ascii="仿宋_GB2312" w:hAnsi="仿宋_GB2312" w:eastAsia="仿宋_GB2312" w:cs="仿宋_GB2312"/>
          <w:b w:val="0"/>
          <w:bCs/>
          <w:color w:val="auto"/>
          <w:sz w:val="32"/>
          <w:szCs w:val="32"/>
          <w:lang w:val="en-US" w:eastAsia="zh-CN"/>
        </w:rPr>
        <w:t>主办企业与新增合作银行签署的《跨国公司跨境资金集中运营业务办理确认书》。</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（2）主办企业变更、成员企业新增或退出、外债和境外放款额度变更、业务种类变更的，参照备案提交材料。</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（3）主办企业、成员企业发生名称变更、分立、合并的，主办企业应在事项发生之日起一个月内报所在地外汇局，同时提交变更所涉企业的相关情况说明、涉及变更事项的证明材料（如变更后的营业执照等）。</w:t>
      </w:r>
    </w:p>
    <w:p>
      <w:pPr>
        <w:wordWrap/>
        <w:adjustRightInd/>
        <w:snapToGrid/>
        <w:spacing w:line="36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3.注销备案</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跨国公司需要停止办理跨境资金集中运营业务的，主办企业处理完毕相关债权债务、关闭国内资金主账户后，应通过所在地外汇局向分局（外汇管理部）备案，提交备案申请，包括：跨国公司跨境资金集中运营的外债额度及境外放款额度集中、跨境收支及结售汇、国内资金主账户的关闭等相关情况。</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（三）办理地点</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南宁市滨湖路58号中国人民银行南宁中心支行8楼804办公室。</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（四）办理部门</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国家外汇管理局广西壮族自治区分局资本项目管理处外债科。</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（五）办理时间</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工作日 上午8：30-12：00，下午2：30-5：30。</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（六）办理流程</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1.申请人向注册所在地外汇局提交申请材料。</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2.外汇局依据有关制度审核有关资料无误后为其办理手续。</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（七）法规依据</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1.《中华人民共和国外汇管理条例》（国务院令第532号）。</w:t>
      </w:r>
    </w:p>
    <w:p>
      <w:pPr>
        <w:wordWrap/>
        <w:adjustRightInd/>
        <w:snapToGrid/>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2.《国家外汇管理局关于印发&lt;跨国公司跨境资金集中运营管理规定&gt;的通知》（汇发〔2019〕7号）。</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（八）办理时限</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自受理申请之日起20个工作日。</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（九）行政审批数量</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无数量限制。</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（十）收费项目、标准及其依据</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不收费。</w:t>
      </w:r>
    </w:p>
    <w:p>
      <w:pPr>
        <w:wordWrap/>
        <w:adjustRightInd/>
        <w:snapToGrid/>
        <w:spacing w:line="36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（十一）咨询电话</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0771-6111211</w:t>
      </w:r>
    </w:p>
    <w:p>
      <w:pPr>
        <w:wordWrap/>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pStyle w:val="2"/>
        <w:widowControl w:val="0"/>
        <w:wordWrap/>
        <w:adjustRightInd/>
        <w:snapToGrid/>
        <w:spacing w:line="360" w:lineRule="auto"/>
        <w:ind w:left="0" w:leftChars="0" w:right="0"/>
        <w:textAlignment w:val="auto"/>
        <w:rPr>
          <w:rFonts w:hint="eastAsia"/>
          <w:color w:val="auto"/>
          <w:lang w:val="en-US" w:eastAsia="zh-CN"/>
        </w:rPr>
      </w:pPr>
      <w:bookmarkStart w:id="52" w:name="_Toc21898"/>
      <w:bookmarkStart w:id="53" w:name="_Toc4475"/>
      <w:r>
        <w:rPr>
          <w:rFonts w:hint="eastAsia"/>
          <w:color w:val="auto"/>
          <w:lang w:eastAsia="zh-CN"/>
        </w:rPr>
        <w:t>第三部分</w:t>
      </w:r>
      <w:r>
        <w:rPr>
          <w:rFonts w:hint="eastAsia"/>
          <w:color w:val="auto"/>
          <w:lang w:val="en-US" w:eastAsia="zh-CN"/>
        </w:rPr>
        <w:t xml:space="preserve"> </w:t>
      </w:r>
      <w:r>
        <w:rPr>
          <w:rFonts w:hint="default"/>
          <w:color w:val="auto"/>
        </w:rPr>
        <w:t>证券投资管理业务</w:t>
      </w:r>
      <w:bookmarkEnd w:id="52"/>
      <w:bookmarkEnd w:id="53"/>
    </w:p>
    <w:p>
      <w:pPr>
        <w:pStyle w:val="2"/>
        <w:widowControl w:val="0"/>
        <w:wordWrap/>
        <w:adjustRightInd/>
        <w:snapToGrid/>
        <w:spacing w:line="360" w:lineRule="auto"/>
        <w:ind w:left="0" w:leftChars="0" w:right="0"/>
        <w:textAlignment w:val="auto"/>
        <w:rPr>
          <w:rFonts w:hint="eastAsia"/>
          <w:color w:val="auto"/>
          <w:lang w:val="en-US" w:eastAsia="zh-CN"/>
        </w:rPr>
      </w:pPr>
      <w:bookmarkStart w:id="54" w:name="_Toc22669"/>
      <w:bookmarkStart w:id="55" w:name="_Toc28385"/>
      <w:r>
        <w:rPr>
          <w:rFonts w:hint="eastAsia"/>
          <w:color w:val="auto"/>
          <w:lang w:val="en-US" w:eastAsia="zh-CN"/>
        </w:rPr>
        <w:t>十一、事项名称：</w:t>
      </w:r>
      <w:bookmarkEnd w:id="54"/>
      <w:r>
        <w:rPr>
          <w:rFonts w:hint="eastAsia"/>
          <w:color w:val="auto"/>
          <w:lang w:val="en-US" w:eastAsia="zh-CN"/>
        </w:rPr>
        <w:t>境内公司境外上市登记及变更、注销登记</w:t>
      </w:r>
      <w:bookmarkEnd w:id="55"/>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(一）申请条件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在境外发行活动（含行使超额配售）结束之日起15个工作日内。</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1.境外上市登记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（1）书面申请，并附《境外上市登记表》。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（2）证监会同意境内公司境外上市的许可文件。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（3）境外发行结束的公告文件。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（4）国家外汇管理局关于境内投资者参与境外上市购付汇的批准文件（如有）。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2.境外上市变更登记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（1）H股“全流通”</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1"/>
      </w:r>
      <w:r>
        <w:rPr>
          <w:rFonts w:hint="eastAsia" w:ascii="仿宋_GB2312" w:hAnsi="仿宋_GB2312" w:eastAsia="仿宋_GB2312" w:cs="仿宋_GB2312"/>
          <w:color w:val="auto"/>
          <w:sz w:val="32"/>
          <w:szCs w:val="32"/>
          <w:lang w:val="en-US" w:eastAsia="zh-CN"/>
        </w:rPr>
        <w:t>书面申请（含获准H股“全流通”后，参与“全流通”的境内股东H股持股信息），并附《境外上市登记表》。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2"/>
      </w:r>
      <w:r>
        <w:rPr>
          <w:rFonts w:hint="eastAsia" w:ascii="仿宋_GB2312" w:hAnsi="仿宋_GB2312" w:eastAsia="仿宋_GB2312" w:cs="仿宋_GB2312"/>
          <w:color w:val="auto"/>
          <w:sz w:val="32"/>
          <w:szCs w:val="32"/>
          <w:lang w:val="en-US" w:eastAsia="zh-CN"/>
        </w:rPr>
        <w:t>证监会批准参加H股“全流通”业务的许可文件。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3"/>
      </w:r>
      <w:r>
        <w:rPr>
          <w:rFonts w:hint="eastAsia" w:ascii="仿宋_GB2312" w:hAnsi="仿宋_GB2312" w:eastAsia="仿宋_GB2312" w:cs="仿宋_GB2312"/>
          <w:color w:val="auto"/>
          <w:sz w:val="32"/>
          <w:szCs w:val="32"/>
          <w:lang w:val="en-US" w:eastAsia="zh-CN"/>
        </w:rPr>
        <w:t>境外上市公司关于开展H股“全流通”业务的公告文件。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（2）其他变更登记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1"/>
      </w:r>
      <w:r>
        <w:rPr>
          <w:rFonts w:hint="eastAsia" w:ascii="仿宋_GB2312" w:hAnsi="仿宋_GB2312" w:eastAsia="仿宋_GB2312" w:cs="仿宋_GB2312"/>
          <w:color w:val="auto"/>
          <w:sz w:val="32"/>
          <w:szCs w:val="32"/>
          <w:lang w:val="en-US" w:eastAsia="zh-CN"/>
        </w:rPr>
        <w:t>书面申请，并附《境外上市登记表》。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2"/>
      </w:r>
      <w:r>
        <w:rPr>
          <w:rFonts w:hint="eastAsia" w:ascii="仿宋_GB2312" w:hAnsi="仿宋_GB2312" w:eastAsia="仿宋_GB2312" w:cs="仿宋_GB2312"/>
          <w:color w:val="auto"/>
          <w:sz w:val="32"/>
          <w:szCs w:val="32"/>
          <w:lang w:val="en-US" w:eastAsia="zh-CN"/>
        </w:rPr>
        <w:t>主管部门关于变更事项的相关批复或备案文件（如有）。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3"/>
      </w:r>
      <w:r>
        <w:rPr>
          <w:rFonts w:hint="eastAsia" w:ascii="仿宋_GB2312" w:hAnsi="仿宋_GB2312" w:eastAsia="仿宋_GB2312" w:cs="仿宋_GB2312"/>
          <w:color w:val="auto"/>
          <w:sz w:val="32"/>
          <w:szCs w:val="32"/>
          <w:lang w:val="en-US" w:eastAsia="zh-CN"/>
        </w:rPr>
        <w:t>变更事项相关公告。</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（3）境外上市注销登记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1"/>
      </w:r>
      <w:r>
        <w:rPr>
          <w:rFonts w:hint="eastAsia" w:ascii="仿宋_GB2312" w:hAnsi="仿宋_GB2312" w:eastAsia="仿宋_GB2312" w:cs="仿宋_GB2312"/>
          <w:color w:val="auto"/>
          <w:sz w:val="32"/>
          <w:szCs w:val="32"/>
          <w:lang w:val="en-US" w:eastAsia="zh-CN"/>
        </w:rPr>
        <w:t>书面申请。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2"/>
      </w:r>
      <w:r>
        <w:rPr>
          <w:rFonts w:hint="eastAsia" w:ascii="仿宋_GB2312" w:hAnsi="仿宋_GB2312" w:eastAsia="仿宋_GB2312" w:cs="仿宋_GB2312"/>
          <w:color w:val="auto"/>
          <w:sz w:val="32"/>
          <w:szCs w:val="32"/>
          <w:lang w:val="en-US" w:eastAsia="zh-CN"/>
        </w:rPr>
        <w:t>退市公告。</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3"/>
      </w:r>
      <w:r>
        <w:rPr>
          <w:rFonts w:hint="eastAsia" w:ascii="仿宋_GB2312" w:hAnsi="仿宋_GB2312" w:eastAsia="仿宋_GB2312" w:cs="仿宋_GB2312"/>
          <w:color w:val="auto"/>
          <w:sz w:val="32"/>
          <w:szCs w:val="32"/>
          <w:lang w:val="en-US" w:eastAsia="zh-CN"/>
        </w:rPr>
        <w:t>主管部门关于注销事项的相关批复或备案文件。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南宁市滨湖路58号中国人民银行南宁中心支行8楼803办公室。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1.《中华人民共和国外汇管理条例》（国务院令第532号）。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2.《国家外汇管理局关于境外上市外汇管理有关问题的通知》（汇发〔2014〕54号）。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3.《H股公司境内未上市股份申请“全流通”业务指引》（证监会公告〔2019〕22号）。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4.《存托凭证跨境资金管理办法（试行）》（中国人民银行 国家外汇管理局公告〔2019〕第8号）。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境内公司境外上市登记业务为自受理申请之日起20个工作日。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境内公司境外上市变更与注销业务为自受理申请之日起10个工作日。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0771-6111213</w:t>
      </w:r>
    </w:p>
    <w:p>
      <w:pPr>
        <w:widowControl w:val="0"/>
        <w:numPr>
          <w:numId w:val="0"/>
        </w:numPr>
        <w:wordWrap/>
        <w:adjustRightInd/>
        <w:snapToGrid/>
        <w:spacing w:line="360" w:lineRule="auto"/>
        <w:ind w:left="0" w:leftChars="0" w:right="0"/>
        <w:jc w:val="both"/>
        <w:textAlignment w:val="auto"/>
        <w:rPr>
          <w:rStyle w:val="28"/>
          <w:rFonts w:hint="eastAsia"/>
          <w:color w:val="auto"/>
          <w:lang w:val="en-US" w:eastAsia="zh-CN"/>
        </w:rPr>
      </w:pPr>
    </w:p>
    <w:p>
      <w:pPr>
        <w:pStyle w:val="2"/>
        <w:widowControl w:val="0"/>
        <w:wordWrap/>
        <w:adjustRightInd/>
        <w:snapToGrid/>
        <w:spacing w:line="360" w:lineRule="auto"/>
        <w:ind w:left="0" w:leftChars="0" w:right="0"/>
        <w:textAlignment w:val="auto"/>
        <w:rPr>
          <w:rFonts w:hint="eastAsia" w:ascii="仿宋_GB2312" w:hAnsi="仿宋_GB2312" w:eastAsia="仿宋_GB2312" w:cs="仿宋_GB2312"/>
          <w:color w:val="auto"/>
          <w:lang w:val="en-US" w:eastAsia="zh-CN"/>
        </w:rPr>
      </w:pPr>
      <w:bookmarkStart w:id="56" w:name="_Toc6012"/>
      <w:bookmarkStart w:id="57" w:name="_Toc29708"/>
      <w:r>
        <w:rPr>
          <w:rFonts w:hint="eastAsia" w:ascii="仿宋_GB2312" w:hAnsi="仿宋_GB2312" w:eastAsia="仿宋_GB2312" w:cs="仿宋_GB2312"/>
          <w:color w:val="auto"/>
          <w:lang w:val="en-US" w:eastAsia="zh-CN"/>
        </w:rPr>
        <w:t>十二、事项名称：</w:t>
      </w:r>
      <w:bookmarkEnd w:id="56"/>
      <w:r>
        <w:rPr>
          <w:rFonts w:hint="eastAsia" w:ascii="仿宋_GB2312" w:hAnsi="仿宋_GB2312" w:eastAsia="仿宋_GB2312" w:cs="仿宋_GB2312"/>
          <w:color w:val="auto"/>
          <w:lang w:val="en-US" w:eastAsia="zh-CN"/>
        </w:rPr>
        <w:t>境外上市公司境内股东持股登记及变更登记</w:t>
      </w:r>
      <w:bookmarkEnd w:id="57"/>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（一）申请条件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境内公司境外上市后，其境内股东根据有关规定拟增持或减持境外上市公司股份的，应在拟增持或减持前20个工作日内，到境内股东所在地外汇局办理境外持股登记。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（1）境内股东（含参与H股“全流通”企业的境内股东）书面申请（持股基本情况、变更事项等），并附《境外持股登记表》。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（2）关于增持或减持事项的董事会或股东大会决议（如有）。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需经财政部门、国有资产管理部门等相关部门批准的，应提供相关部门的批准文件。参与H股“全流通”的境内股东，应提供证监会批准参加H股“全流通”业务的批复文件，以及关于境内股东原非境外上市股份转境外上市股份的相关证明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2.变更登记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（1）书面申请，并附《境外持股登记表》。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（2）相关交易真实性证明材料。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南宁市滨湖路58号中国人民银行南宁中心支行8楼804办公室。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1.《中华人民共和国外汇管理条例》（国务院令第532号）。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2.《国家外汇管理局关于境外上市外汇管理有关问题的通知》（汇发〔2014〕54号）。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3.《H股公司境内未上市股份申请“全流通”业务指引》（证监会公告〔2019〕22号）。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4.《国家外汇管理局关于全面推开H股“全流通”改革所涉及外汇管理工作的批复》（汇复〔2020〕1号）。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境外上市公司境内股东持股登记业务为自受理申请之日起20个工作日。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境外上市公司境内股东持股变更业务为自受理申请之日起10个工作日。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0771-6111213</w:t>
      </w:r>
      <w:bookmarkStart w:id="58" w:name="_Toc13940"/>
    </w:p>
    <w:p>
      <w:pPr>
        <w:widowControl w:val="0"/>
        <w:numPr>
          <w:numId w:val="0"/>
        </w:numPr>
        <w:wordWrap/>
        <w:adjustRightInd/>
        <w:snapToGrid/>
        <w:spacing w:line="360" w:lineRule="auto"/>
        <w:ind w:left="0" w:leftChars="0" w:right="0" w:firstLine="640" w:firstLineChars="200"/>
        <w:jc w:val="both"/>
        <w:textAlignment w:val="auto"/>
        <w:outlineLvl w:val="9"/>
        <w:rPr>
          <w:rStyle w:val="28"/>
          <w:rFonts w:hint="eastAsia" w:ascii="仿宋_GB2312" w:hAnsi="仿宋_GB2312" w:eastAsia="仿宋_GB2312" w:cs="仿宋_GB2312"/>
          <w:b w:val="0"/>
          <w:bCs/>
          <w:color w:val="auto"/>
          <w:lang w:val="en-US" w:eastAsia="zh-CN"/>
        </w:rPr>
      </w:pPr>
    </w:p>
    <w:p>
      <w:pPr>
        <w:pStyle w:val="2"/>
        <w:rPr>
          <w:rFonts w:hint="eastAsia"/>
          <w:color w:val="auto"/>
          <w:lang w:eastAsia="zh-CN"/>
        </w:rPr>
      </w:pPr>
      <w:bookmarkStart w:id="59" w:name="_Toc18473"/>
      <w:r>
        <w:rPr>
          <w:rFonts w:hint="eastAsia"/>
          <w:color w:val="auto"/>
          <w:lang w:eastAsia="zh-CN"/>
        </w:rPr>
        <w:t>十</w:t>
      </w:r>
      <w:r>
        <w:rPr>
          <w:rFonts w:hint="eastAsia"/>
          <w:color w:val="auto"/>
          <w:lang w:val="en-US" w:eastAsia="zh-CN"/>
        </w:rPr>
        <w:t>三</w:t>
      </w:r>
      <w:r>
        <w:rPr>
          <w:rFonts w:hint="eastAsia"/>
          <w:color w:val="auto"/>
          <w:lang w:eastAsia="zh-CN"/>
        </w:rPr>
        <w:t>、</w:t>
      </w:r>
      <w:r>
        <w:rPr>
          <w:rFonts w:hint="eastAsia"/>
          <w:color w:val="auto"/>
        </w:rPr>
        <w:t>事项名称：</w:t>
      </w:r>
      <w:bookmarkEnd w:id="58"/>
      <w:r>
        <w:rPr>
          <w:rFonts w:hint="eastAsia"/>
          <w:color w:val="auto"/>
        </w:rPr>
        <w:t>境外机构境内发行股票或存托凭证登记</w:t>
      </w:r>
      <w:bookmarkEnd w:id="59"/>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bookmarkStart w:id="60" w:name="_Toc27439"/>
      <w:r>
        <w:rPr>
          <w:rFonts w:hint="eastAsia" w:ascii="仿宋_GB2312" w:hAnsi="仿宋_GB2312" w:eastAsia="仿宋_GB2312" w:cs="仿宋_GB2312"/>
          <w:b/>
          <w:bCs/>
          <w:color w:val="auto"/>
          <w:sz w:val="32"/>
          <w:szCs w:val="32"/>
          <w:lang w:eastAsia="zh-CN"/>
        </w:rPr>
        <w:t>（一）申请条件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申请人应获得证监会核准发行中国存托凭证的许可文件，境外发行人以新增证券为基础发行中国存托凭证，应在获得证监会核准发行后10个工作日内，委托其境内主承销商（或境内相关代理机构）办理登记。</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1.书面申请，并附《以新增证券为基础的中国存托凭证发行登记表》；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2.证监会核准发行中国存托凭证的许可文件；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3.境外发行人委托境内主承销商（或境内相关代理机构）办理中国存托凭证登记的委托代理协议。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南宁市滨湖路58号中国人民银行南宁中心支行8楼803办公室。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1.《中华人民共和国外汇管理条例》（国务院令第532号）。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2.《国务院办公厅转发证监会关于开展创新企业境内发行股票或存托凭证试点若干意见的通知》（国办发〔2018〕21号）。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3.《存托凭证跨境资金管理办法（试行）》（中国人民银行 国家外汇管理局公告﹝2019﹞第8号）。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自受理申请之日起20个工作日。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0771-6111213</w:t>
      </w:r>
    </w:p>
    <w:p>
      <w:pPr>
        <w:pStyle w:val="2"/>
        <w:widowControl w:val="0"/>
        <w:wordWrap/>
        <w:adjustRightInd/>
        <w:snapToGrid/>
        <w:spacing w:line="360" w:lineRule="auto"/>
        <w:ind w:left="0" w:leftChars="0" w:right="0"/>
        <w:textAlignment w:val="auto"/>
        <w:rPr>
          <w:rFonts w:hint="eastAsia"/>
          <w:color w:val="auto"/>
          <w:lang w:eastAsia="zh-CN"/>
        </w:rPr>
      </w:pPr>
    </w:p>
    <w:p>
      <w:pPr>
        <w:pStyle w:val="2"/>
        <w:widowControl w:val="0"/>
        <w:numPr>
          <w:ilvl w:val="0"/>
          <w:numId w:val="3"/>
        </w:numPr>
        <w:wordWrap/>
        <w:adjustRightInd/>
        <w:snapToGrid/>
        <w:spacing w:line="360" w:lineRule="auto"/>
        <w:ind w:left="0" w:leftChars="0" w:right="0"/>
        <w:textAlignment w:val="auto"/>
        <w:rPr>
          <w:rFonts w:hint="eastAsia" w:ascii="仿宋_GB2312" w:hAnsi="仿宋_GB2312" w:eastAsia="仿宋_GB2312" w:cs="仿宋_GB2312"/>
          <w:color w:val="auto"/>
          <w:lang w:val="en-US" w:eastAsia="zh-CN"/>
        </w:rPr>
      </w:pPr>
      <w:bookmarkStart w:id="61" w:name="_Toc11749"/>
      <w:r>
        <w:rPr>
          <w:rFonts w:hint="eastAsia" w:ascii="仿宋_GB2312" w:hAnsi="仿宋_GB2312" w:eastAsia="仿宋_GB2312" w:cs="仿宋_GB2312"/>
          <w:color w:val="auto"/>
        </w:rPr>
        <w:t>事项名称：</w:t>
      </w:r>
      <w:bookmarkEnd w:id="60"/>
      <w:r>
        <w:rPr>
          <w:rFonts w:hint="eastAsia" w:ascii="仿宋_GB2312" w:hAnsi="仿宋_GB2312" w:eastAsia="仿宋_GB2312" w:cs="仿宋_GB2312"/>
          <w:color w:val="auto"/>
          <w:lang w:val="en-US" w:eastAsia="zh-CN"/>
        </w:rPr>
        <w:t>境内机构境外衍生业务外汇登记及变更、注销登记</w:t>
      </w:r>
      <w:bookmarkEnd w:id="61"/>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（一）申请条件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国有企业、中央企业（含其成员公司）应在取得证监部门、国资委相关证明性文件或无异议函之日起20个工作日内到外汇管理局办理。</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1.登记</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（1）书面申请，并附《境内机构境外衍生业务登记申请表》。</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（2）证监部门（证监会或地方证监局）关于国有企业境外期货业务的证明性文件（或无异议函）或国资委关于中央企业从事境外金融衍生业务的证明性文件。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（3）中央企业集团内成员公司另需提交中央企业的额度分配文件。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2.变更登记</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（1）书面申请，并附《境内机构境外衍生业务登记申请表》。</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（2）证监部门（证监会或地方证监局）或国资委关于境内机构境外衍生业务变更的证明性文件。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（3）中央企业对集团内成员公司额度分配变更的相关证明性文件（中央企业集团内成员公司分配的对外付汇额度发生变更的提供）。</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3.注销登记</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书面申请。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（三）办理地点</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南宁市滨湖路58号中国人民银行南宁中心支行8楼803办公室。</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（四）办理部门</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国家外汇管理局广西壮族自治区分局资本项目管理处投资与市场科</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（五）办理时间</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工作日 上午8：30-12：00，下午2：30-5：30。</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（六）办理流程</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1.申请人向注册所在地外汇局提交申请材料。</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2.外汇局依据有关制度审核有关资料无误后为其办理手续。</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（七）法规依据</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1.《中华人民共和国外汇管理条例》（国务院令第532号）。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2.《国有企业境外期货套期保值业务管理办法》（证监发〔2001〕81号印发）。</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3.《国家外汇管理局关于国有企业境外期货套期保值业务外汇管理有关问题的通知》（汇发〔2013〕25号）。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4.《关于切实加强金融衍生业务管理有关事项的通知》（国资发财评规〔2020〕8号）。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（八）办理时限</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境内机构境外衍生业务外汇登记业务为自受理申请之日起20个工作日。</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境内机构境外衍生业务外汇变更与注销业务为自受理申请之日起10个工作日。</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（九）行政审批数量</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无数量限制。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（十）收费项目、标准及其依据</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不收费。</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（十一）咨询电话</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0771-6111213</w:t>
      </w:r>
    </w:p>
    <w:p>
      <w:pPr>
        <w:widowControl w:val="0"/>
        <w:numPr>
          <w:numId w:val="0"/>
        </w:numPr>
        <w:wordWrap/>
        <w:adjustRightInd/>
        <w:snapToGrid/>
        <w:spacing w:line="360" w:lineRule="auto"/>
        <w:ind w:left="0" w:leftChars="0" w:right="0"/>
        <w:textAlignment w:val="auto"/>
        <w:rPr>
          <w:rFonts w:hint="eastAsia"/>
          <w:color w:val="auto"/>
          <w:lang w:eastAsia="zh-CN"/>
        </w:rPr>
      </w:pPr>
    </w:p>
    <w:p>
      <w:pPr>
        <w:pStyle w:val="2"/>
        <w:widowControl w:val="0"/>
        <w:wordWrap/>
        <w:adjustRightInd/>
        <w:snapToGrid/>
        <w:spacing w:line="360" w:lineRule="auto"/>
        <w:ind w:left="0" w:leftChars="0" w:right="0"/>
        <w:textAlignment w:val="auto"/>
        <w:rPr>
          <w:rFonts w:hint="eastAsia"/>
          <w:color w:val="auto"/>
        </w:rPr>
      </w:pPr>
      <w:bookmarkStart w:id="62" w:name="_Toc26952"/>
      <w:bookmarkStart w:id="63" w:name="_Toc28580"/>
      <w:r>
        <w:rPr>
          <w:rFonts w:hint="eastAsia"/>
          <w:color w:val="auto"/>
          <w:lang w:eastAsia="zh-CN"/>
        </w:rPr>
        <w:t>十</w:t>
      </w:r>
      <w:r>
        <w:rPr>
          <w:rFonts w:hint="eastAsia"/>
          <w:color w:val="auto"/>
          <w:lang w:val="en-US" w:eastAsia="zh-CN"/>
        </w:rPr>
        <w:t>五</w:t>
      </w:r>
      <w:r>
        <w:rPr>
          <w:rFonts w:hint="eastAsia"/>
          <w:color w:val="auto"/>
          <w:lang w:eastAsia="zh-CN"/>
        </w:rPr>
        <w:t>、</w:t>
      </w:r>
      <w:r>
        <w:rPr>
          <w:rFonts w:hint="eastAsia"/>
          <w:color w:val="auto"/>
        </w:rPr>
        <w:t>事项名称：</w:t>
      </w:r>
      <w:bookmarkEnd w:id="62"/>
      <w:r>
        <w:rPr>
          <w:rFonts w:hint="eastAsia"/>
          <w:color w:val="auto"/>
        </w:rPr>
        <w:t>上市公司回购B股股份购汇额度审批</w:t>
      </w:r>
      <w:bookmarkEnd w:id="63"/>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（一）申请条件</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上市公司回购事项是否已获得董事会和股东大会批准。</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（二）办理材料</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1.书面申请（说明回购的原因、方案，是否已向国家证券监督主管部门报备等情况）。</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2.经公告的有关回购事项的股东大会决议。</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3.经公告的回购报告书。</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4.主管部门的批复文件（若有）。</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（三）办理地点</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办公室。</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（四）办理部门</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（五）办理时间</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工作日 上午8：30-12：00，下午2：30-5：30。</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（六）办理流程</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1.申请人向注册所在地外汇局提交申请材料。</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2.外汇局依据有关制度审核有关资料无误后为其办理手续。</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（七）法规依据</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《中华人民共和国外汇管理条例》（国务院令第532号）。</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（八）办理时限</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自受理申请之日起20个工作日。</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（九）行政审批数量</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无数量限制。</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（十）收费项目、标准及其依据</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不收费。</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（十一）咨询电话</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0771-611121</w:t>
      </w:r>
      <w:r>
        <w:rPr>
          <w:rFonts w:hint="eastAsia" w:ascii="仿宋_GB2312" w:hAnsi="仿宋_GB2312" w:eastAsia="仿宋_GB2312" w:cs="仿宋_GB2312"/>
          <w:color w:val="auto"/>
          <w:sz w:val="32"/>
          <w:szCs w:val="32"/>
          <w:lang w:val="en-US" w:eastAsia="zh-CN"/>
        </w:rPr>
        <w:t>3</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pPr>
        <w:pStyle w:val="2"/>
        <w:widowControl w:val="0"/>
        <w:numPr>
          <w:ilvl w:val="0"/>
          <w:numId w:val="4"/>
        </w:numPr>
        <w:wordWrap/>
        <w:adjustRightInd/>
        <w:snapToGrid/>
        <w:spacing w:line="360" w:lineRule="auto"/>
        <w:ind w:left="0" w:leftChars="0" w:right="0"/>
        <w:textAlignment w:val="auto"/>
        <w:rPr>
          <w:rFonts w:hint="eastAsia"/>
          <w:color w:val="auto"/>
          <w:lang w:eastAsia="zh-CN"/>
        </w:rPr>
      </w:pPr>
      <w:bookmarkStart w:id="64" w:name="_Toc26259"/>
      <w:bookmarkStart w:id="65" w:name="_Toc17922"/>
      <w:r>
        <w:rPr>
          <w:rFonts w:hint="eastAsia"/>
          <w:color w:val="auto"/>
        </w:rPr>
        <w:t>事项名称：</w:t>
      </w:r>
      <w:bookmarkEnd w:id="64"/>
      <w:r>
        <w:rPr>
          <w:rFonts w:hint="eastAsia"/>
          <w:color w:val="auto"/>
          <w:lang w:eastAsia="zh-CN"/>
        </w:rPr>
        <w:t>银行人民币结构性存款业务外汇登记</w:t>
      </w:r>
      <w:bookmarkEnd w:id="65"/>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（一）申请条件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办理登记的银行已经银保监部门批准获得开办衍生品交易业务资格。</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1.书面申请，并附《商业银行人民币结构性存款业务外汇登记申请表》。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2.银保监部门同意其开办衍生产品交易业务的批准文件。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南宁市滨湖路58号中国人民银行南宁中心支行8楼803办公室。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《中华人民共和国外汇管理条例》（国务院令第532号）。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自受理申请之日起20个工作日。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0771-6111213</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p>
    <w:p>
      <w:pPr>
        <w:pStyle w:val="2"/>
        <w:widowControl w:val="0"/>
        <w:wordWrap/>
        <w:adjustRightInd/>
        <w:snapToGrid/>
        <w:spacing w:line="360" w:lineRule="auto"/>
        <w:ind w:left="0" w:leftChars="0" w:right="0"/>
        <w:textAlignment w:val="auto"/>
        <w:rPr>
          <w:rFonts w:hint="eastAsia" w:ascii="仿宋_GB2312" w:hAnsi="仿宋_GB2312" w:eastAsia="仿宋_GB2312" w:cs="仿宋_GB2312"/>
          <w:color w:val="auto"/>
          <w:sz w:val="32"/>
          <w:szCs w:val="32"/>
          <w:lang w:eastAsia="zh-CN"/>
        </w:rPr>
      </w:pPr>
      <w:bookmarkStart w:id="66" w:name="_Toc21197"/>
      <w:r>
        <w:rPr>
          <w:rFonts w:hint="eastAsia"/>
          <w:color w:val="auto"/>
          <w:lang w:eastAsia="zh-CN"/>
        </w:rPr>
        <w:t>第四部分</w:t>
      </w:r>
      <w:r>
        <w:rPr>
          <w:rFonts w:hint="eastAsia"/>
          <w:color w:val="auto"/>
          <w:lang w:val="en-US" w:eastAsia="zh-CN"/>
        </w:rPr>
        <w:t xml:space="preserve"> 非银行金融机构管理业务</w:t>
      </w:r>
      <w:bookmarkEnd w:id="66"/>
    </w:p>
    <w:p>
      <w:pPr>
        <w:pStyle w:val="2"/>
        <w:widowControl w:val="0"/>
        <w:wordWrap/>
        <w:adjustRightInd/>
        <w:snapToGrid/>
        <w:spacing w:line="360" w:lineRule="auto"/>
        <w:ind w:left="0" w:leftChars="0" w:right="0"/>
        <w:textAlignment w:val="auto"/>
        <w:rPr>
          <w:rFonts w:hint="eastAsia"/>
          <w:color w:val="auto"/>
          <w:lang w:val="en-US" w:eastAsia="zh-CN"/>
        </w:rPr>
      </w:pPr>
      <w:bookmarkStart w:id="67" w:name="_Toc25245"/>
      <w:bookmarkStart w:id="68" w:name="_Toc5291"/>
      <w:r>
        <w:rPr>
          <w:rFonts w:hint="eastAsia"/>
          <w:color w:val="auto"/>
          <w:lang w:eastAsia="zh-CN"/>
        </w:rPr>
        <w:t>十</w:t>
      </w:r>
      <w:r>
        <w:rPr>
          <w:rFonts w:hint="eastAsia"/>
          <w:color w:val="auto"/>
          <w:lang w:val="en-US" w:eastAsia="zh-CN"/>
        </w:rPr>
        <w:t>七</w:t>
      </w:r>
      <w:r>
        <w:rPr>
          <w:rFonts w:hint="eastAsia"/>
          <w:color w:val="auto"/>
          <w:lang w:eastAsia="zh-CN"/>
        </w:rPr>
        <w:t>、</w:t>
      </w:r>
      <w:r>
        <w:rPr>
          <w:rFonts w:hint="eastAsia"/>
          <w:color w:val="auto"/>
        </w:rPr>
        <w:t>事项名称：</w:t>
      </w:r>
      <w:bookmarkEnd w:id="67"/>
      <w:r>
        <w:rPr>
          <w:rFonts w:hint="eastAsia"/>
          <w:color w:val="auto"/>
          <w:lang w:eastAsia="zh-CN"/>
        </w:rPr>
        <w:t>非银行金融机构申请结售汇业务资格初审</w:t>
      </w:r>
      <w:bookmarkEnd w:id="68"/>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（一）申请资格</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1.具有一定规模的、真实的自身或代客结售汇需求。</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2.具备开展自身或代客结售汇的业务能力和风险管理能力。</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1.书面申请（包括机构基本情况、机构自身外汇收支和结售汇情况、开展结售汇业务可行性分析、结售汇业务计划和种类、结售汇综合头寸需求等）。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2.监管机构颁发的金融业务许可文件。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结售汇业务内部管理规章制度（包括结售汇业务操作规程、结售汇业务单证管理制度、结售汇业务统计报告制度、结售汇综合头寸管理制度、结售汇业务会计科目和核算办法、结售汇业务内部审计、风险控制及合规制度、从业人员岗位责任制度、结售汇业务授权管理制度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4.具备办理结售汇业务所必需的软硬件设施的说明材料（如结售汇汇价接收、发送管理系统及查询报送数据设施等）。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5.拥有具备相应业务工作经验的高级管理人员和业务人员的说明材料。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6.证券经营机构还需提交监管机构或其授权的行业管理组织许可或同意其开展结售汇业务的许可文件或证明文件、无异议材料等。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非银行金融机构申请开展衍生产品业务的，还需提供主管人员和主要交易人员名单、履历，以及监管部门或其授权的行业管理部门许可其开展衍生产品业务的相关资格许可文件或证明文件、无异议材料等（如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南宁市滨湖路58号中国人民银行南宁中心支行8楼803办公室。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1.《中华人民共和国外汇管理条例》（国务院令第532号）。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2.《国家外汇管理局关于发布〈境内企业内部成员外汇资金集中运营管理规定〉的通知》（汇发〔2009〕49号）。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3.《国家外汇管理局关于调整金融机构进入银行间外汇市场有关管理政策的通知》（汇发〔2014〕48号）。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4.《国家外汇管理局关于印发〈银行办理结售汇业务管理办法实施细则〉的通知》（汇发〔2014〕53号）。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5.《国家外汇管理局关于进一步促进贸易投资便利化完善真实性审核的通知》（汇发〔2016〕7号）。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自受理申请之日起</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0771-6111213</w:t>
      </w:r>
    </w:p>
    <w:p>
      <w:pPr>
        <w:widowControl w:val="0"/>
        <w:wordWrap/>
        <w:adjustRightInd/>
        <w:snapToGrid/>
        <w:spacing w:line="360" w:lineRule="auto"/>
        <w:ind w:left="0" w:leftChars="0" w:right="0"/>
        <w:textAlignment w:val="auto"/>
        <w:rPr>
          <w:rFonts w:hint="eastAsia" w:ascii="仿宋_GB2312" w:hAnsi="仿宋_GB2312" w:eastAsia="仿宋_GB2312" w:cs="仿宋_GB2312"/>
          <w:color w:val="auto"/>
          <w:sz w:val="32"/>
          <w:szCs w:val="32"/>
          <w:lang w:eastAsia="zh-CN"/>
        </w:rPr>
      </w:pPr>
    </w:p>
    <w:p>
      <w:pPr>
        <w:pStyle w:val="2"/>
        <w:widowControl w:val="0"/>
        <w:numPr>
          <w:ilvl w:val="0"/>
          <w:numId w:val="5"/>
        </w:numPr>
        <w:wordWrap/>
        <w:adjustRightInd/>
        <w:snapToGrid/>
        <w:spacing w:line="360" w:lineRule="auto"/>
        <w:ind w:left="0" w:leftChars="0" w:right="0"/>
        <w:textAlignment w:val="auto"/>
        <w:rPr>
          <w:rFonts w:hint="eastAsia"/>
          <w:color w:val="auto"/>
          <w:sz w:val="32"/>
          <w:szCs w:val="32"/>
          <w:lang w:val="en-US" w:eastAsia="zh-CN"/>
        </w:rPr>
      </w:pPr>
      <w:bookmarkStart w:id="69" w:name="_Toc17070"/>
      <w:bookmarkStart w:id="70" w:name="_Toc3713"/>
      <w:r>
        <w:rPr>
          <w:rFonts w:hint="eastAsia"/>
          <w:color w:val="auto"/>
          <w:sz w:val="32"/>
          <w:szCs w:val="32"/>
        </w:rPr>
        <w:t>事项名称：</w:t>
      </w:r>
      <w:bookmarkEnd w:id="69"/>
      <w:r>
        <w:rPr>
          <w:rFonts w:hint="eastAsia"/>
          <w:color w:val="auto"/>
          <w:sz w:val="32"/>
          <w:szCs w:val="32"/>
          <w:lang w:val="en-US" w:eastAsia="zh-CN"/>
        </w:rPr>
        <w:t>非银行金融机构（保险机构除外）外汇业务备案管理</w:t>
      </w:r>
      <w:bookmarkEnd w:id="70"/>
      <w:bookmarkStart w:id="71" w:name="_Toc12363"/>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color w:val="auto"/>
          <w:sz w:val="32"/>
          <w:szCs w:val="32"/>
          <w:lang w:val="en-US" w:eastAsia="zh-CN"/>
        </w:rPr>
      </w:pPr>
      <w:bookmarkStart w:id="72" w:name="_Toc7183"/>
      <w:bookmarkStart w:id="73" w:name="_Toc17840"/>
      <w:r>
        <w:rPr>
          <w:rFonts w:hint="eastAsia" w:ascii="仿宋_GB2312" w:hAnsi="仿宋_GB2312" w:eastAsia="仿宋_GB2312" w:cs="仿宋_GB2312"/>
          <w:b/>
          <w:bCs/>
          <w:color w:val="auto"/>
          <w:sz w:val="32"/>
          <w:szCs w:val="32"/>
          <w:lang w:val="en-US" w:eastAsia="zh-CN"/>
        </w:rPr>
        <w:t>（一）申请条件</w:t>
      </w:r>
      <w:bookmarkEnd w:id="72"/>
      <w:bookmarkEnd w:id="73"/>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非银行金融机构经监管机构或其授权的行业管理组织许可或同意或认定相关资质的，应在开展相关外汇业务前30日内到所在地外汇分局（外汇管理部）申请办理外汇业务备案。经银保监会批准具有存贷款业务资格的非银行金融机构办理境内外汇存款、外汇贷款、外汇同业拆借业务无需办理备案。</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2.非银行金融机构的分支机构办理外汇业务，应取得其总公司就相关外汇业务的书面授权，并及时将授权情况以书面形式向所在地外汇局报备。</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非银行金融机构发生下列情形之一的，应自该事项发生之日起30日内向所在地外汇分局（外汇管理部）书面报告，并交回经外汇局审批/备案的相关文件：因分立、合并或公司章程规定的解散事由而解散；被行业主管部门终止其金融业务资格或营业资格；被人民法院依法宣告破产；被上级授权机构终止外汇业务；国家法律、法规规定的其他情形。</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1.理财子公司开展境内外币理财业务备案</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（1）承接母行境内存量外币理财业务/产品的备案</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1"/>
      </w:r>
      <w:r>
        <w:rPr>
          <w:rFonts w:hint="eastAsia" w:ascii="仿宋_GB2312" w:hAnsi="仿宋_GB2312" w:eastAsia="仿宋_GB2312" w:cs="仿宋_GB2312"/>
          <w:color w:val="auto"/>
          <w:sz w:val="32"/>
          <w:szCs w:val="32"/>
          <w:lang w:val="en-US" w:eastAsia="zh-CN"/>
        </w:rPr>
        <w:t>书面申请（包括承接外币理财业务/产品的类型、规则和运营流程，与母行的交接方案，产品交接公告等），并附《境内非银行金融机构外汇业务备案表》。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2"/>
      </w:r>
      <w:r>
        <w:rPr>
          <w:rFonts w:hint="eastAsia" w:ascii="仿宋_GB2312" w:hAnsi="仿宋_GB2312" w:eastAsia="仿宋_GB2312" w:cs="仿宋_GB2312"/>
          <w:color w:val="auto"/>
          <w:sz w:val="32"/>
          <w:szCs w:val="32"/>
          <w:lang w:val="en-US" w:eastAsia="zh-CN"/>
        </w:rPr>
        <w:t>银保监会对理财子公司开展外汇业务的核准文件。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3"/>
      </w:r>
      <w:r>
        <w:rPr>
          <w:rFonts w:hint="eastAsia" w:ascii="仿宋_GB2312" w:hAnsi="仿宋_GB2312" w:eastAsia="仿宋_GB2312" w:cs="仿宋_GB2312"/>
          <w:color w:val="auto"/>
          <w:sz w:val="32"/>
          <w:szCs w:val="32"/>
          <w:lang w:val="en-US" w:eastAsia="zh-CN"/>
        </w:rPr>
        <w:t>银行业理财登记托管中心（以下简称“银登中心”）出具的“理财产品登记通知书”（同一产品系列提供一份登记通知书即可）。</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2.新发行境内外币理财产品的备案</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（1）书面申请（包括新发行产品的类型、规则和运营流程，产品发行公告等），并附《境内非银行金融机构外汇业务备案表》。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（2）银保监会对理财子公司开展外汇业务的核准文件。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（3）银登中心出具的“理财产品登记通知书”（同一产品系列提供一份登记通知书即可）。</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3.其他非银行金融机构外汇业务备案</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（1）书面申请（包括但不限于业务类型、业务规则和流程、汇兑安排、内部管理制度、人员要求及准备情况等），并附《境内非银行金融机构外汇业务备案表》。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（2）监管机构或其授权的行业管理组织许可或同意其开展相关业务的文件、无异议材料或出具的相关资质证明。</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南宁市滨湖路58号中国人民银行南宁中心支行8楼803办公室。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《中华人民共和国外汇管理条例》（国务院令第532号）。 </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自受理申请之日起20个工作日。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color w:val="auto"/>
          <w:sz w:val="32"/>
          <w:szCs w:val="32"/>
          <w:lang w:val="en-US" w:eastAsia="zh-CN"/>
        </w:rPr>
      </w:pPr>
      <w:r>
        <w:rPr>
          <w:rFonts w:hint="eastAsia" w:ascii="仿宋_GB2312" w:hAnsi="仿宋_GB2312" w:eastAsia="仿宋_GB2312" w:cs="仿宋_GB2312"/>
          <w:color w:val="auto"/>
          <w:sz w:val="32"/>
          <w:szCs w:val="32"/>
          <w:lang w:val="en-US" w:eastAsia="zh-CN"/>
        </w:rPr>
        <w:t>0771-6111213</w:t>
      </w:r>
    </w:p>
    <w:p>
      <w:pPr>
        <w:pStyle w:val="2"/>
        <w:widowControl w:val="0"/>
        <w:numPr>
          <w:numId w:val="0"/>
        </w:numPr>
        <w:wordWrap/>
        <w:adjustRightInd/>
        <w:snapToGrid/>
        <w:spacing w:line="360" w:lineRule="auto"/>
        <w:ind w:left="0" w:leftChars="0" w:right="0"/>
        <w:textAlignment w:val="auto"/>
        <w:rPr>
          <w:rFonts w:hint="eastAsia"/>
          <w:color w:val="auto"/>
          <w:sz w:val="32"/>
          <w:szCs w:val="32"/>
          <w:lang w:val="en-US" w:eastAsia="zh-CN"/>
        </w:rPr>
      </w:pPr>
    </w:p>
    <w:p>
      <w:pPr>
        <w:pStyle w:val="2"/>
        <w:widowControl w:val="0"/>
        <w:numPr>
          <w:ilvl w:val="0"/>
          <w:numId w:val="5"/>
        </w:numPr>
        <w:wordWrap/>
        <w:adjustRightInd/>
        <w:snapToGrid/>
        <w:spacing w:line="360" w:lineRule="auto"/>
        <w:ind w:left="0" w:leftChars="0" w:right="0"/>
        <w:jc w:val="both"/>
        <w:textAlignment w:val="auto"/>
        <w:rPr>
          <w:rFonts w:hint="eastAsia"/>
          <w:color w:val="auto"/>
          <w:lang w:val="en-US" w:eastAsia="zh-CN"/>
        </w:rPr>
      </w:pPr>
      <w:bookmarkStart w:id="74" w:name="_Toc14880"/>
      <w:r>
        <w:rPr>
          <w:rFonts w:hint="eastAsia"/>
          <w:color w:val="auto"/>
          <w:lang w:val="en-US" w:eastAsia="zh-CN"/>
        </w:rPr>
        <w:t>事项名称：</w:t>
      </w:r>
      <w:bookmarkEnd w:id="71"/>
      <w:r>
        <w:rPr>
          <w:rFonts w:hint="eastAsia"/>
          <w:color w:val="auto"/>
          <w:lang w:val="en-US" w:eastAsia="zh-CN"/>
        </w:rPr>
        <w:t>非银行金融机构（保险机构除外）资本金（或营运资金）本外币转换核准</w:t>
      </w:r>
      <w:bookmarkEnd w:id="74"/>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（一）申请条件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非银行金融机构申请将人民币资本金（营运资金）转换为外币的，转换金额应与其开展的外汇业务规模相匹配。</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（二）办理材料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1.书面申请（包括公司概况，本外币转换的依据以及是否符合有关主管部门的规定，购汇的币种、金额、资金用途等）。</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2.人民币和外币资产负债表。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3.相关交易需经有关主管部门批准的，应提供相应批准文件。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（三）办理地点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南宁市滨湖路58号中国人民银行南宁中心支行8楼803办公室。</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（四）办理部门</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（五）办理时间</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工作日 上午8：30-12：00，下午2：30-5：30。</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（六）办理流程</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1.申请人向注册所在地外汇局提交申请材料。</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2.外汇局依据有关制度审核有关资料无误后为其办理手续。</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（七）法规依据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1.《中华人民共和国外汇管理条例》（国务院令第532号）。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2.《国家外汇管理局关于印发〈银行办理结售汇业务管理办法实施细则〉的通知》（汇发〔2014〕53号）。</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（八）办理时限</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自受理申请之日起20个工作日。</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（九）行政审批数量</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无数量限制。</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（十）收费项目、标准及其依据</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不收费。</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（十一）咨询电话</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0771-6111213</w:t>
      </w:r>
    </w:p>
    <w:p>
      <w:pPr>
        <w:widowControl w:val="0"/>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2"/>
        <w:widowControl w:val="0"/>
        <w:wordWrap/>
        <w:adjustRightInd/>
        <w:snapToGrid/>
        <w:spacing w:line="360" w:lineRule="auto"/>
        <w:ind w:left="0" w:leftChars="0" w:right="0"/>
        <w:jc w:val="both"/>
        <w:textAlignment w:val="auto"/>
        <w:rPr>
          <w:rFonts w:hint="eastAsia"/>
          <w:color w:val="auto"/>
          <w:lang w:val="en-US" w:eastAsia="zh-CN"/>
        </w:rPr>
      </w:pPr>
      <w:bookmarkStart w:id="75" w:name="_Toc9612"/>
      <w:bookmarkStart w:id="76" w:name="_Toc5624"/>
      <w:r>
        <w:rPr>
          <w:rFonts w:hint="eastAsia"/>
          <w:color w:val="auto"/>
          <w:lang w:eastAsia="zh-CN"/>
        </w:rPr>
        <w:t>第五部分</w:t>
      </w:r>
      <w:r>
        <w:rPr>
          <w:rFonts w:hint="eastAsia"/>
          <w:color w:val="auto"/>
          <w:lang w:val="en-US" w:eastAsia="zh-CN"/>
        </w:rPr>
        <w:t xml:space="preserve"> 资本项下个人外汇业务管理</w:t>
      </w:r>
      <w:bookmarkEnd w:id="75"/>
    </w:p>
    <w:p>
      <w:pPr>
        <w:pStyle w:val="2"/>
        <w:widowControl w:val="0"/>
        <w:wordWrap/>
        <w:adjustRightInd/>
        <w:snapToGrid/>
        <w:spacing w:line="360" w:lineRule="auto"/>
        <w:ind w:left="0" w:leftChars="0" w:right="0"/>
        <w:jc w:val="both"/>
        <w:textAlignment w:val="auto"/>
        <w:rPr>
          <w:rFonts w:hint="eastAsia"/>
          <w:color w:val="auto"/>
          <w:lang w:val="en-US" w:eastAsia="zh-CN"/>
        </w:rPr>
      </w:pPr>
      <w:bookmarkStart w:id="77" w:name="_Toc11104"/>
      <w:r>
        <w:rPr>
          <w:rFonts w:hint="eastAsia"/>
          <w:color w:val="auto"/>
          <w:lang w:val="en-US" w:eastAsia="zh-CN"/>
        </w:rPr>
        <w:t>二十、事项名称：</w:t>
      </w:r>
      <w:bookmarkEnd w:id="76"/>
      <w:r>
        <w:rPr>
          <w:rFonts w:hint="eastAsia"/>
          <w:color w:val="auto"/>
          <w:lang w:val="en-US" w:eastAsia="zh-CN"/>
        </w:rPr>
        <w:t>境内个人参与境外上市公司股权激励计划登记及变更、注销登记</w:t>
      </w:r>
      <w:bookmarkEnd w:id="77"/>
    </w:p>
    <w:p>
      <w:pPr>
        <w:pStyle w:val="3"/>
        <w:widowControl w:val="0"/>
        <w:wordWrap/>
        <w:adjustRightInd/>
        <w:snapToGrid/>
        <w:spacing w:before="0" w:after="0" w:line="360" w:lineRule="auto"/>
        <w:ind w:left="0" w:leftChars="0" w:right="0" w:firstLine="640" w:firstLineChars="200"/>
        <w:jc w:val="both"/>
        <w:textAlignment w:val="auto"/>
        <w:outlineLvl w:val="1"/>
        <w:rPr>
          <w:rFonts w:hint="eastAsia" w:ascii="仿宋_GB2312" w:hAnsi="仿宋_GB2312" w:eastAsia="仿宋_GB2312" w:cs="仿宋_GB2312"/>
          <w:color w:val="auto"/>
          <w:sz w:val="32"/>
          <w:szCs w:val="32"/>
          <w:lang w:eastAsia="zh-CN"/>
        </w:rPr>
      </w:pPr>
      <w:bookmarkStart w:id="78" w:name="_Toc422409622"/>
      <w:bookmarkStart w:id="79" w:name="_Toc88188410"/>
      <w:bookmarkStart w:id="80" w:name="_Toc836"/>
      <w:bookmarkStart w:id="81" w:name="_Toc498936893"/>
      <w:bookmarkStart w:id="82" w:name="_Toc485285465"/>
      <w:bookmarkStart w:id="83" w:name="_Toc428779962"/>
      <w:bookmarkStart w:id="84" w:name="_Toc487492168"/>
      <w:bookmarkStart w:id="85" w:name="_Toc492328410"/>
      <w:r>
        <w:rPr>
          <w:rFonts w:hint="eastAsia" w:ascii="仿宋_GB2312" w:hAnsi="仿宋_GB2312" w:eastAsia="仿宋_GB2312" w:cs="仿宋_GB2312"/>
          <w:color w:val="auto"/>
          <w:sz w:val="32"/>
          <w:szCs w:val="32"/>
          <w:lang w:eastAsia="zh-CN"/>
        </w:rPr>
        <w:t>（一）申请条件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由境内代理机构在股权激励计划开始三个月内办理。</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（二）办理材料</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1.登记</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（1）书面申请（包括股权激励计划、购付汇需求及其依据等），并附《境内个人参与境外上市公司股权激励计划登记表》。</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（2）股权激励计划真实性证明材料（包括境外上市公司相关公告、董事会/股东大会相关决议/纪要等；涉及国有企业等需经主管部门批准的，另需出具有关主管部门的认可文件）。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（3）境内公司授权境内代理机构统一办理个人参与股权激励计划的授权书或协议，及参与公司（含境内代理机构）的营业执照。</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（4）境内公司出具的个人与其雇佣或劳务关系属实的承诺函。</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2.变更登记</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（1）书面申请，并附《境内个人参与境外上市公司股权激励计划登记表》。</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（2）变更事项相关真实性证明材料。</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3.注销登记</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（1）书面申请。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（2）股权激励计划终止相关真实性证明材料。</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（三）办理地点</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南宁市滨湖路58号中国人民银行南宁中心支行8楼803办公室。</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（四）办理部门</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国家外汇管理局广西壮族自治区分局资本项目管理处投资与市场科</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（五）办理时间</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工作日 上午8：30-12：00，下午2：30-5：30。</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（六）办理流程</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1.申请人向注册所在地外汇局提交申请材料。</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2.外汇局依据有关制度审核有关资料无误后为其办理手续。</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（七）法规依据</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1.《中华人民共和国外汇管理条例》（国务院令第532号）。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2.《国家外汇管理局关于境内个人参与境外上市公司股权激励计划外汇管理有关问题的通知》（汇发〔2012〕7号）。</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（八）办理时限</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自受理申请之日起10个工作日。</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（九）行政审批数量</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无数量限制。</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（十）收费项目、标准及其依据</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不收费。</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bCs w:val="0"/>
          <w:color w:val="auto"/>
          <w:kern w:val="44"/>
          <w:sz w:val="32"/>
          <w:szCs w:val="32"/>
          <w:lang w:val="en-US" w:eastAsia="zh-CN" w:bidi="ar-SA"/>
        </w:rPr>
      </w:pPr>
      <w:r>
        <w:rPr>
          <w:rFonts w:hint="eastAsia" w:ascii="仿宋_GB2312" w:hAnsi="仿宋_GB2312" w:eastAsia="仿宋_GB2312" w:cs="仿宋_GB2312"/>
          <w:b/>
          <w:bCs w:val="0"/>
          <w:color w:val="auto"/>
          <w:kern w:val="44"/>
          <w:sz w:val="32"/>
          <w:szCs w:val="32"/>
          <w:lang w:val="en-US" w:eastAsia="zh-CN" w:bidi="ar-SA"/>
        </w:rPr>
        <w:t>（十一）咨询电话</w:t>
      </w:r>
    </w:p>
    <w:p>
      <w:pPr>
        <w:widowControl w:val="0"/>
        <w:wordWrap/>
        <w:adjustRightInd/>
        <w:snapToGrid/>
        <w:spacing w:line="360" w:lineRule="auto"/>
        <w:ind w:left="0" w:leftChars="0" w:right="0" w:firstLine="480" w:firstLineChars="200"/>
        <w:jc w:val="both"/>
        <w:textAlignment w:val="auto"/>
        <w:outlineLvl w:val="9"/>
        <w:rPr>
          <w:rFonts w:hint="eastAsia" w:ascii="仿宋_GB2312" w:hAnsi="仿宋_GB2312" w:eastAsia="仿宋_GB2312" w:cs="仿宋_GB2312"/>
          <w:b w:val="0"/>
          <w:bCs/>
          <w:color w:val="auto"/>
          <w:kern w:val="44"/>
          <w:sz w:val="32"/>
          <w:szCs w:val="32"/>
          <w:lang w:val="en-US" w:eastAsia="zh-CN" w:bidi="ar-SA"/>
        </w:rPr>
      </w:pPr>
      <w:r>
        <w:rPr>
          <w:rFonts w:hint="eastAsia" w:ascii="仿宋_GB2312" w:hAnsi="仿宋_GB2312" w:eastAsia="仿宋_GB2312" w:cs="仿宋_GB2312"/>
          <w:b w:val="0"/>
          <w:bCs/>
          <w:color w:val="auto"/>
          <w:kern w:val="44"/>
          <w:sz w:val="32"/>
          <w:szCs w:val="32"/>
          <w:lang w:val="en-US" w:eastAsia="zh-CN" w:bidi="ar-SA"/>
        </w:rPr>
        <w:t>0771-6111213</w:t>
      </w:r>
    </w:p>
    <w:p>
      <w:pPr>
        <w:pStyle w:val="3"/>
        <w:widowControl w:val="0"/>
        <w:wordWrap/>
        <w:adjustRightInd/>
        <w:snapToGrid/>
        <w:spacing w:before="0" w:after="0" w:line="360" w:lineRule="auto"/>
        <w:ind w:left="0" w:leftChars="0" w:right="0"/>
        <w:textAlignment w:val="auto"/>
        <w:rPr>
          <w:rFonts w:hint="eastAsia" w:ascii="仿宋_GB2312" w:hAnsi="仿宋_GB2312" w:eastAsia="仿宋_GB2312" w:cs="仿宋_GB2312"/>
          <w:color w:val="auto"/>
          <w:sz w:val="32"/>
          <w:szCs w:val="32"/>
          <w:lang w:eastAsia="zh-CN"/>
        </w:rPr>
      </w:pPr>
    </w:p>
    <w:p>
      <w:pPr>
        <w:pStyle w:val="2"/>
        <w:widowControl w:val="0"/>
        <w:wordWrap/>
        <w:adjustRightInd/>
        <w:snapToGrid/>
        <w:spacing w:line="360" w:lineRule="auto"/>
        <w:ind w:left="0" w:leftChars="0" w:right="0"/>
        <w:textAlignment w:val="auto"/>
        <w:rPr>
          <w:rFonts w:hint="eastAsia"/>
          <w:color w:val="auto"/>
          <w:lang w:eastAsia="zh-CN"/>
        </w:rPr>
      </w:pPr>
      <w:bookmarkStart w:id="86" w:name="_Toc13142"/>
      <w:bookmarkStart w:id="87" w:name="_Toc18637"/>
      <w:r>
        <w:rPr>
          <w:rFonts w:hint="eastAsia"/>
          <w:color w:val="auto"/>
          <w:lang w:eastAsia="zh-CN"/>
        </w:rPr>
        <w:t>二十</w:t>
      </w:r>
      <w:r>
        <w:rPr>
          <w:rFonts w:hint="eastAsia"/>
          <w:color w:val="auto"/>
          <w:lang w:val="en-US" w:eastAsia="zh-CN"/>
        </w:rPr>
        <w:t>一</w:t>
      </w:r>
      <w:r>
        <w:rPr>
          <w:rFonts w:hint="eastAsia"/>
          <w:color w:val="auto"/>
          <w:lang w:eastAsia="zh-CN"/>
        </w:rPr>
        <w:t>、事项名称：</w:t>
      </w:r>
      <w:bookmarkEnd w:id="78"/>
      <w:bookmarkEnd w:id="79"/>
      <w:bookmarkEnd w:id="80"/>
      <w:bookmarkEnd w:id="81"/>
      <w:bookmarkEnd w:id="82"/>
      <w:bookmarkEnd w:id="83"/>
      <w:bookmarkEnd w:id="84"/>
      <w:bookmarkEnd w:id="85"/>
      <w:bookmarkEnd w:id="86"/>
      <w:r>
        <w:rPr>
          <w:rFonts w:hint="eastAsia"/>
          <w:color w:val="auto"/>
          <w:lang w:eastAsia="zh-CN"/>
        </w:rPr>
        <w:t>境内上市公司外籍员工参与股权激励计划登记及变更、注销登记</w:t>
      </w:r>
      <w:bookmarkEnd w:id="87"/>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（一）申请条件</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境内上市公司外籍员工（含港澳台）参与其股权激励计划的，境内上市公司应当在对相关计划进行公告后的30日内，在境内上市公司所在地外汇分局（外汇管理部）统一办理登记。</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（二）办理材料</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登记</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（1）书面申请（包括境内上市公司基本情况、股权激励计划、拟汇入金额等），并附《境内上市公司外籍员工参与股权激励计划登记表》。</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（2）股权激励计划真实性证明材料（包括境内上市公司相关公告等）。</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（3）境内上市公司出具的外籍员工与其雇佣或劳务关系属实的承诺函。</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变更登记</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（1）书面申请，并附《境内上市公司外籍员工参与股权激励计划登记表》。</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（2）变更事项相关真实性证明材料。</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注销登记</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（1）书面申请（注明股权激励计划终止的原因）。</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（2）与股权激励计划终止相关的真实性证明材料。</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（三）办理地点</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南宁市滨湖路58号中国人民银行南宁中心支行8楼803办公室。</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（四）办理部门</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国家外汇管理局广西壮族自治区分局资本项目管理处投资与市场科</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（五）办理时间</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工作日 上午8：30-12：00，下午2：30-5：30。</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（六）办理流程</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1.申请人向注册所在地外汇局提交申请材料。</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2.外汇局依据有关制度审核有关资料无误后为其办理手续。</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（七）法规依据</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1.《中华人民共和国外汇管理条例》（国务院令第532号）。</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2.《中国人民银行 国家外汇管理局关于印发&lt;境内上市公司外籍员工参与股权激励资金管理办法&gt;的通知》（银发〔2019〕25号）。</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（八）办理时限</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自受理申请之日起20个工作日。</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（九）行政审批数量</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无数量限制。</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（十）收费项目、标准及其依据</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不收费。</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（十一）咨询电话</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0771-6111213</w:t>
      </w:r>
    </w:p>
    <w:p>
      <w:pPr>
        <w:widowControl w:val="0"/>
        <w:wordWrap/>
        <w:adjustRightInd/>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lang w:eastAsia="zh-CN"/>
        </w:rPr>
      </w:pPr>
    </w:p>
    <w:p>
      <w:pPr>
        <w:pStyle w:val="2"/>
        <w:widowControl w:val="0"/>
        <w:wordWrap/>
        <w:adjustRightInd/>
        <w:snapToGrid/>
        <w:spacing w:line="360" w:lineRule="auto"/>
        <w:ind w:left="0" w:leftChars="0" w:right="0"/>
        <w:textAlignment w:val="auto"/>
        <w:rPr>
          <w:rFonts w:hint="eastAsia"/>
          <w:color w:val="auto"/>
        </w:rPr>
      </w:pPr>
      <w:bookmarkStart w:id="88" w:name="_Toc498936894"/>
      <w:bookmarkStart w:id="89" w:name="_Toc492328411"/>
      <w:bookmarkStart w:id="90" w:name="_Toc12090"/>
      <w:bookmarkStart w:id="91" w:name="_Toc3645"/>
      <w:r>
        <w:rPr>
          <w:rFonts w:hint="eastAsia"/>
          <w:color w:val="auto"/>
          <w:lang w:eastAsia="zh-CN"/>
        </w:rPr>
        <w:t>二十</w:t>
      </w:r>
      <w:r>
        <w:rPr>
          <w:rFonts w:hint="eastAsia"/>
          <w:color w:val="auto"/>
          <w:lang w:val="en-US" w:eastAsia="zh-CN"/>
        </w:rPr>
        <w:t>二</w:t>
      </w:r>
      <w:r>
        <w:rPr>
          <w:rFonts w:hint="eastAsia"/>
          <w:color w:val="auto"/>
          <w:lang w:eastAsia="zh-CN"/>
        </w:rPr>
        <w:t>、事项名称：</w:t>
      </w:r>
      <w:bookmarkEnd w:id="88"/>
      <w:bookmarkEnd w:id="89"/>
      <w:bookmarkEnd w:id="90"/>
      <w:r>
        <w:rPr>
          <w:rFonts w:hint="eastAsia"/>
          <w:color w:val="auto"/>
          <w:lang w:eastAsia="zh-CN"/>
        </w:rPr>
        <w:t>特殊目的公司项下境内个人购付汇核准</w:t>
      </w:r>
      <w:bookmarkEnd w:id="91"/>
    </w:p>
    <w:p>
      <w:pPr>
        <w:widowControl w:val="0"/>
        <w:wordWrap/>
        <w:adjustRightInd/>
        <w:snapToGrid/>
        <w:spacing w:line="360" w:lineRule="auto"/>
        <w:ind w:right="0" w:firstLine="643" w:firstLineChars="200"/>
        <w:textAlignment w:val="auto"/>
        <w:rPr>
          <w:rFonts w:hint="eastAsia" w:eastAsia="仿宋_GB2312"/>
          <w:b/>
          <w:color w:val="auto"/>
          <w:kern w:val="44"/>
          <w:sz w:val="32"/>
        </w:rPr>
      </w:pPr>
      <w:bookmarkStart w:id="92" w:name="_Toc498936896"/>
      <w:bookmarkStart w:id="93" w:name="_Toc492328413"/>
      <w:bookmarkStart w:id="94" w:name="_Toc12021"/>
      <w:r>
        <w:rPr>
          <w:rFonts w:hint="eastAsia" w:eastAsia="仿宋_GB2312"/>
          <w:b/>
          <w:color w:val="auto"/>
          <w:kern w:val="44"/>
          <w:sz w:val="32"/>
        </w:rPr>
        <w:t>（一）申请条件</w:t>
      </w:r>
    </w:p>
    <w:p>
      <w:pPr>
        <w:widowControl w:val="0"/>
        <w:wordWrap/>
        <w:adjustRightInd/>
        <w:snapToGrid/>
        <w:spacing w:line="360" w:lineRule="auto"/>
        <w:ind w:right="0" w:firstLine="640" w:firstLineChars="200"/>
        <w:textAlignment w:val="auto"/>
        <w:rPr>
          <w:rFonts w:hint="eastAsia" w:eastAsia="仿宋_GB2312"/>
          <w:color w:val="auto"/>
          <w:kern w:val="44"/>
          <w:sz w:val="32"/>
        </w:rPr>
      </w:pPr>
      <w:r>
        <w:rPr>
          <w:rFonts w:hint="eastAsia" w:eastAsia="仿宋_GB2312"/>
          <w:color w:val="auto"/>
          <w:kern w:val="44"/>
          <w:sz w:val="32"/>
        </w:rPr>
        <w:t>境内居民个人在真实、合理需求的基础上可向其已登记的特殊目的公司汇出资金用于特殊目的公司设立、股份回购或退市操作等。非上市特殊目的公司对符合条件的境内个人实施股权激励需汇出资金的，可参照办理。</w:t>
      </w:r>
    </w:p>
    <w:p>
      <w:pPr>
        <w:widowControl w:val="0"/>
        <w:wordWrap/>
        <w:adjustRightInd/>
        <w:snapToGrid/>
        <w:spacing w:line="360" w:lineRule="auto"/>
        <w:ind w:right="0" w:firstLine="643" w:firstLineChars="200"/>
        <w:textAlignment w:val="auto"/>
        <w:rPr>
          <w:rFonts w:hint="eastAsia" w:eastAsia="仿宋_GB2312"/>
          <w:b/>
          <w:color w:val="auto"/>
          <w:kern w:val="44"/>
          <w:sz w:val="32"/>
        </w:rPr>
      </w:pPr>
      <w:r>
        <w:rPr>
          <w:rFonts w:hint="eastAsia" w:eastAsia="仿宋_GB2312"/>
          <w:b/>
          <w:color w:val="auto"/>
          <w:kern w:val="44"/>
          <w:sz w:val="32"/>
        </w:rPr>
        <w:t>（二）办理材料</w:t>
      </w:r>
    </w:p>
    <w:p>
      <w:pPr>
        <w:widowControl w:val="0"/>
        <w:wordWrap/>
        <w:adjustRightInd/>
        <w:snapToGrid/>
        <w:spacing w:line="360" w:lineRule="auto"/>
        <w:ind w:right="0" w:firstLine="640" w:firstLineChars="200"/>
        <w:textAlignment w:val="auto"/>
        <w:rPr>
          <w:rFonts w:eastAsia="仿宋_GB2312"/>
          <w:color w:val="auto"/>
          <w:kern w:val="44"/>
          <w:sz w:val="32"/>
        </w:rPr>
      </w:pPr>
      <w:r>
        <w:rPr>
          <w:rFonts w:eastAsia="仿宋_GB2312"/>
          <w:color w:val="auto"/>
          <w:kern w:val="44"/>
          <w:sz w:val="32"/>
        </w:rPr>
        <w:t>1.书面申请（重点说明资金汇出需求及安排等内容），并附《境内居民个人境外投资外汇登记表》。</w:t>
      </w:r>
    </w:p>
    <w:p>
      <w:pPr>
        <w:widowControl w:val="0"/>
        <w:wordWrap/>
        <w:adjustRightInd/>
        <w:snapToGrid/>
        <w:spacing w:line="360" w:lineRule="auto"/>
        <w:ind w:right="0" w:firstLine="640" w:firstLineChars="200"/>
        <w:textAlignment w:val="auto"/>
        <w:rPr>
          <w:rFonts w:eastAsia="仿宋_GB2312"/>
          <w:color w:val="auto"/>
          <w:kern w:val="44"/>
          <w:sz w:val="32"/>
        </w:rPr>
      </w:pPr>
      <w:r>
        <w:rPr>
          <w:rFonts w:eastAsia="仿宋_GB2312"/>
          <w:color w:val="auto"/>
          <w:kern w:val="44"/>
          <w:sz w:val="32"/>
        </w:rPr>
        <w:t>2.相关资金来源和境外资金用途的真实性证明材料。</w:t>
      </w:r>
    </w:p>
    <w:p>
      <w:pPr>
        <w:widowControl w:val="0"/>
        <w:wordWrap/>
        <w:adjustRightInd/>
        <w:snapToGrid/>
        <w:spacing w:line="360" w:lineRule="auto"/>
        <w:ind w:right="0" w:firstLine="640" w:firstLineChars="200"/>
        <w:textAlignment w:val="auto"/>
        <w:rPr>
          <w:rFonts w:eastAsia="仿宋_GB2312"/>
          <w:color w:val="auto"/>
          <w:kern w:val="44"/>
          <w:sz w:val="32"/>
        </w:rPr>
      </w:pPr>
      <w:r>
        <w:rPr>
          <w:rFonts w:eastAsia="仿宋_GB2312"/>
          <w:color w:val="auto"/>
          <w:kern w:val="44"/>
          <w:sz w:val="32"/>
        </w:rPr>
        <w:t>3.如涉及股份回购或退市操作，需提交上市公司公告或公司董事会（股东会）决议等证明材料。</w:t>
      </w:r>
    </w:p>
    <w:p>
      <w:pPr>
        <w:widowControl w:val="0"/>
        <w:wordWrap/>
        <w:adjustRightInd/>
        <w:snapToGrid/>
        <w:spacing w:line="360" w:lineRule="auto"/>
        <w:ind w:right="0" w:firstLine="640" w:firstLineChars="200"/>
        <w:textAlignment w:val="auto"/>
        <w:rPr>
          <w:rFonts w:eastAsia="仿宋_GB2312"/>
          <w:color w:val="auto"/>
          <w:kern w:val="44"/>
          <w:sz w:val="32"/>
        </w:rPr>
      </w:pPr>
      <w:r>
        <w:rPr>
          <w:rFonts w:eastAsia="仿宋_GB2312"/>
          <w:color w:val="auto"/>
          <w:kern w:val="44"/>
          <w:sz w:val="32"/>
        </w:rPr>
        <w:t>4.如退市，应在退市操作完成后，补充提供公司退市的相关证明文件。</w:t>
      </w:r>
    </w:p>
    <w:p>
      <w:pPr>
        <w:widowControl w:val="0"/>
        <w:wordWrap/>
        <w:adjustRightInd/>
        <w:snapToGrid/>
        <w:spacing w:line="360" w:lineRule="auto"/>
        <w:ind w:right="0" w:firstLine="640" w:firstLineChars="200"/>
        <w:textAlignment w:val="auto"/>
        <w:rPr>
          <w:rFonts w:hint="eastAsia" w:eastAsia="仿宋_GB2312"/>
          <w:color w:val="auto"/>
          <w:kern w:val="44"/>
          <w:sz w:val="32"/>
        </w:rPr>
      </w:pPr>
      <w:r>
        <w:rPr>
          <w:rFonts w:eastAsia="仿宋_GB2312"/>
          <w:color w:val="auto"/>
          <w:kern w:val="44"/>
          <w:sz w:val="32"/>
        </w:rPr>
        <w:t>5.境内居民个人采取委托方式集中汇出资金的，应提交授权委托书。</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（三）办理地点</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南宁市滨湖路</w:t>
      </w:r>
      <w:r>
        <w:rPr>
          <w:rFonts w:ascii="仿宋_GB2312" w:hAnsi="仿宋_GB2312" w:eastAsia="仿宋_GB2312" w:cs="仿宋_GB2312"/>
          <w:bCs/>
          <w:color w:val="auto"/>
          <w:sz w:val="32"/>
          <w:szCs w:val="36"/>
        </w:rPr>
        <w:t>58号中国人民银行南宁中心支行8楼80</w:t>
      </w:r>
      <w:r>
        <w:rPr>
          <w:rFonts w:hint="eastAsia" w:ascii="仿宋_GB2312" w:hAnsi="仿宋_GB2312" w:eastAsia="仿宋_GB2312" w:cs="仿宋_GB2312"/>
          <w:bCs/>
          <w:color w:val="auto"/>
          <w:sz w:val="32"/>
          <w:szCs w:val="36"/>
        </w:rPr>
        <w:t>3</w:t>
      </w:r>
      <w:r>
        <w:rPr>
          <w:rFonts w:ascii="仿宋_GB2312" w:hAnsi="仿宋_GB2312" w:eastAsia="仿宋_GB2312" w:cs="仿宋_GB2312"/>
          <w:bCs/>
          <w:color w:val="auto"/>
          <w:sz w:val="32"/>
          <w:szCs w:val="36"/>
        </w:rPr>
        <w:t>办公室。</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（四）办理部门</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国家外汇管理局广西壮族自治区分局资本项目管理处投资与市场科</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（五）办理时间</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工作日</w:t>
      </w:r>
      <w:r>
        <w:rPr>
          <w:rFonts w:ascii="仿宋_GB2312" w:hAnsi="仿宋_GB2312" w:eastAsia="仿宋_GB2312" w:cs="仿宋_GB2312"/>
          <w:bCs/>
          <w:color w:val="auto"/>
          <w:sz w:val="32"/>
          <w:szCs w:val="36"/>
        </w:rPr>
        <w:t xml:space="preserve"> 上午8：30-12：00，下午2：30-5：30。</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（六）办理流程</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1.申请人向注册所在地外汇局提交申请材料。</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2.外汇局依据有关制度审核有关资料无误后为其办理手续。</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（七）法规依据</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1.《中华人民共和国外汇管理条例》（国务院令第532号）。</w:t>
      </w:r>
    </w:p>
    <w:p>
      <w:pPr>
        <w:widowControl w:val="0"/>
        <w:wordWrap/>
        <w:adjustRightInd/>
        <w:snapToGrid/>
        <w:spacing w:line="360" w:lineRule="auto"/>
        <w:ind w:right="0" w:firstLine="640" w:firstLineChars="200"/>
        <w:jc w:val="left"/>
        <w:textAlignment w:val="auto"/>
        <w:rPr>
          <w:rFonts w:hint="eastAsia"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2.《国家外汇管理局关于境内居民通过特殊目的公司境外投融资及返程投资外汇管理有关问题的通知》（汇发〔2014〕37号）。</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（八）办理时限</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自受理申请之日起</w:t>
      </w:r>
      <w:r>
        <w:rPr>
          <w:rFonts w:ascii="仿宋_GB2312" w:hAnsi="仿宋_GB2312" w:eastAsia="仿宋_GB2312" w:cs="仿宋_GB2312"/>
          <w:bCs/>
          <w:color w:val="auto"/>
          <w:sz w:val="32"/>
          <w:szCs w:val="36"/>
        </w:rPr>
        <w:t>20个工作日。</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（九）行政审批数量</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无数量限制。</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（十）收费项目、标准及其依据</w:t>
      </w:r>
    </w:p>
    <w:p>
      <w:pPr>
        <w:widowControl w:val="0"/>
        <w:wordWrap/>
        <w:adjustRightInd/>
        <w:snapToGrid/>
        <w:spacing w:line="360" w:lineRule="auto"/>
        <w:ind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不收费。</w:t>
      </w:r>
    </w:p>
    <w:p>
      <w:pPr>
        <w:widowControl w:val="0"/>
        <w:wordWrap/>
        <w:adjustRightInd/>
        <w:snapToGrid/>
        <w:spacing w:line="360" w:lineRule="auto"/>
        <w:ind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（十一）咨询电话</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0771-6111</w:t>
      </w:r>
      <w:r>
        <w:rPr>
          <w:rFonts w:hint="eastAsia" w:ascii="仿宋_GB2312" w:hAnsi="仿宋_GB2312" w:eastAsia="仿宋_GB2312" w:cs="仿宋_GB2312"/>
          <w:bCs/>
          <w:color w:val="auto"/>
          <w:sz w:val="32"/>
          <w:szCs w:val="36"/>
        </w:rPr>
        <w:t>332</w:t>
      </w:r>
    </w:p>
    <w:p>
      <w:pPr>
        <w:pStyle w:val="2"/>
        <w:widowControl w:val="0"/>
        <w:wordWrap/>
        <w:adjustRightInd/>
        <w:snapToGrid/>
        <w:spacing w:line="360" w:lineRule="auto"/>
        <w:ind w:left="0" w:leftChars="0" w:right="0"/>
        <w:textAlignment w:val="auto"/>
        <w:rPr>
          <w:rFonts w:hint="eastAsia"/>
          <w:color w:val="auto"/>
        </w:rPr>
      </w:pPr>
      <w:bookmarkStart w:id="95" w:name="_Toc9587"/>
      <w:r>
        <w:rPr>
          <w:rFonts w:hint="eastAsia"/>
          <w:color w:val="auto"/>
          <w:lang w:eastAsia="zh-CN"/>
        </w:rPr>
        <w:t>二十</w:t>
      </w:r>
      <w:r>
        <w:rPr>
          <w:rFonts w:hint="eastAsia"/>
          <w:color w:val="auto"/>
          <w:lang w:val="en-US" w:eastAsia="zh-CN"/>
        </w:rPr>
        <w:t>三</w:t>
      </w:r>
      <w:r>
        <w:rPr>
          <w:rFonts w:hint="eastAsia"/>
          <w:color w:val="auto"/>
          <w:lang w:eastAsia="zh-CN"/>
        </w:rPr>
        <w:t>、事项名称：</w:t>
      </w:r>
      <w:bookmarkEnd w:id="92"/>
      <w:bookmarkEnd w:id="93"/>
      <w:bookmarkEnd w:id="94"/>
      <w:r>
        <w:rPr>
          <w:rFonts w:hint="eastAsia"/>
          <w:color w:val="auto"/>
          <w:lang w:eastAsia="zh-CN"/>
        </w:rPr>
        <w:t>对外财产转移购付汇核准</w:t>
      </w:r>
      <w:bookmarkEnd w:id="95"/>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（一）申请条件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1.移民财产转移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中国内地移居国外并取得永久居留权的自然人，或从内地赴香港特别行政区、澳门特别行政区并取得特区永久居留权的自然人，或从大陆赴台湾地区定居的自然人，将其取得移民身份之前在境内拥有的合法财产变现。</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2.继承财产转移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外国公民，或取得香港特别行政区、澳门特别行政区永久居留权居民，或台湾地区居民将依法继承的境内遗产变现。</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（二）办理材料</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1.移民财产转移</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书面申请，并附《个人财产转移业务申请表》。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申请人身份证明文件。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申请人为取得外国永久居留权的中国籍公民的，应提供：①有效的中华人民共和国护照或居住国颁发的外侨证等有效身份证明。②中国驻外使领馆出具（或认证）的申请人在国外定居证明。③移居前户籍所在地公安机关出具的境内户籍注销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申请人为取得外国公民身份的，应提供：①申请人居住国居民身份证或其他有效身份证明（如护照）。②中国驻外使领馆出具（或认证）的申请人在国外定居证明。③移居前户籍所在地公安机关出具的境内户籍注销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申请人为香港特别行政区、澳门特别行政区居民的，应提供：①香港特别行政区、澳门特别行政区（永久）居民身份证或其他有效身份证明。②港澳居民来往内地通行证或者特区护照。③移居前户籍所在地公安机关出具的境内户籍注销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4）申请人为台湾地区居民的应提供：①台湾地区居民身份证或其他在台湾地区居住的有效身份证明。②台湾居民往来大陆通行证或其他出入境证件。③移居前户籍所在地公安机关出具的境内户籍注销证明。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申请人收入来源证明以及财产权利证明文件。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1）对个人薪酬所得（包括工资和薪金所得、稿酬所得、劳务报酬等）应提交有关收入来源证明。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对经营收入（包括私营业主、企业个人股东、个体工商户生产经营所得，对企事业单位承包、租赁经营所得）提交个体户经营收入申报表、股权证明或承包、租赁合同或协议以及能证明收入来源的材料，如企业财务报表、企业董事会分配决议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3）对资本所得及变现：</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①利息、股息、红利所得应提交存款证明，股票、债券开户及交易记录。</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②财产租赁所得、财产转让所得、特许权使用等应提供：</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a.财产租赁、转让、特许权使用的合同或协议以及交易资金划转证明。</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b.房屋产权证。</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c.房地产买卖契约或拆迁补偿安置协议以及交易资金划转证明。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4）偶然所得（包括合法的福利彩票、体育彩票等）及其他财产或收入需提交真实交易记录证明。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主管税务部门出具的税务证明原件（按规定无需提交的除外），如个人确有需求，可在原件上加注业务办理情况，原件返还个人后，留存加注后的复印件。企业税务备案采用电子化方式的，可由银行在网上核验相关电子化税务凭证。</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ascii="仿宋_GB2312" w:hAnsi="仿宋_GB2312" w:eastAsia="仿宋_GB2312" w:cs="仿宋_GB2312"/>
          <w:color w:val="auto"/>
          <w:sz w:val="32"/>
          <w:szCs w:val="32"/>
        </w:rPr>
        <w:t>委托他人办理的应提供委托代理协议和代理人身份证明。委托代理协议内容应包含但不限于委托人同意代理人受托办理移民财产转移及相关购付汇业务、委托人及代理人身份证件号码以及委托代理日期等关键信息，委托代理协议需委托人和代理人双方签字。</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2.继承财产转移</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2.1 </w:t>
      </w:r>
      <w:r>
        <w:rPr>
          <w:rFonts w:ascii="仿宋_GB2312" w:hAnsi="仿宋_GB2312" w:eastAsia="仿宋_GB2312" w:cs="仿宋_GB2312"/>
          <w:color w:val="auto"/>
          <w:sz w:val="32"/>
          <w:szCs w:val="32"/>
        </w:rPr>
        <w:t>书面申请，并附《个人财产转移业务申请表》。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2.2 </w:t>
      </w:r>
      <w:r>
        <w:rPr>
          <w:rFonts w:ascii="仿宋_GB2312" w:hAnsi="仿宋_GB2312" w:eastAsia="仿宋_GB2312" w:cs="仿宋_GB2312"/>
          <w:color w:val="auto"/>
          <w:sz w:val="32"/>
          <w:szCs w:val="32"/>
        </w:rPr>
        <w:t>申请人身份证明文件。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1）申请人为外国公民的，应提供：</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①申请人持有的外国护照或其他证明其国籍的证明文件。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②申请人居住国居民身份证或其他有效身份证明。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③中国驻外使领馆出具（或认证）的申请人在该国定居证明。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2）申请人为香港特别行政区、澳门特别行政区居民的，应提供：</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①香港特别行政区、澳门特别行政区（永久）居民身份证或其他有效身份证明。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②港澳居民来往内地通行证或者特区护照。</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3）申请人为台湾地区居民的，应提供：</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①台湾地区居民身份证或其他在台湾地区居住的有效身份证明。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②台湾居民往来大陆通行证或其他出入境证件。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2.3 </w:t>
      </w:r>
      <w:r>
        <w:rPr>
          <w:rFonts w:ascii="仿宋_GB2312" w:hAnsi="仿宋_GB2312" w:eastAsia="仿宋_GB2312" w:cs="仿宋_GB2312"/>
          <w:color w:val="auto"/>
          <w:sz w:val="32"/>
          <w:szCs w:val="32"/>
        </w:rPr>
        <w:t>申请人获得继承财产的证明文件（包括但不限于继承公证、遗嘱公证等）。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2.4 </w:t>
      </w:r>
      <w:r>
        <w:rPr>
          <w:rFonts w:ascii="仿宋_GB2312" w:hAnsi="仿宋_GB2312" w:eastAsia="仿宋_GB2312" w:cs="仿宋_GB2312"/>
          <w:color w:val="auto"/>
          <w:sz w:val="32"/>
          <w:szCs w:val="32"/>
        </w:rPr>
        <w:t>被继承人财产权利证明文件，包括但不限于房屋产权证、房地产买卖契约或拆迁补偿安置协议、承包或租赁合同或协议、财产转让合同或协议、特许权使用协议或合同。</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2.5 </w:t>
      </w:r>
      <w:r>
        <w:rPr>
          <w:rFonts w:ascii="仿宋_GB2312" w:hAnsi="仿宋_GB2312" w:eastAsia="仿宋_GB2312" w:cs="仿宋_GB2312"/>
          <w:color w:val="auto"/>
          <w:sz w:val="32"/>
          <w:szCs w:val="32"/>
        </w:rPr>
        <w:t>主管税务部门出具的税务证明原件（按规定无需提交的除外），如个人确有需求，可在原件上加注业务办理情况，原件返还个人后，留存加注后的复印件。企业税务备案采用电子化方式的，可由银行在网上核验相关电子化税务凭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2.6 </w:t>
      </w:r>
      <w:r>
        <w:rPr>
          <w:rFonts w:ascii="仿宋_GB2312" w:hAnsi="仿宋_GB2312" w:eastAsia="仿宋_GB2312" w:cs="仿宋_GB2312"/>
          <w:color w:val="auto"/>
          <w:sz w:val="32"/>
          <w:szCs w:val="32"/>
        </w:rPr>
        <w:t>委托他人办理的应提供委托代理协议和代理人身份证明。委托代理协议内容应包含但不限于委托人同意代理人受托办理继承财产转移及相关购付汇业务、委托人及代理人身份证件号码以及委托代理日期等关键信息，委托代理协议需委托人和代理人双方签字。</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（三）办理地点</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南宁市滨湖路</w:t>
      </w:r>
      <w:r>
        <w:rPr>
          <w:rFonts w:ascii="仿宋_GB2312" w:hAnsi="仿宋_GB2312" w:eastAsia="仿宋_GB2312" w:cs="仿宋_GB2312"/>
          <w:bCs/>
          <w:color w:val="auto"/>
          <w:sz w:val="32"/>
          <w:szCs w:val="36"/>
        </w:rPr>
        <w:t>58号中国人民银行南宁中心支行8楼80</w:t>
      </w:r>
      <w:r>
        <w:rPr>
          <w:rFonts w:hint="eastAsia" w:ascii="仿宋_GB2312" w:hAnsi="仿宋_GB2312" w:eastAsia="仿宋_GB2312" w:cs="仿宋_GB2312"/>
          <w:bCs/>
          <w:color w:val="auto"/>
          <w:sz w:val="32"/>
          <w:szCs w:val="36"/>
        </w:rPr>
        <w:t>3</w:t>
      </w:r>
      <w:r>
        <w:rPr>
          <w:rFonts w:ascii="仿宋_GB2312" w:hAnsi="仿宋_GB2312" w:eastAsia="仿宋_GB2312" w:cs="仿宋_GB2312"/>
          <w:bCs/>
          <w:color w:val="auto"/>
          <w:sz w:val="32"/>
          <w:szCs w:val="36"/>
        </w:rPr>
        <w:t>办公室。</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（四）办理部门</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国家外汇管理局广西壮族自治区分局资本项目管理处投资与市场科</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（五）办理时间</w:t>
      </w:r>
    </w:p>
    <w:p>
      <w:pPr>
        <w:ind w:firstLine="640" w:firstLineChars="200"/>
        <w:jc w:val="left"/>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工作日</w:t>
      </w:r>
      <w:r>
        <w:rPr>
          <w:rFonts w:ascii="仿宋_GB2312" w:hAnsi="仿宋_GB2312" w:eastAsia="仿宋_GB2312" w:cs="仿宋_GB2312"/>
          <w:bCs/>
          <w:color w:val="auto"/>
          <w:sz w:val="32"/>
          <w:szCs w:val="36"/>
        </w:rPr>
        <w:t xml:space="preserve"> 上午8：30-12：00，下午2：30-5：30。</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（六）办理流程</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1.申请人向注册所在地外汇局提交申请材料。</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2.外汇局依据有关制度审核有关资料无误后为其办理手续。</w:t>
      </w:r>
    </w:p>
    <w:p>
      <w:pPr>
        <w:ind w:firstLine="643" w:firstLineChars="200"/>
        <w:jc w:val="left"/>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（七）法规依据</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1.《中华人民共和国外汇管理条例》（国务院令第532号）。</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2.《个人财产对外转移售付汇管理暂行办法》（中国人民银行公告2004年第16号）。</w:t>
      </w:r>
    </w:p>
    <w:p>
      <w:pPr>
        <w:ind w:firstLine="640" w:firstLineChars="200"/>
        <w:jc w:val="left"/>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3.《国家外汇管理局关于印发〈个人财产对外转移售付汇管理暂行办法操作指引（试行）〉的通知》（汇发〔2004〕118号）。</w:t>
      </w:r>
    </w:p>
    <w:p>
      <w:pPr>
        <w:widowControl w:val="0"/>
        <w:wordWrap/>
        <w:adjustRightInd/>
        <w:snapToGrid/>
        <w:spacing w:line="360" w:lineRule="auto"/>
        <w:ind w:left="0" w:leftChars="0" w:right="0" w:firstLine="640" w:firstLineChars="200"/>
        <w:jc w:val="left"/>
        <w:textAlignment w:val="auto"/>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4.《国家税务总局 国家外汇管理局关于个人财产对外转移提交税收证明或者完税凭证有关问题的通知》（国税发〔2005〕13号）。</w:t>
      </w:r>
    </w:p>
    <w:p>
      <w:pPr>
        <w:widowControl w:val="0"/>
        <w:wordWrap/>
        <w:adjustRightInd/>
        <w:snapToGrid/>
        <w:spacing w:line="360" w:lineRule="auto"/>
        <w:ind w:left="0" w:leftChars="0" w:right="0" w:firstLine="640" w:firstLineChars="200"/>
        <w:jc w:val="left"/>
        <w:textAlignment w:val="auto"/>
        <w:rPr>
          <w:rFonts w:hint="eastAsia"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5.《国家外汇管理局 外交部 公安部 监察部 司法部关于实施〈个人财产对外转移售付汇管理暂行办法〉有关问题的通知》（汇发〔2005〕9号）。</w:t>
      </w:r>
    </w:p>
    <w:p>
      <w:pPr>
        <w:widowControl w:val="0"/>
        <w:wordWrap/>
        <w:adjustRightInd/>
        <w:snapToGrid/>
        <w:spacing w:line="360" w:lineRule="auto"/>
        <w:ind w:left="0" w:leftChars="0"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（八）办理时限</w:t>
      </w:r>
    </w:p>
    <w:p>
      <w:pPr>
        <w:widowControl w:val="0"/>
        <w:wordWrap/>
        <w:adjustRightInd/>
        <w:snapToGrid/>
        <w:spacing w:line="360" w:lineRule="auto"/>
        <w:ind w:left="0" w:leftChars="0"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自受理申请之日起</w:t>
      </w:r>
      <w:r>
        <w:rPr>
          <w:rFonts w:ascii="仿宋_GB2312" w:hAnsi="仿宋_GB2312" w:eastAsia="仿宋_GB2312" w:cs="仿宋_GB2312"/>
          <w:bCs/>
          <w:color w:val="auto"/>
          <w:sz w:val="32"/>
          <w:szCs w:val="36"/>
        </w:rPr>
        <w:t>20个工作日。</w:t>
      </w:r>
    </w:p>
    <w:p>
      <w:pPr>
        <w:widowControl w:val="0"/>
        <w:wordWrap/>
        <w:adjustRightInd/>
        <w:snapToGrid/>
        <w:spacing w:line="360" w:lineRule="auto"/>
        <w:ind w:left="0" w:leftChars="0"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（九）行政审批数量</w:t>
      </w:r>
    </w:p>
    <w:p>
      <w:pPr>
        <w:widowControl w:val="0"/>
        <w:wordWrap/>
        <w:adjustRightInd/>
        <w:snapToGrid/>
        <w:spacing w:line="360" w:lineRule="auto"/>
        <w:ind w:left="0" w:leftChars="0"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无数量限制。</w:t>
      </w:r>
    </w:p>
    <w:p>
      <w:pPr>
        <w:widowControl w:val="0"/>
        <w:wordWrap/>
        <w:adjustRightInd/>
        <w:snapToGrid/>
        <w:spacing w:line="360" w:lineRule="auto"/>
        <w:ind w:left="0" w:leftChars="0"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（十）收费项目、标准及其依据</w:t>
      </w:r>
    </w:p>
    <w:p>
      <w:pPr>
        <w:widowControl w:val="0"/>
        <w:wordWrap/>
        <w:adjustRightInd/>
        <w:snapToGrid/>
        <w:spacing w:line="360" w:lineRule="auto"/>
        <w:ind w:left="0" w:leftChars="0" w:right="0" w:firstLine="640" w:firstLineChars="200"/>
        <w:jc w:val="left"/>
        <w:textAlignment w:val="auto"/>
        <w:rPr>
          <w:rFonts w:ascii="仿宋_GB2312" w:hAnsi="仿宋_GB2312" w:eastAsia="仿宋_GB2312" w:cs="仿宋_GB2312"/>
          <w:bCs/>
          <w:color w:val="auto"/>
          <w:sz w:val="32"/>
          <w:szCs w:val="36"/>
        </w:rPr>
      </w:pPr>
      <w:r>
        <w:rPr>
          <w:rFonts w:hint="eastAsia" w:ascii="仿宋_GB2312" w:hAnsi="仿宋_GB2312" w:eastAsia="仿宋_GB2312" w:cs="仿宋_GB2312"/>
          <w:bCs/>
          <w:color w:val="auto"/>
          <w:sz w:val="32"/>
          <w:szCs w:val="36"/>
        </w:rPr>
        <w:t>不收费。</w:t>
      </w:r>
    </w:p>
    <w:p>
      <w:pPr>
        <w:widowControl w:val="0"/>
        <w:wordWrap/>
        <w:adjustRightInd/>
        <w:snapToGrid/>
        <w:spacing w:line="360" w:lineRule="auto"/>
        <w:ind w:left="0" w:leftChars="0" w:right="0" w:firstLine="643" w:firstLineChars="200"/>
        <w:jc w:val="left"/>
        <w:textAlignment w:val="auto"/>
        <w:rPr>
          <w:rFonts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（十一）咨询电话</w:t>
      </w:r>
    </w:p>
    <w:p>
      <w:pPr>
        <w:widowControl w:val="0"/>
        <w:wordWrap/>
        <w:adjustRightInd/>
        <w:snapToGrid/>
        <w:spacing w:line="360" w:lineRule="auto"/>
        <w:ind w:left="0" w:leftChars="0" w:right="0" w:firstLine="640" w:firstLineChars="200"/>
        <w:jc w:val="left"/>
        <w:textAlignment w:val="auto"/>
        <w:rPr>
          <w:rFonts w:ascii="仿宋_GB2312" w:hAnsi="仿宋_GB2312" w:eastAsia="仿宋_GB2312" w:cs="仿宋_GB2312"/>
          <w:bCs/>
          <w:color w:val="auto"/>
          <w:sz w:val="32"/>
          <w:szCs w:val="36"/>
        </w:rPr>
      </w:pPr>
      <w:r>
        <w:rPr>
          <w:rFonts w:ascii="仿宋_GB2312" w:hAnsi="仿宋_GB2312" w:eastAsia="仿宋_GB2312" w:cs="仿宋_GB2312"/>
          <w:bCs/>
          <w:color w:val="auto"/>
          <w:sz w:val="32"/>
          <w:szCs w:val="36"/>
        </w:rPr>
        <w:t>0771-6111</w:t>
      </w:r>
      <w:r>
        <w:rPr>
          <w:rFonts w:hint="eastAsia" w:ascii="仿宋_GB2312" w:hAnsi="仿宋_GB2312" w:eastAsia="仿宋_GB2312" w:cs="仿宋_GB2312"/>
          <w:bCs/>
          <w:color w:val="auto"/>
          <w:sz w:val="32"/>
          <w:szCs w:val="36"/>
        </w:rPr>
        <w:t>332</w:t>
      </w:r>
    </w:p>
    <w:p>
      <w:pPr>
        <w:pStyle w:val="2"/>
        <w:widowControl w:val="0"/>
        <w:wordWrap/>
        <w:adjustRightInd/>
        <w:snapToGrid/>
        <w:spacing w:line="360" w:lineRule="auto"/>
        <w:ind w:left="0" w:leftChars="0" w:right="0"/>
        <w:textAlignment w:val="auto"/>
        <w:rPr>
          <w:rFonts w:hint="eastAsia"/>
          <w:color w:val="auto"/>
          <w:lang w:eastAsia="zh-CN"/>
        </w:rPr>
      </w:pPr>
      <w:bookmarkStart w:id="96" w:name="_Toc2113"/>
    </w:p>
    <w:p>
      <w:pPr>
        <w:widowControl w:val="0"/>
        <w:wordWrap/>
        <w:adjustRightInd/>
        <w:ind w:left="0" w:leftChars="0" w:right="0"/>
        <w:textAlignment w:val="auto"/>
        <w:rPr>
          <w:rFonts w:hint="eastAsia"/>
          <w:color w:val="auto"/>
          <w:lang w:eastAsia="zh-CN"/>
        </w:rPr>
      </w:pPr>
    </w:p>
    <w:p>
      <w:pPr>
        <w:pStyle w:val="2"/>
        <w:widowControl w:val="0"/>
        <w:wordWrap/>
        <w:adjustRightInd/>
        <w:spacing w:line="360" w:lineRule="auto"/>
        <w:ind w:left="0" w:leftChars="0" w:right="0"/>
        <w:textAlignment w:val="auto"/>
        <w:rPr>
          <w:rFonts w:hint="eastAsia"/>
          <w:color w:val="auto"/>
          <w:lang w:eastAsia="zh-CN"/>
        </w:rPr>
      </w:pPr>
      <w:bookmarkStart w:id="97" w:name="_Toc10030"/>
    </w:p>
    <w:p>
      <w:pPr>
        <w:rPr>
          <w:rFonts w:hint="eastAsia"/>
          <w:color w:val="auto"/>
          <w:lang w:eastAsia="zh-CN"/>
        </w:rPr>
      </w:pPr>
    </w:p>
    <w:p>
      <w:pPr>
        <w:pStyle w:val="2"/>
        <w:widowControl w:val="0"/>
        <w:wordWrap/>
        <w:adjustRightInd/>
        <w:spacing w:line="360" w:lineRule="auto"/>
        <w:ind w:left="0" w:leftChars="0" w:right="0"/>
        <w:textAlignment w:val="auto"/>
        <w:rPr>
          <w:rFonts w:hint="eastAsia"/>
          <w:color w:val="auto"/>
          <w:lang w:eastAsia="zh-CN"/>
        </w:rPr>
      </w:pPr>
      <w:r>
        <w:rPr>
          <w:rFonts w:hint="eastAsia"/>
          <w:color w:val="auto"/>
          <w:lang w:eastAsia="zh-CN"/>
        </w:rPr>
        <w:t>第六部分</w:t>
      </w:r>
      <w:r>
        <w:rPr>
          <w:rFonts w:hint="eastAsia"/>
          <w:color w:val="auto"/>
          <w:lang w:val="en-US" w:eastAsia="zh-CN"/>
        </w:rPr>
        <w:t xml:space="preserve"> </w:t>
      </w:r>
      <w:r>
        <w:rPr>
          <w:rFonts w:hint="eastAsia"/>
          <w:color w:val="auto"/>
          <w:lang w:eastAsia="zh-CN"/>
        </w:rPr>
        <w:t>相关附表样式</w:t>
      </w:r>
      <w:bookmarkEnd w:id="96"/>
      <w:bookmarkEnd w:id="97"/>
    </w:p>
    <w:p>
      <w:pPr>
        <w:pStyle w:val="2"/>
        <w:widowControl w:val="0"/>
        <w:wordWrap/>
        <w:adjustRightInd/>
        <w:spacing w:line="360" w:lineRule="auto"/>
        <w:ind w:left="0" w:leftChars="0" w:right="0"/>
        <w:jc w:val="center"/>
        <w:textAlignment w:val="auto"/>
        <w:rPr>
          <w:color w:val="auto"/>
        </w:rPr>
      </w:pPr>
      <w:bookmarkStart w:id="98" w:name="_Toc2368"/>
      <w:bookmarkStart w:id="99" w:name="_Toc4634"/>
      <w:r>
        <w:rPr>
          <w:rFonts w:hint="eastAsia"/>
          <w:color w:val="auto"/>
        </w:rPr>
        <w:t>表</w:t>
      </w:r>
      <w:r>
        <w:rPr>
          <w:color w:val="auto"/>
        </w:rPr>
        <w:t>1</w:t>
      </w:r>
      <w:r>
        <w:rPr>
          <w:rFonts w:hint="eastAsia"/>
          <w:color w:val="auto"/>
        </w:rPr>
        <w:t>境外放款登记业务申请表</w:t>
      </w:r>
      <w:bookmarkEnd w:id="98"/>
      <w:bookmarkEnd w:id="99"/>
    </w:p>
    <w:p>
      <w:pPr>
        <w:widowControl w:val="0"/>
        <w:wordWrap/>
        <w:adjustRightInd/>
        <w:snapToGrid/>
        <w:spacing w:line="360" w:lineRule="auto"/>
        <w:ind w:left="0" w:leftChars="0" w:right="0"/>
        <w:textAlignment w:val="auto"/>
        <w:rPr>
          <w:b/>
          <w:color w:val="auto"/>
          <w:szCs w:val="22"/>
          <w:u w:val="single"/>
        </w:rPr>
      </w:pPr>
      <w:r>
        <w:rPr>
          <w:rFonts w:hint="eastAsia"/>
          <w:b/>
          <w:color w:val="auto"/>
          <w:szCs w:val="22"/>
        </w:rPr>
        <w:t>境内放款人名称</w:t>
      </w:r>
      <w:r>
        <w:rPr>
          <w:b/>
          <w:color w:val="auto"/>
          <w:szCs w:val="22"/>
        </w:rPr>
        <w:t xml:space="preserve">:                                         </w:t>
      </w:r>
      <w:r>
        <w:rPr>
          <w:rFonts w:hint="eastAsia"/>
          <w:b/>
          <w:color w:val="auto"/>
          <w:szCs w:val="22"/>
        </w:rPr>
        <w:t>额度登记币种：</w:t>
      </w:r>
    </w:p>
    <w:tbl>
      <w:tblPr>
        <w:tblStyle w:val="24"/>
        <w:tblW w:w="10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45"/>
        <w:gridCol w:w="712"/>
        <w:gridCol w:w="2100"/>
        <w:gridCol w:w="23"/>
        <w:gridCol w:w="996"/>
        <w:gridCol w:w="806"/>
        <w:gridCol w:w="74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0683" w:type="dxa"/>
            <w:gridSpan w:val="8"/>
            <w:vAlign w:val="center"/>
          </w:tcPr>
          <w:p>
            <w:pPr>
              <w:widowControl w:val="0"/>
              <w:wordWrap/>
              <w:adjustRightInd/>
              <w:snapToGrid w:val="0"/>
              <w:spacing w:line="360" w:lineRule="auto"/>
              <w:ind w:left="0" w:leftChars="0" w:right="0" w:firstLine="386"/>
              <w:textAlignment w:val="auto"/>
              <w:rPr>
                <w:b/>
                <w:color w:val="auto"/>
                <w:spacing w:val="-9"/>
                <w:szCs w:val="22"/>
              </w:rPr>
            </w:pPr>
            <w:r>
              <w:rPr>
                <w:b/>
                <w:color w:val="auto"/>
                <w:spacing w:val="-9"/>
                <w:szCs w:val="22"/>
              </w:rPr>
              <w:t>一、</w:t>
            </w:r>
            <w:r>
              <w:rPr>
                <w:rFonts w:hint="eastAsia"/>
                <w:b/>
                <w:color w:val="auto"/>
                <w:spacing w:val="-9"/>
                <w:szCs w:val="22"/>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jc w:val="center"/>
        </w:trPr>
        <w:tc>
          <w:tcPr>
            <w:tcW w:w="3457" w:type="dxa"/>
            <w:gridSpan w:val="2"/>
            <w:vAlign w:val="center"/>
          </w:tcPr>
          <w:p>
            <w:pPr>
              <w:widowControl w:val="0"/>
              <w:wordWrap/>
              <w:adjustRightInd/>
              <w:snapToGrid w:val="0"/>
              <w:spacing w:line="360" w:lineRule="auto"/>
              <w:ind w:left="0" w:leftChars="0" w:right="0" w:firstLine="324"/>
              <w:jc w:val="center"/>
              <w:textAlignment w:val="auto"/>
              <w:rPr>
                <w:color w:val="auto"/>
                <w:spacing w:val="-9"/>
                <w:sz w:val="18"/>
                <w:szCs w:val="18"/>
              </w:rPr>
            </w:pPr>
            <w:r>
              <w:rPr>
                <w:rFonts w:hint="eastAsia"/>
                <w:color w:val="auto"/>
                <w:spacing w:val="-9"/>
                <w:sz w:val="18"/>
                <w:szCs w:val="18"/>
              </w:rPr>
              <w:t>□境外放款额度登记</w:t>
            </w:r>
          </w:p>
        </w:tc>
        <w:tc>
          <w:tcPr>
            <w:tcW w:w="3119" w:type="dxa"/>
            <w:gridSpan w:val="3"/>
            <w:vAlign w:val="center"/>
          </w:tcPr>
          <w:p>
            <w:pPr>
              <w:widowControl w:val="0"/>
              <w:wordWrap/>
              <w:adjustRightInd/>
              <w:snapToGrid w:val="0"/>
              <w:spacing w:line="360" w:lineRule="auto"/>
              <w:ind w:left="0" w:leftChars="0" w:right="0" w:firstLine="324"/>
              <w:jc w:val="center"/>
              <w:textAlignment w:val="auto"/>
              <w:rPr>
                <w:color w:val="auto"/>
                <w:spacing w:val="-9"/>
                <w:sz w:val="18"/>
                <w:szCs w:val="18"/>
              </w:rPr>
            </w:pPr>
            <w:r>
              <w:rPr>
                <w:rFonts w:hint="eastAsia"/>
                <w:color w:val="auto"/>
                <w:spacing w:val="-9"/>
                <w:sz w:val="18"/>
                <w:szCs w:val="18"/>
              </w:rPr>
              <w:t>□境外放款额度变更登记</w:t>
            </w:r>
          </w:p>
        </w:tc>
        <w:tc>
          <w:tcPr>
            <w:tcW w:w="4107" w:type="dxa"/>
            <w:gridSpan w:val="3"/>
            <w:vAlign w:val="center"/>
          </w:tcPr>
          <w:p>
            <w:pPr>
              <w:widowControl w:val="0"/>
              <w:wordWrap/>
              <w:adjustRightInd/>
              <w:snapToGrid w:val="0"/>
              <w:spacing w:line="360" w:lineRule="auto"/>
              <w:ind w:left="0" w:leftChars="0" w:right="0" w:firstLine="324"/>
              <w:jc w:val="center"/>
              <w:textAlignment w:val="auto"/>
              <w:rPr>
                <w:color w:val="auto"/>
                <w:spacing w:val="-9"/>
                <w:sz w:val="18"/>
                <w:szCs w:val="18"/>
              </w:rPr>
            </w:pPr>
            <w:r>
              <w:rPr>
                <w:rFonts w:hint="eastAsia"/>
                <w:color w:val="auto"/>
                <w:spacing w:val="-9"/>
                <w:sz w:val="18"/>
                <w:szCs w:val="18"/>
              </w:rPr>
              <w:t>□境外放款注销登记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0683" w:type="dxa"/>
            <w:gridSpan w:val="8"/>
            <w:vAlign w:val="center"/>
          </w:tcPr>
          <w:p>
            <w:pPr>
              <w:widowControl w:val="0"/>
              <w:wordWrap/>
              <w:adjustRightInd/>
              <w:snapToGrid w:val="0"/>
              <w:spacing w:line="360" w:lineRule="auto"/>
              <w:ind w:left="0" w:leftChars="0" w:right="0" w:firstLine="386"/>
              <w:textAlignment w:val="auto"/>
              <w:rPr>
                <w:b/>
                <w:color w:val="auto"/>
                <w:spacing w:val="-9"/>
                <w:szCs w:val="22"/>
                <w:u w:val="single"/>
              </w:rPr>
            </w:pPr>
            <w:r>
              <w:rPr>
                <w:rFonts w:hint="eastAsia"/>
                <w:b/>
                <w:color w:val="auto"/>
                <w:spacing w:val="-9"/>
                <w:szCs w:val="22"/>
              </w:rPr>
              <w:t>二、境外放款基本信息（变更登记的，填写变更后的基本信息；注销登记的，填写当前基本信息）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2745" w:type="dxa"/>
            <w:vAlign w:val="center"/>
          </w:tcPr>
          <w:p>
            <w:pPr>
              <w:widowControl w:val="0"/>
              <w:wordWrap/>
              <w:adjustRightInd/>
              <w:snapToGrid w:val="0"/>
              <w:spacing w:line="360" w:lineRule="auto"/>
              <w:ind w:left="0" w:leftChars="0" w:right="0"/>
              <w:jc w:val="center"/>
              <w:textAlignment w:val="auto"/>
              <w:rPr>
                <w:b/>
                <w:color w:val="auto"/>
                <w:spacing w:val="-9"/>
                <w:sz w:val="18"/>
                <w:szCs w:val="18"/>
              </w:rPr>
            </w:pPr>
            <w:r>
              <w:rPr>
                <w:rFonts w:hint="eastAsia"/>
                <w:color w:val="auto"/>
                <w:spacing w:val="-9"/>
                <w:sz w:val="18"/>
                <w:szCs w:val="18"/>
              </w:rPr>
              <w:t>境内放款人名称</w:t>
            </w:r>
          </w:p>
        </w:tc>
        <w:tc>
          <w:tcPr>
            <w:tcW w:w="2835" w:type="dxa"/>
            <w:gridSpan w:val="3"/>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c>
          <w:tcPr>
            <w:tcW w:w="2551" w:type="dxa"/>
            <w:gridSpan w:val="3"/>
            <w:vAlign w:val="center"/>
          </w:tcPr>
          <w:p>
            <w:pPr>
              <w:widowControl w:val="0"/>
              <w:wordWrap/>
              <w:adjustRightInd/>
              <w:snapToGrid w:val="0"/>
              <w:spacing w:line="360" w:lineRule="auto"/>
              <w:ind w:left="0" w:leftChars="0" w:right="0"/>
              <w:jc w:val="center"/>
              <w:textAlignment w:val="auto"/>
              <w:rPr>
                <w:b/>
                <w:color w:val="auto"/>
                <w:spacing w:val="-9"/>
                <w:sz w:val="18"/>
                <w:szCs w:val="18"/>
              </w:rPr>
            </w:pPr>
            <w:r>
              <w:rPr>
                <w:rFonts w:hint="eastAsia"/>
                <w:color w:val="auto"/>
                <w:spacing w:val="-9"/>
                <w:sz w:val="18"/>
                <w:szCs w:val="18"/>
              </w:rPr>
              <w:t>境内放款人统一社会信用代码</w:t>
            </w:r>
          </w:p>
        </w:tc>
        <w:tc>
          <w:tcPr>
            <w:tcW w:w="2552" w:type="dxa"/>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2745" w:type="dxa"/>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境内放款人所属行业</w:t>
            </w:r>
          </w:p>
        </w:tc>
        <w:tc>
          <w:tcPr>
            <w:tcW w:w="2835" w:type="dxa"/>
            <w:gridSpan w:val="3"/>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c>
          <w:tcPr>
            <w:tcW w:w="2551" w:type="dxa"/>
            <w:gridSpan w:val="3"/>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境内放款人类型</w:t>
            </w:r>
          </w:p>
        </w:tc>
        <w:tc>
          <w:tcPr>
            <w:tcW w:w="2552" w:type="dxa"/>
            <w:vAlign w:val="center"/>
          </w:tcPr>
          <w:p>
            <w:pPr>
              <w:widowControl w:val="0"/>
              <w:wordWrap/>
              <w:adjustRightInd/>
              <w:snapToGrid w:val="0"/>
              <w:spacing w:line="360" w:lineRule="auto"/>
              <w:ind w:left="0" w:leftChars="0" w:right="0"/>
              <w:jc w:val="center"/>
              <w:textAlignment w:val="auto"/>
              <w:rPr>
                <w:b/>
                <w:color w:val="auto"/>
                <w:spacing w:val="-9"/>
                <w:sz w:val="18"/>
                <w:szCs w:val="18"/>
              </w:rPr>
            </w:pPr>
            <w:r>
              <w:rPr>
                <w:rFonts w:hint="eastAsia"/>
                <w:color w:val="auto"/>
                <w:spacing w:val="-9"/>
                <w:sz w:val="18"/>
                <w:szCs w:val="18"/>
              </w:rPr>
              <w:t>□中资企业</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2745" w:type="dxa"/>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放款人与借款人之间的关系</w:t>
            </w:r>
          </w:p>
        </w:tc>
        <w:tc>
          <w:tcPr>
            <w:tcW w:w="7938" w:type="dxa"/>
            <w:gridSpan w:val="7"/>
            <w:vAlign w:val="center"/>
          </w:tcPr>
          <w:p>
            <w:pPr>
              <w:widowControl w:val="0"/>
              <w:wordWrap/>
              <w:adjustRightInd/>
              <w:snapToGrid w:val="0"/>
              <w:spacing w:line="360" w:lineRule="auto"/>
              <w:ind w:left="0" w:leftChars="0" w:right="0"/>
              <w:jc w:val="center"/>
              <w:textAlignment w:val="auto"/>
              <w:rPr>
                <w:b/>
                <w:color w:val="auto"/>
                <w:spacing w:val="-9"/>
                <w:sz w:val="18"/>
                <w:szCs w:val="18"/>
              </w:rPr>
            </w:pPr>
            <w:r>
              <w:rPr>
                <w:rFonts w:hint="eastAsia"/>
                <w:color w:val="auto"/>
                <w:spacing w:val="-9"/>
                <w:sz w:val="18"/>
                <w:szCs w:val="18"/>
              </w:rPr>
              <w:t>□直接控股□间接控股□关联公司□其他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6" w:hRule="atLeast"/>
          <w:jc w:val="center"/>
        </w:trPr>
        <w:tc>
          <w:tcPr>
            <w:tcW w:w="2745" w:type="dxa"/>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境外借款人名称</w:t>
            </w:r>
          </w:p>
        </w:tc>
        <w:tc>
          <w:tcPr>
            <w:tcW w:w="7938" w:type="dxa"/>
            <w:gridSpan w:val="7"/>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jc w:val="center"/>
        </w:trPr>
        <w:tc>
          <w:tcPr>
            <w:tcW w:w="2745" w:type="dxa"/>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境外借款人类型</w:t>
            </w:r>
          </w:p>
        </w:tc>
        <w:tc>
          <w:tcPr>
            <w:tcW w:w="4637" w:type="dxa"/>
            <w:gridSpan w:val="5"/>
            <w:vAlign w:val="center"/>
          </w:tcPr>
          <w:p>
            <w:pPr>
              <w:widowControl w:val="0"/>
              <w:wordWrap/>
              <w:adjustRightInd/>
              <w:snapToGrid w:val="0"/>
              <w:ind w:left="0" w:leftChars="0" w:right="0"/>
              <w:jc w:val="center"/>
              <w:textAlignment w:val="auto"/>
              <w:rPr>
                <w:b/>
                <w:color w:val="auto"/>
                <w:spacing w:val="-9"/>
                <w:sz w:val="18"/>
                <w:szCs w:val="18"/>
              </w:rPr>
            </w:pPr>
            <w:r>
              <w:rPr>
                <w:rFonts w:hint="eastAsia"/>
                <w:color w:val="auto"/>
                <w:spacing w:val="-9"/>
                <w:sz w:val="18"/>
                <w:szCs w:val="18"/>
              </w:rPr>
              <w:t>□境外投资企业</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特殊目的公司</w:t>
            </w:r>
            <w:r>
              <w:rPr>
                <w:color w:val="auto"/>
                <w:spacing w:val="-9"/>
                <w:sz w:val="18"/>
                <w:szCs w:val="18"/>
              </w:rPr>
              <w:t xml:space="preserve">  </w:t>
            </w:r>
            <w:r>
              <w:rPr>
                <w:rFonts w:hint="eastAsia"/>
                <w:color w:val="auto"/>
                <w:spacing w:val="-9"/>
                <w:sz w:val="18"/>
                <w:szCs w:val="18"/>
              </w:rPr>
              <w:t>□其他</w:t>
            </w:r>
          </w:p>
        </w:tc>
        <w:tc>
          <w:tcPr>
            <w:tcW w:w="3301" w:type="dxa"/>
            <w:gridSpan w:val="2"/>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是否委托贷款：</w:t>
            </w:r>
            <w:r>
              <w:rPr>
                <w:color w:val="auto"/>
                <w:spacing w:val="-9"/>
                <w:sz w:val="18"/>
                <w:szCs w:val="18"/>
              </w:rPr>
              <w:t xml:space="preserve">  </w:t>
            </w:r>
            <w:r>
              <w:rPr>
                <w:rFonts w:hint="eastAsia"/>
                <w:color w:val="auto"/>
                <w:spacing w:val="-9"/>
                <w:sz w:val="18"/>
                <w:szCs w:val="18"/>
              </w:rPr>
              <w:t>□是</w:t>
            </w:r>
            <w:r>
              <w:rPr>
                <w:color w:val="auto"/>
                <w:spacing w:val="-9"/>
                <w:sz w:val="18"/>
                <w:szCs w:val="18"/>
              </w:rPr>
              <w:t xml:space="preserve">   </w:t>
            </w:r>
            <w:r>
              <w:rPr>
                <w:rFonts w:hint="eastAsia"/>
                <w:color w:val="auto"/>
                <w:spacing w:val="-9"/>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jc w:val="center"/>
        </w:trPr>
        <w:tc>
          <w:tcPr>
            <w:tcW w:w="2745" w:type="dxa"/>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所在国家</w:t>
            </w:r>
            <w:r>
              <w:rPr>
                <w:color w:val="auto"/>
                <w:spacing w:val="-9"/>
                <w:sz w:val="18"/>
                <w:szCs w:val="18"/>
              </w:rPr>
              <w:t>/</w:t>
            </w:r>
            <w:r>
              <w:rPr>
                <w:rFonts w:hint="eastAsia"/>
                <w:color w:val="auto"/>
                <w:spacing w:val="-9"/>
                <w:sz w:val="18"/>
                <w:szCs w:val="18"/>
              </w:rPr>
              <w:t>地区</w:t>
            </w:r>
          </w:p>
        </w:tc>
        <w:tc>
          <w:tcPr>
            <w:tcW w:w="2812" w:type="dxa"/>
            <w:gridSpan w:val="2"/>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c>
          <w:tcPr>
            <w:tcW w:w="1825" w:type="dxa"/>
            <w:gridSpan w:val="3"/>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所属行业</w:t>
            </w:r>
          </w:p>
        </w:tc>
        <w:tc>
          <w:tcPr>
            <w:tcW w:w="3301" w:type="dxa"/>
            <w:gridSpan w:val="2"/>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jc w:val="center"/>
        </w:trPr>
        <w:tc>
          <w:tcPr>
            <w:tcW w:w="2745" w:type="dxa"/>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本次申请前本外币境外放款累计签约额（不含已注销签约）</w:t>
            </w:r>
          </w:p>
        </w:tc>
        <w:tc>
          <w:tcPr>
            <w:tcW w:w="2812" w:type="dxa"/>
            <w:gridSpan w:val="2"/>
            <w:vAlign w:val="center"/>
          </w:tcPr>
          <w:p>
            <w:pPr>
              <w:widowControl w:val="0"/>
              <w:wordWrap/>
              <w:adjustRightInd/>
              <w:snapToGrid w:val="0"/>
              <w:spacing w:line="578" w:lineRule="auto"/>
              <w:ind w:left="0" w:leftChars="0" w:right="0"/>
              <w:jc w:val="center"/>
              <w:textAlignment w:val="auto"/>
              <w:outlineLvl w:val="0"/>
              <w:rPr>
                <w:b/>
                <w:color w:val="auto"/>
                <w:spacing w:val="-9"/>
                <w:sz w:val="18"/>
                <w:szCs w:val="18"/>
              </w:rPr>
            </w:pPr>
          </w:p>
        </w:tc>
        <w:tc>
          <w:tcPr>
            <w:tcW w:w="1825" w:type="dxa"/>
            <w:gridSpan w:val="3"/>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本次申请前是否存在生效的人民币境外放款（含签约和提款）</w:t>
            </w:r>
          </w:p>
        </w:tc>
        <w:tc>
          <w:tcPr>
            <w:tcW w:w="3301" w:type="dxa"/>
            <w:gridSpan w:val="2"/>
            <w:vAlign w:val="center"/>
          </w:tcPr>
          <w:p>
            <w:pPr>
              <w:widowControl w:val="0"/>
              <w:wordWrap/>
              <w:adjustRightInd/>
              <w:snapToGrid w:val="0"/>
              <w:ind w:left="0" w:leftChars="0" w:right="0"/>
              <w:jc w:val="center"/>
              <w:textAlignment w:val="auto"/>
              <w:rPr>
                <w:b/>
                <w:color w:val="auto"/>
                <w:spacing w:val="-9"/>
                <w:sz w:val="18"/>
                <w:szCs w:val="18"/>
              </w:rPr>
            </w:pPr>
            <w:r>
              <w:rPr>
                <w:rFonts w:hint="eastAsia"/>
                <w:color w:val="auto"/>
                <w:spacing w:val="-9"/>
                <w:sz w:val="18"/>
                <w:szCs w:val="18"/>
              </w:rPr>
              <w:t>□是</w:t>
            </w:r>
            <w:r>
              <w:rPr>
                <w:color w:val="auto"/>
                <w:spacing w:val="-9"/>
                <w:sz w:val="18"/>
                <w:szCs w:val="18"/>
              </w:rPr>
              <w:t xml:space="preserve">   </w:t>
            </w:r>
            <w:r>
              <w:rPr>
                <w:rFonts w:hint="eastAsia"/>
                <w:color w:val="auto"/>
                <w:spacing w:val="-9"/>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jc w:val="center"/>
        </w:trPr>
        <w:tc>
          <w:tcPr>
            <w:tcW w:w="2745" w:type="dxa"/>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境外放款总额度</w:t>
            </w:r>
          </w:p>
        </w:tc>
        <w:tc>
          <w:tcPr>
            <w:tcW w:w="2812" w:type="dxa"/>
            <w:gridSpan w:val="2"/>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c>
          <w:tcPr>
            <w:tcW w:w="1825" w:type="dxa"/>
            <w:gridSpan w:val="3"/>
            <w:vAlign w:val="center"/>
          </w:tcPr>
          <w:p>
            <w:pPr>
              <w:widowControl w:val="0"/>
              <w:wordWrap/>
              <w:adjustRightInd/>
              <w:snapToGrid w:val="0"/>
              <w:spacing w:line="360" w:lineRule="auto"/>
              <w:ind w:left="0" w:leftChars="0" w:right="0"/>
              <w:jc w:val="center"/>
              <w:textAlignment w:val="auto"/>
              <w:rPr>
                <w:color w:val="auto"/>
                <w:spacing w:val="-9"/>
                <w:sz w:val="18"/>
                <w:szCs w:val="18"/>
              </w:rPr>
            </w:pPr>
            <w:r>
              <w:rPr>
                <w:rFonts w:hint="eastAsia"/>
                <w:color w:val="auto"/>
                <w:spacing w:val="-9"/>
                <w:sz w:val="18"/>
                <w:szCs w:val="18"/>
              </w:rPr>
              <w:t>境外放款年利率</w:t>
            </w:r>
          </w:p>
        </w:tc>
        <w:tc>
          <w:tcPr>
            <w:tcW w:w="3301" w:type="dxa"/>
            <w:gridSpan w:val="2"/>
            <w:vAlign w:val="center"/>
          </w:tcPr>
          <w:p>
            <w:pPr>
              <w:widowControl w:val="0"/>
              <w:wordWrap/>
              <w:adjustRightInd/>
              <w:snapToGrid w:val="0"/>
              <w:spacing w:line="360" w:lineRule="auto"/>
              <w:ind w:left="0" w:leftChars="0" w:right="0"/>
              <w:jc w:val="center"/>
              <w:textAlignment w:val="auto"/>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jc w:val="center"/>
        </w:trPr>
        <w:tc>
          <w:tcPr>
            <w:tcW w:w="2745" w:type="dxa"/>
            <w:vAlign w:val="center"/>
          </w:tcPr>
          <w:p>
            <w:pPr>
              <w:snapToGrid w:val="0"/>
              <w:spacing w:line="360" w:lineRule="auto"/>
              <w:jc w:val="center"/>
              <w:rPr>
                <w:color w:val="auto"/>
                <w:spacing w:val="-9"/>
                <w:sz w:val="18"/>
                <w:szCs w:val="18"/>
              </w:rPr>
            </w:pPr>
            <w:r>
              <w:rPr>
                <w:rFonts w:hint="eastAsia"/>
                <w:color w:val="auto"/>
                <w:spacing w:val="-9"/>
                <w:sz w:val="18"/>
                <w:szCs w:val="18"/>
              </w:rPr>
              <w:t>放款资金来源</w:t>
            </w:r>
          </w:p>
        </w:tc>
        <w:tc>
          <w:tcPr>
            <w:tcW w:w="7938" w:type="dxa"/>
            <w:gridSpan w:val="7"/>
            <w:vAlign w:val="center"/>
          </w:tcPr>
          <w:p>
            <w:pPr>
              <w:keepNext/>
              <w:keepLines/>
              <w:snapToGrid w:val="0"/>
              <w:spacing w:line="360" w:lineRule="auto"/>
              <w:jc w:val="center"/>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jc w:val="center"/>
        </w:trPr>
        <w:tc>
          <w:tcPr>
            <w:tcW w:w="2745" w:type="dxa"/>
            <w:vAlign w:val="center"/>
          </w:tcPr>
          <w:p>
            <w:pPr>
              <w:snapToGrid w:val="0"/>
              <w:spacing w:line="360" w:lineRule="auto"/>
              <w:jc w:val="center"/>
              <w:rPr>
                <w:color w:val="auto"/>
                <w:spacing w:val="-9"/>
                <w:sz w:val="18"/>
                <w:szCs w:val="18"/>
              </w:rPr>
            </w:pPr>
            <w:r>
              <w:rPr>
                <w:rFonts w:hint="eastAsia"/>
                <w:color w:val="auto"/>
                <w:spacing w:val="-9"/>
                <w:sz w:val="18"/>
                <w:szCs w:val="18"/>
              </w:rPr>
              <w:t>借款用途</w:t>
            </w:r>
          </w:p>
        </w:tc>
        <w:tc>
          <w:tcPr>
            <w:tcW w:w="7938" w:type="dxa"/>
            <w:gridSpan w:val="7"/>
            <w:vAlign w:val="center"/>
          </w:tcPr>
          <w:p>
            <w:pPr>
              <w:keepNext/>
              <w:keepLines/>
              <w:snapToGrid w:val="0"/>
              <w:spacing w:line="360" w:lineRule="auto"/>
              <w:jc w:val="center"/>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jc w:val="center"/>
        </w:trPr>
        <w:tc>
          <w:tcPr>
            <w:tcW w:w="2745" w:type="dxa"/>
            <w:vAlign w:val="center"/>
          </w:tcPr>
          <w:p>
            <w:pPr>
              <w:snapToGrid w:val="0"/>
              <w:spacing w:line="360" w:lineRule="auto"/>
              <w:jc w:val="center"/>
              <w:rPr>
                <w:color w:val="auto"/>
                <w:spacing w:val="-9"/>
                <w:sz w:val="18"/>
                <w:szCs w:val="18"/>
              </w:rPr>
            </w:pPr>
            <w:r>
              <w:rPr>
                <w:rFonts w:hint="eastAsia"/>
                <w:color w:val="auto"/>
                <w:spacing w:val="-9"/>
                <w:sz w:val="18"/>
                <w:szCs w:val="18"/>
              </w:rPr>
              <w:t>境外放款期限（月）</w:t>
            </w:r>
          </w:p>
        </w:tc>
        <w:tc>
          <w:tcPr>
            <w:tcW w:w="2812" w:type="dxa"/>
            <w:gridSpan w:val="2"/>
            <w:vAlign w:val="center"/>
          </w:tcPr>
          <w:p>
            <w:pPr>
              <w:keepNext/>
              <w:keepLines/>
              <w:snapToGrid w:val="0"/>
              <w:spacing w:line="360" w:lineRule="auto"/>
              <w:jc w:val="center"/>
              <w:outlineLvl w:val="0"/>
              <w:rPr>
                <w:b/>
                <w:color w:val="auto"/>
                <w:spacing w:val="-9"/>
                <w:sz w:val="18"/>
                <w:szCs w:val="18"/>
              </w:rPr>
            </w:pPr>
          </w:p>
        </w:tc>
        <w:tc>
          <w:tcPr>
            <w:tcW w:w="1825" w:type="dxa"/>
            <w:gridSpan w:val="3"/>
            <w:vAlign w:val="center"/>
          </w:tcPr>
          <w:p>
            <w:pPr>
              <w:snapToGrid w:val="0"/>
              <w:spacing w:line="360" w:lineRule="auto"/>
              <w:jc w:val="center"/>
              <w:rPr>
                <w:color w:val="auto"/>
                <w:spacing w:val="-9"/>
                <w:sz w:val="18"/>
                <w:szCs w:val="18"/>
              </w:rPr>
            </w:pPr>
            <w:r>
              <w:rPr>
                <w:rFonts w:hint="eastAsia"/>
                <w:color w:val="auto"/>
                <w:spacing w:val="-9"/>
                <w:sz w:val="18"/>
                <w:szCs w:val="18"/>
              </w:rPr>
              <w:t>境外放款到期日</w:t>
            </w:r>
          </w:p>
        </w:tc>
        <w:tc>
          <w:tcPr>
            <w:tcW w:w="3301" w:type="dxa"/>
            <w:gridSpan w:val="2"/>
            <w:vAlign w:val="center"/>
          </w:tcPr>
          <w:p>
            <w:pPr>
              <w:snapToGrid w:val="0"/>
              <w:spacing w:line="360" w:lineRule="auto"/>
              <w:jc w:val="center"/>
              <w:rPr>
                <w:color w:val="auto"/>
                <w:spacing w:val="-9"/>
                <w:sz w:val="18"/>
                <w:szCs w:val="18"/>
              </w:rPr>
            </w:pPr>
            <w:r>
              <w:rPr>
                <w:rFonts w:hint="eastAsia"/>
                <w:color w:val="auto"/>
                <w:spacing w:val="-9"/>
                <w:sz w:val="18"/>
                <w:szCs w:val="1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2745" w:type="dxa"/>
            <w:vAlign w:val="center"/>
          </w:tcPr>
          <w:p>
            <w:pPr>
              <w:snapToGrid w:val="0"/>
              <w:spacing w:line="360" w:lineRule="auto"/>
              <w:jc w:val="center"/>
              <w:rPr>
                <w:color w:val="auto"/>
                <w:spacing w:val="-9"/>
                <w:sz w:val="18"/>
                <w:szCs w:val="18"/>
              </w:rPr>
            </w:pPr>
            <w:r>
              <w:rPr>
                <w:rFonts w:hint="eastAsia"/>
                <w:color w:val="auto"/>
                <w:spacing w:val="-9"/>
                <w:sz w:val="18"/>
                <w:szCs w:val="18"/>
              </w:rPr>
              <w:t>联系人</w:t>
            </w:r>
          </w:p>
        </w:tc>
        <w:tc>
          <w:tcPr>
            <w:tcW w:w="2812" w:type="dxa"/>
            <w:gridSpan w:val="2"/>
            <w:vAlign w:val="center"/>
          </w:tcPr>
          <w:p>
            <w:pPr>
              <w:keepNext/>
              <w:keepLines/>
              <w:snapToGrid w:val="0"/>
              <w:spacing w:line="360" w:lineRule="auto"/>
              <w:jc w:val="center"/>
              <w:outlineLvl w:val="0"/>
              <w:rPr>
                <w:b/>
                <w:color w:val="auto"/>
                <w:spacing w:val="-9"/>
                <w:sz w:val="18"/>
                <w:szCs w:val="18"/>
              </w:rPr>
            </w:pPr>
          </w:p>
        </w:tc>
        <w:tc>
          <w:tcPr>
            <w:tcW w:w="1825" w:type="dxa"/>
            <w:gridSpan w:val="3"/>
            <w:vAlign w:val="center"/>
          </w:tcPr>
          <w:p>
            <w:pPr>
              <w:snapToGrid w:val="0"/>
              <w:spacing w:line="360" w:lineRule="auto"/>
              <w:jc w:val="center"/>
              <w:rPr>
                <w:color w:val="auto"/>
                <w:spacing w:val="-9"/>
                <w:sz w:val="18"/>
                <w:szCs w:val="18"/>
              </w:rPr>
            </w:pPr>
            <w:r>
              <w:rPr>
                <w:rFonts w:hint="eastAsia"/>
                <w:color w:val="auto"/>
                <w:spacing w:val="-9"/>
                <w:sz w:val="18"/>
                <w:szCs w:val="18"/>
              </w:rPr>
              <w:t>联系电话</w:t>
            </w:r>
          </w:p>
        </w:tc>
        <w:tc>
          <w:tcPr>
            <w:tcW w:w="3301" w:type="dxa"/>
            <w:gridSpan w:val="2"/>
            <w:vAlign w:val="center"/>
          </w:tcPr>
          <w:p>
            <w:pPr>
              <w:keepNext/>
              <w:keepLines/>
              <w:snapToGrid w:val="0"/>
              <w:spacing w:line="360" w:lineRule="auto"/>
              <w:jc w:val="center"/>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 w:hRule="atLeast"/>
          <w:jc w:val="center"/>
        </w:trPr>
        <w:tc>
          <w:tcPr>
            <w:tcW w:w="10683" w:type="dxa"/>
            <w:gridSpan w:val="8"/>
            <w:vAlign w:val="center"/>
          </w:tcPr>
          <w:p>
            <w:pPr>
              <w:snapToGrid w:val="0"/>
              <w:ind w:firstLine="386"/>
              <w:jc w:val="left"/>
              <w:rPr>
                <w:b/>
                <w:color w:val="auto"/>
                <w:spacing w:val="-9"/>
                <w:sz w:val="18"/>
                <w:szCs w:val="18"/>
              </w:rPr>
            </w:pPr>
            <w:r>
              <w:rPr>
                <w:rFonts w:hint="eastAsia"/>
                <w:b/>
                <w:color w:val="auto"/>
                <w:spacing w:val="-9"/>
                <w:szCs w:val="22"/>
              </w:rPr>
              <w:t>三、非正常注销境外放款业务债权处置情况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0" w:hRule="atLeast"/>
          <w:jc w:val="center"/>
        </w:trPr>
        <w:tc>
          <w:tcPr>
            <w:tcW w:w="2745" w:type="dxa"/>
            <w:vMerge w:val="restart"/>
            <w:vAlign w:val="center"/>
          </w:tcPr>
          <w:p>
            <w:pPr>
              <w:snapToGrid w:val="0"/>
              <w:jc w:val="center"/>
              <w:rPr>
                <w:color w:val="auto"/>
                <w:spacing w:val="-9"/>
                <w:sz w:val="18"/>
                <w:szCs w:val="18"/>
              </w:rPr>
            </w:pPr>
            <w:r>
              <w:rPr>
                <w:rFonts w:hint="eastAsia"/>
                <w:color w:val="auto"/>
                <w:spacing w:val="-9"/>
                <w:sz w:val="18"/>
                <w:szCs w:val="18"/>
              </w:rPr>
              <w:t>未回收境外放款本息金额</w:t>
            </w:r>
          </w:p>
        </w:tc>
        <w:tc>
          <w:tcPr>
            <w:tcW w:w="7938" w:type="dxa"/>
            <w:gridSpan w:val="7"/>
            <w:vAlign w:val="center"/>
          </w:tcPr>
          <w:p>
            <w:pPr>
              <w:snapToGrid w:val="0"/>
              <w:jc w:val="center"/>
              <w:rPr>
                <w:color w:val="auto"/>
                <w:spacing w:val="-9"/>
                <w:sz w:val="18"/>
                <w:szCs w:val="18"/>
              </w:rPr>
            </w:pPr>
            <w:r>
              <w:rPr>
                <w:rFonts w:hint="eastAsia"/>
                <w:color w:val="auto"/>
                <w:spacing w:val="-9"/>
                <w:sz w:val="18"/>
                <w:szCs w:val="18"/>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9" w:hRule="atLeast"/>
          <w:jc w:val="center"/>
        </w:trPr>
        <w:tc>
          <w:tcPr>
            <w:tcW w:w="2745" w:type="dxa"/>
            <w:vMerge w:val="continue"/>
            <w:vAlign w:val="center"/>
          </w:tcPr>
          <w:p>
            <w:pPr>
              <w:keepNext/>
              <w:keepLines/>
              <w:snapToGrid w:val="0"/>
              <w:spacing w:line="578" w:lineRule="auto"/>
              <w:jc w:val="center"/>
              <w:outlineLvl w:val="0"/>
              <w:rPr>
                <w:color w:val="auto"/>
                <w:spacing w:val="-9"/>
                <w:sz w:val="18"/>
                <w:szCs w:val="18"/>
              </w:rPr>
            </w:pPr>
          </w:p>
        </w:tc>
        <w:tc>
          <w:tcPr>
            <w:tcW w:w="2812" w:type="dxa"/>
            <w:gridSpan w:val="2"/>
            <w:vAlign w:val="center"/>
          </w:tcPr>
          <w:p>
            <w:pPr>
              <w:snapToGrid w:val="0"/>
              <w:jc w:val="center"/>
              <w:rPr>
                <w:color w:val="auto"/>
                <w:spacing w:val="-9"/>
                <w:sz w:val="18"/>
                <w:szCs w:val="18"/>
              </w:rPr>
            </w:pPr>
            <w:r>
              <w:rPr>
                <w:rFonts w:hint="eastAsia"/>
                <w:color w:val="auto"/>
                <w:spacing w:val="-9"/>
                <w:sz w:val="18"/>
                <w:szCs w:val="18"/>
              </w:rPr>
              <w:t>债务注销金额</w:t>
            </w:r>
          </w:p>
        </w:tc>
        <w:tc>
          <w:tcPr>
            <w:tcW w:w="1825" w:type="dxa"/>
            <w:gridSpan w:val="3"/>
            <w:vAlign w:val="center"/>
          </w:tcPr>
          <w:p>
            <w:pPr>
              <w:snapToGrid w:val="0"/>
              <w:jc w:val="center"/>
              <w:rPr>
                <w:color w:val="auto"/>
                <w:spacing w:val="-9"/>
                <w:sz w:val="18"/>
                <w:szCs w:val="18"/>
              </w:rPr>
            </w:pPr>
            <w:r>
              <w:rPr>
                <w:rFonts w:hint="eastAsia"/>
                <w:color w:val="auto"/>
                <w:spacing w:val="-9"/>
                <w:sz w:val="18"/>
                <w:szCs w:val="18"/>
              </w:rPr>
              <w:t>债权转股权金额</w:t>
            </w:r>
          </w:p>
        </w:tc>
        <w:tc>
          <w:tcPr>
            <w:tcW w:w="3301" w:type="dxa"/>
            <w:gridSpan w:val="2"/>
            <w:vAlign w:val="center"/>
          </w:tcPr>
          <w:p>
            <w:pPr>
              <w:snapToGrid w:val="0"/>
              <w:jc w:val="center"/>
              <w:rPr>
                <w:color w:val="auto"/>
                <w:spacing w:val="-9"/>
                <w:sz w:val="18"/>
                <w:szCs w:val="18"/>
              </w:rPr>
            </w:pPr>
            <w:r>
              <w:rPr>
                <w:rFonts w:hint="eastAsia"/>
                <w:color w:val="auto"/>
                <w:spacing w:val="-9"/>
                <w:sz w:val="18"/>
                <w:szCs w:val="18"/>
              </w:rPr>
              <w:t>其他用途金额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jc w:val="center"/>
        </w:trPr>
        <w:tc>
          <w:tcPr>
            <w:tcW w:w="2745" w:type="dxa"/>
            <w:vAlign w:val="center"/>
          </w:tcPr>
          <w:p>
            <w:pPr>
              <w:keepNext/>
              <w:keepLines/>
              <w:snapToGrid w:val="0"/>
              <w:jc w:val="center"/>
              <w:outlineLvl w:val="0"/>
              <w:rPr>
                <w:color w:val="auto"/>
                <w:spacing w:val="-9"/>
                <w:sz w:val="18"/>
                <w:szCs w:val="18"/>
              </w:rPr>
            </w:pPr>
          </w:p>
        </w:tc>
        <w:tc>
          <w:tcPr>
            <w:tcW w:w="2812" w:type="dxa"/>
            <w:gridSpan w:val="2"/>
            <w:vAlign w:val="center"/>
          </w:tcPr>
          <w:p>
            <w:pPr>
              <w:keepNext/>
              <w:keepLines/>
              <w:snapToGrid w:val="0"/>
              <w:jc w:val="center"/>
              <w:outlineLvl w:val="0"/>
              <w:rPr>
                <w:b/>
                <w:color w:val="auto"/>
                <w:spacing w:val="-9"/>
                <w:sz w:val="18"/>
                <w:szCs w:val="18"/>
              </w:rPr>
            </w:pPr>
          </w:p>
        </w:tc>
        <w:tc>
          <w:tcPr>
            <w:tcW w:w="1825" w:type="dxa"/>
            <w:gridSpan w:val="3"/>
            <w:vAlign w:val="center"/>
          </w:tcPr>
          <w:p>
            <w:pPr>
              <w:keepNext/>
              <w:keepLines/>
              <w:snapToGrid w:val="0"/>
              <w:jc w:val="center"/>
              <w:outlineLvl w:val="0"/>
              <w:rPr>
                <w:color w:val="auto"/>
                <w:spacing w:val="-9"/>
                <w:sz w:val="18"/>
                <w:szCs w:val="18"/>
              </w:rPr>
            </w:pPr>
          </w:p>
        </w:tc>
        <w:tc>
          <w:tcPr>
            <w:tcW w:w="3301" w:type="dxa"/>
            <w:gridSpan w:val="2"/>
            <w:vAlign w:val="center"/>
          </w:tcPr>
          <w:p>
            <w:pPr>
              <w:keepNext/>
              <w:keepLines/>
              <w:snapToGrid w:val="0"/>
              <w:jc w:val="center"/>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683" w:type="dxa"/>
            <w:gridSpan w:val="8"/>
            <w:vAlign w:val="center"/>
          </w:tcPr>
          <w:p>
            <w:pPr>
              <w:snapToGrid w:val="0"/>
              <w:ind w:firstLine="386"/>
              <w:jc w:val="left"/>
              <w:rPr>
                <w:b/>
                <w:color w:val="auto"/>
                <w:spacing w:val="-9"/>
                <w:szCs w:val="22"/>
              </w:rPr>
            </w:pPr>
            <w:r>
              <w:rPr>
                <w:rFonts w:hint="eastAsia"/>
                <w:b/>
                <w:color w:val="auto"/>
                <w:spacing w:val="-9"/>
                <w:szCs w:val="22"/>
              </w:rPr>
              <w:t>四、备注（以上表格内容无法完全涵盖企业申请事项的，可在此栏中填写）：</w:t>
            </w:r>
          </w:p>
          <w:p>
            <w:pPr>
              <w:snapToGrid w:val="0"/>
              <w:ind w:firstLine="386"/>
              <w:jc w:val="left"/>
              <w:rPr>
                <w:b/>
                <w:color w:val="auto"/>
                <w:spacing w:val="-9"/>
                <w:szCs w:val="22"/>
              </w:rPr>
            </w:pPr>
          </w:p>
          <w:p>
            <w:pPr>
              <w:snapToGrid w:val="0"/>
              <w:ind w:firstLine="386"/>
              <w:jc w:val="left"/>
              <w:rPr>
                <w:b/>
                <w:color w:val="auto"/>
                <w:spacing w:val="-9"/>
                <w:szCs w:val="22"/>
              </w:rPr>
            </w:pPr>
          </w:p>
          <w:p>
            <w:pPr>
              <w:snapToGrid w:val="0"/>
              <w:ind w:firstLine="386"/>
              <w:jc w:val="left"/>
              <w:rPr>
                <w:b/>
                <w:color w:val="auto"/>
                <w:spacing w:val="-9"/>
                <w:szCs w:val="22"/>
              </w:rPr>
            </w:pPr>
          </w:p>
          <w:p>
            <w:pPr>
              <w:snapToGrid w:val="0"/>
              <w:jc w:val="left"/>
              <w:rPr>
                <w:b/>
                <w:color w:val="auto"/>
                <w:spacing w:val="-9"/>
                <w:szCs w:val="22"/>
              </w:rPr>
            </w:pPr>
          </w:p>
          <w:p>
            <w:pPr>
              <w:snapToGrid w:val="0"/>
              <w:ind w:firstLine="386"/>
              <w:jc w:val="left"/>
              <w:rPr>
                <w:b/>
                <w:color w:val="auto"/>
                <w:spacing w:val="-9"/>
                <w:szCs w:val="22"/>
              </w:rPr>
            </w:pPr>
          </w:p>
          <w:p>
            <w:pPr>
              <w:snapToGrid w:val="0"/>
              <w:ind w:firstLine="386"/>
              <w:jc w:val="left"/>
              <w:rPr>
                <w:b/>
                <w:color w:val="auto"/>
                <w:spacing w:val="-9"/>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8" w:hRule="atLeast"/>
          <w:jc w:val="center"/>
        </w:trPr>
        <w:tc>
          <w:tcPr>
            <w:tcW w:w="10683" w:type="dxa"/>
            <w:gridSpan w:val="8"/>
            <w:vAlign w:val="top"/>
          </w:tcPr>
          <w:p>
            <w:pPr>
              <w:snapToGrid w:val="0"/>
              <w:ind w:firstLine="386"/>
              <w:rPr>
                <w:b/>
                <w:color w:val="auto"/>
                <w:spacing w:val="-9"/>
                <w:szCs w:val="22"/>
              </w:rPr>
            </w:pPr>
            <w:r>
              <w:rPr>
                <w:rFonts w:hint="eastAsia"/>
                <w:b/>
                <w:color w:val="auto"/>
                <w:spacing w:val="-9"/>
                <w:szCs w:val="22"/>
              </w:rPr>
              <w:t>五、承诺：请勾选</w:t>
            </w:r>
          </w:p>
          <w:p>
            <w:pPr>
              <w:keepNext/>
              <w:keepLines/>
              <w:snapToGrid w:val="0"/>
              <w:ind w:firstLine="420"/>
              <w:outlineLvl w:val="2"/>
              <w:rPr>
                <w:color w:val="auto"/>
                <w:szCs w:val="21"/>
              </w:rPr>
            </w:pPr>
          </w:p>
          <w:p>
            <w:pPr>
              <w:snapToGrid w:val="0"/>
              <w:ind w:firstLine="386"/>
              <w:rPr>
                <w:b/>
                <w:color w:val="auto"/>
                <w:szCs w:val="21"/>
              </w:rPr>
            </w:pPr>
            <w:r>
              <w:rPr>
                <w:rFonts w:hint="eastAsia"/>
                <w:b/>
                <w:color w:val="auto"/>
                <w:spacing w:val="-9"/>
                <w:szCs w:val="21"/>
              </w:rPr>
              <w:t>□</w:t>
            </w:r>
            <w:r>
              <w:rPr>
                <w:rFonts w:hint="eastAsia"/>
                <w:b/>
                <w:color w:val="auto"/>
                <w:szCs w:val="21"/>
              </w:rPr>
              <w:t>本企业所填写《境外放款外汇业务申请表》中各项内容及所提交的所有书面材料均真实有效，所有复印件均与原件完全相同。本企业保证所提交的各项表格、文件真实、准确、完整，否则</w:t>
            </w:r>
            <w:r>
              <w:rPr>
                <w:rFonts w:hint="eastAsia"/>
                <w:b/>
                <w:color w:val="auto"/>
                <w:szCs w:val="22"/>
              </w:rPr>
              <w:t>本企业及其法定代表人</w:t>
            </w:r>
            <w:r>
              <w:rPr>
                <w:rFonts w:hint="eastAsia"/>
                <w:b/>
                <w:color w:val="auto"/>
                <w:szCs w:val="21"/>
              </w:rPr>
              <w:t>将承担由此而导致的一切后果。</w:t>
            </w:r>
          </w:p>
          <w:p>
            <w:pPr>
              <w:keepNext/>
              <w:keepLines/>
              <w:snapToGrid w:val="0"/>
              <w:outlineLvl w:val="2"/>
              <w:rPr>
                <w:b/>
                <w:color w:val="auto"/>
                <w:szCs w:val="21"/>
              </w:rPr>
            </w:pPr>
          </w:p>
          <w:p>
            <w:pPr>
              <w:snapToGrid w:val="0"/>
              <w:rPr>
                <w:b/>
                <w:bCs/>
                <w:color w:val="auto"/>
                <w:szCs w:val="22"/>
              </w:rPr>
            </w:pPr>
            <w:r>
              <w:rPr>
                <w:rFonts w:hint="eastAsia"/>
                <w:b/>
                <w:bCs/>
                <w:color w:val="auto"/>
                <w:szCs w:val="22"/>
              </w:rPr>
              <w:t>法定代表人签名（或授权委托人签名）</w:t>
            </w:r>
            <w:r>
              <w:rPr>
                <w:b/>
                <w:bCs/>
                <w:color w:val="auto"/>
                <w:szCs w:val="22"/>
              </w:rPr>
              <w:t>:                              单位公章：</w:t>
            </w:r>
          </w:p>
          <w:p>
            <w:pPr>
              <w:keepNext/>
              <w:keepLines/>
              <w:snapToGrid w:val="0"/>
              <w:ind w:firstLine="422"/>
              <w:outlineLvl w:val="2"/>
              <w:rPr>
                <w:b/>
                <w:bCs/>
                <w:color w:val="auto"/>
                <w:szCs w:val="22"/>
              </w:rPr>
            </w:pPr>
          </w:p>
          <w:p>
            <w:pPr>
              <w:snapToGrid w:val="0"/>
              <w:jc w:val="right"/>
              <w:rPr>
                <w:b/>
                <w:color w:val="auto"/>
                <w:spacing w:val="-9"/>
                <w:szCs w:val="22"/>
              </w:rPr>
            </w:pPr>
            <w:r>
              <w:rPr>
                <w:rFonts w:hint="eastAsia"/>
                <w:b/>
                <w:bCs/>
                <w:color w:val="auto"/>
                <w:szCs w:val="22"/>
              </w:rPr>
              <w:t>申请日期：</w:t>
            </w:r>
            <w:r>
              <w:rPr>
                <w:b/>
                <w:bCs/>
                <w:color w:val="auto"/>
                <w:szCs w:val="22"/>
              </w:rPr>
              <w:t xml:space="preserve">    </w:t>
            </w:r>
            <w:r>
              <w:rPr>
                <w:rFonts w:hint="eastAsia"/>
                <w:b/>
                <w:bCs/>
                <w:color w:val="auto"/>
                <w:szCs w:val="22"/>
              </w:rPr>
              <w:t>年</w:t>
            </w:r>
            <w:r>
              <w:rPr>
                <w:b/>
                <w:bCs/>
                <w:color w:val="auto"/>
                <w:szCs w:val="22"/>
              </w:rPr>
              <w:t xml:space="preserve">   </w:t>
            </w:r>
            <w:r>
              <w:rPr>
                <w:rFonts w:hint="eastAsia"/>
                <w:b/>
                <w:bCs/>
                <w:color w:val="auto"/>
                <w:szCs w:val="22"/>
              </w:rPr>
              <w:t>月</w:t>
            </w:r>
            <w:r>
              <w:rPr>
                <w:b/>
                <w:bCs/>
                <w:color w:val="auto"/>
                <w:szCs w:val="22"/>
              </w:rPr>
              <w:t xml:space="preserve">   </w:t>
            </w:r>
            <w:r>
              <w:rPr>
                <w:rFonts w:hint="eastAsia"/>
                <w:b/>
                <w:bCs/>
                <w:color w:val="auto"/>
                <w:szCs w:val="22"/>
              </w:rPr>
              <w:t>日</w:t>
            </w:r>
          </w:p>
        </w:tc>
      </w:tr>
    </w:tbl>
    <w:p>
      <w:pPr>
        <w:ind w:left="420" w:leftChars="200"/>
        <w:rPr>
          <w:b/>
          <w:color w:val="auto"/>
          <w:szCs w:val="22"/>
        </w:rPr>
      </w:pPr>
      <w:r>
        <w:rPr>
          <w:rFonts w:hint="eastAsia"/>
          <w:b/>
          <w:color w:val="auto"/>
          <w:szCs w:val="22"/>
        </w:rPr>
        <w:t>填表说明：</w:t>
      </w:r>
    </w:p>
    <w:p>
      <w:pPr>
        <w:ind w:left="420" w:leftChars="200"/>
        <w:rPr>
          <w:color w:val="auto"/>
          <w:sz w:val="18"/>
          <w:szCs w:val="18"/>
        </w:rPr>
      </w:pPr>
      <w:r>
        <w:rPr>
          <w:color w:val="auto"/>
          <w:sz w:val="18"/>
          <w:szCs w:val="18"/>
        </w:rPr>
        <w:t>1</w:t>
      </w:r>
      <w:r>
        <w:rPr>
          <w:rFonts w:hint="eastAsia"/>
          <w:color w:val="auto"/>
          <w:sz w:val="18"/>
          <w:szCs w:val="18"/>
        </w:rPr>
        <w:t>、申请人办理境内机构境外放款额度登记、境内机构境外放款额度变更与注销登记业务的，应按规定如实、准确、完整地填写并提交本申请表。</w:t>
      </w:r>
    </w:p>
    <w:p>
      <w:pPr>
        <w:ind w:left="420" w:leftChars="200"/>
        <w:rPr>
          <w:color w:val="auto"/>
          <w:sz w:val="18"/>
          <w:szCs w:val="18"/>
        </w:rPr>
      </w:pPr>
      <w:r>
        <w:rPr>
          <w:color w:val="auto"/>
          <w:sz w:val="18"/>
          <w:szCs w:val="18"/>
        </w:rPr>
        <w:t>2</w:t>
      </w:r>
      <w:r>
        <w:rPr>
          <w:rFonts w:hint="eastAsia"/>
          <w:color w:val="auto"/>
          <w:sz w:val="18"/>
          <w:szCs w:val="18"/>
        </w:rPr>
        <w:t>、本申请表中所涉金额栏目，均按注册币种折算后填写阿拉伯数字，保留小数点后两位。</w:t>
      </w:r>
    </w:p>
    <w:p>
      <w:pPr>
        <w:ind w:left="420" w:leftChars="200"/>
        <w:rPr>
          <w:color w:val="auto"/>
          <w:sz w:val="18"/>
          <w:szCs w:val="18"/>
        </w:rPr>
      </w:pPr>
      <w:r>
        <w:rPr>
          <w:color w:val="auto"/>
          <w:sz w:val="18"/>
          <w:szCs w:val="18"/>
        </w:rPr>
        <w:t>3</w:t>
      </w:r>
      <w:r>
        <w:rPr>
          <w:rFonts w:hint="eastAsia"/>
          <w:color w:val="auto"/>
          <w:sz w:val="18"/>
          <w:szCs w:val="18"/>
        </w:rPr>
        <w:t>、</w:t>
      </w:r>
      <w:r>
        <w:rPr>
          <w:color w:val="auto"/>
          <w:sz w:val="18"/>
          <w:szCs w:val="18"/>
        </w:rPr>
        <w:t>“</w:t>
      </w:r>
      <w:r>
        <w:rPr>
          <w:rFonts w:hint="eastAsia"/>
          <w:color w:val="auto"/>
          <w:sz w:val="18"/>
          <w:szCs w:val="18"/>
        </w:rPr>
        <w:t>境外放款额度登记</w:t>
      </w:r>
      <w:r>
        <w:rPr>
          <w:color w:val="auto"/>
          <w:sz w:val="18"/>
          <w:szCs w:val="18"/>
        </w:rPr>
        <w:t>”</w:t>
      </w:r>
      <w:r>
        <w:rPr>
          <w:rFonts w:hint="eastAsia"/>
          <w:color w:val="auto"/>
          <w:sz w:val="18"/>
          <w:szCs w:val="18"/>
        </w:rPr>
        <w:t>指境内主体向境外机构放款，需到外汇局办理额度登记。</w:t>
      </w:r>
    </w:p>
    <w:p>
      <w:pPr>
        <w:ind w:left="420" w:leftChars="200"/>
        <w:rPr>
          <w:color w:val="auto"/>
          <w:sz w:val="18"/>
          <w:szCs w:val="18"/>
        </w:rPr>
      </w:pPr>
      <w:r>
        <w:rPr>
          <w:color w:val="auto"/>
          <w:sz w:val="18"/>
          <w:szCs w:val="18"/>
        </w:rPr>
        <w:t>4</w:t>
      </w:r>
      <w:r>
        <w:rPr>
          <w:rFonts w:hint="eastAsia"/>
          <w:color w:val="auto"/>
          <w:sz w:val="18"/>
          <w:szCs w:val="18"/>
        </w:rPr>
        <w:t>、</w:t>
      </w:r>
      <w:r>
        <w:rPr>
          <w:color w:val="auto"/>
          <w:sz w:val="18"/>
          <w:szCs w:val="18"/>
        </w:rPr>
        <w:t>“</w:t>
      </w:r>
      <w:r>
        <w:rPr>
          <w:rFonts w:hint="eastAsia"/>
          <w:color w:val="auto"/>
          <w:sz w:val="18"/>
          <w:szCs w:val="18"/>
        </w:rPr>
        <w:t>境外放款额度变更登记</w:t>
      </w:r>
      <w:r>
        <w:rPr>
          <w:color w:val="auto"/>
          <w:sz w:val="18"/>
          <w:szCs w:val="18"/>
        </w:rPr>
        <w:t>”</w:t>
      </w:r>
      <w:r>
        <w:rPr>
          <w:rFonts w:hint="eastAsia"/>
          <w:color w:val="auto"/>
          <w:sz w:val="18"/>
          <w:szCs w:val="18"/>
        </w:rPr>
        <w:t>指境内主体已登记的境外放款的额度、期限、利率、境外借款人所在国家</w:t>
      </w:r>
      <w:r>
        <w:rPr>
          <w:color w:val="auto"/>
          <w:sz w:val="18"/>
          <w:szCs w:val="18"/>
        </w:rPr>
        <w:t>/</w:t>
      </w:r>
      <w:r>
        <w:rPr>
          <w:rFonts w:hint="eastAsia"/>
          <w:color w:val="auto"/>
          <w:sz w:val="18"/>
          <w:szCs w:val="18"/>
        </w:rPr>
        <w:t>地区、境外借款人类型等发生变动的，需到外汇局办理额度变更登记。</w:t>
      </w:r>
    </w:p>
    <w:p>
      <w:pPr>
        <w:ind w:left="420" w:leftChars="200"/>
        <w:rPr>
          <w:color w:val="auto"/>
          <w:sz w:val="18"/>
          <w:szCs w:val="18"/>
        </w:rPr>
      </w:pPr>
      <w:r>
        <w:rPr>
          <w:color w:val="auto"/>
          <w:sz w:val="18"/>
          <w:szCs w:val="18"/>
        </w:rPr>
        <w:t>5</w:t>
      </w:r>
      <w:r>
        <w:rPr>
          <w:rFonts w:hint="eastAsia"/>
          <w:color w:val="auto"/>
          <w:sz w:val="18"/>
          <w:szCs w:val="18"/>
        </w:rPr>
        <w:t>、</w:t>
      </w:r>
      <w:r>
        <w:rPr>
          <w:color w:val="auto"/>
          <w:sz w:val="18"/>
          <w:szCs w:val="18"/>
        </w:rPr>
        <w:t>“</w:t>
      </w:r>
      <w:r>
        <w:rPr>
          <w:rFonts w:hint="eastAsia"/>
          <w:color w:val="auto"/>
          <w:sz w:val="18"/>
          <w:szCs w:val="18"/>
        </w:rPr>
        <w:t>境外放款注销登记</w:t>
      </w:r>
      <w:r>
        <w:rPr>
          <w:color w:val="auto"/>
          <w:sz w:val="18"/>
          <w:szCs w:val="18"/>
        </w:rPr>
        <w:t>”</w:t>
      </w:r>
      <w:r>
        <w:rPr>
          <w:rFonts w:hint="eastAsia"/>
          <w:color w:val="auto"/>
          <w:sz w:val="18"/>
          <w:szCs w:val="18"/>
        </w:rPr>
        <w:t>指未能在放款期限内收回境外放款本息以及由于债务豁免、债权转股权等原因在本息未完全归还的情况下办理注销</w:t>
      </w:r>
    </w:p>
    <w:p>
      <w:pPr>
        <w:ind w:left="420" w:leftChars="200"/>
        <w:rPr>
          <w:color w:val="auto"/>
          <w:sz w:val="18"/>
          <w:szCs w:val="18"/>
        </w:rPr>
      </w:pPr>
      <w:r>
        <w:rPr>
          <w:color w:val="auto"/>
          <w:sz w:val="18"/>
          <w:szCs w:val="18"/>
        </w:rPr>
        <w:t>6</w:t>
      </w:r>
      <w:r>
        <w:rPr>
          <w:rFonts w:hint="eastAsia"/>
          <w:color w:val="auto"/>
          <w:sz w:val="18"/>
          <w:szCs w:val="18"/>
        </w:rPr>
        <w:t>、</w:t>
      </w:r>
      <w:r>
        <w:rPr>
          <w:color w:val="auto"/>
          <w:sz w:val="18"/>
          <w:szCs w:val="18"/>
        </w:rPr>
        <w:t>“</w:t>
      </w:r>
      <w:r>
        <w:rPr>
          <w:rFonts w:hint="eastAsia"/>
          <w:color w:val="auto"/>
          <w:sz w:val="18"/>
          <w:szCs w:val="18"/>
        </w:rPr>
        <w:t>境内放款人名称</w:t>
      </w:r>
      <w:r>
        <w:rPr>
          <w:color w:val="auto"/>
          <w:sz w:val="18"/>
          <w:szCs w:val="18"/>
        </w:rPr>
        <w:t>”</w:t>
      </w:r>
      <w:r>
        <w:rPr>
          <w:rFonts w:hint="eastAsia"/>
          <w:color w:val="auto"/>
          <w:sz w:val="18"/>
          <w:szCs w:val="18"/>
        </w:rPr>
        <w:t>指境内放款主体，根据营业执照或有效证明文件填写。</w:t>
      </w:r>
    </w:p>
    <w:p>
      <w:pPr>
        <w:ind w:left="420" w:leftChars="200"/>
        <w:rPr>
          <w:color w:val="auto"/>
          <w:sz w:val="18"/>
          <w:szCs w:val="18"/>
        </w:rPr>
      </w:pPr>
      <w:r>
        <w:rPr>
          <w:color w:val="auto"/>
          <w:sz w:val="18"/>
          <w:szCs w:val="18"/>
        </w:rPr>
        <w:t>7</w:t>
      </w:r>
      <w:r>
        <w:rPr>
          <w:rFonts w:hint="eastAsia"/>
          <w:color w:val="auto"/>
          <w:sz w:val="18"/>
          <w:szCs w:val="18"/>
        </w:rPr>
        <w:t>、</w:t>
      </w:r>
      <w:r>
        <w:rPr>
          <w:color w:val="auto"/>
          <w:sz w:val="18"/>
          <w:szCs w:val="18"/>
        </w:rPr>
        <w:t>“</w:t>
      </w:r>
      <w:r>
        <w:rPr>
          <w:rFonts w:hint="eastAsia"/>
          <w:color w:val="auto"/>
          <w:sz w:val="18"/>
          <w:szCs w:val="18"/>
        </w:rPr>
        <w:t>境内放款人统一信用</w:t>
      </w:r>
      <w:r>
        <w:rPr>
          <w:color w:val="auto"/>
          <w:sz w:val="18"/>
          <w:szCs w:val="18"/>
        </w:rPr>
        <w:t>代码”</w:t>
      </w:r>
      <w:r>
        <w:rPr>
          <w:rFonts w:hint="eastAsia"/>
          <w:color w:val="auto"/>
          <w:sz w:val="18"/>
          <w:szCs w:val="18"/>
        </w:rPr>
        <w:t>，根据境内主体统一社会信用代码或有效身份证明文件填写。</w:t>
      </w:r>
    </w:p>
    <w:p>
      <w:pPr>
        <w:ind w:left="420" w:leftChars="200"/>
        <w:rPr>
          <w:color w:val="auto"/>
          <w:sz w:val="18"/>
          <w:szCs w:val="18"/>
        </w:rPr>
      </w:pPr>
      <w:r>
        <w:rPr>
          <w:color w:val="auto"/>
          <w:sz w:val="18"/>
          <w:szCs w:val="18"/>
        </w:rPr>
        <w:t>8</w:t>
      </w:r>
      <w:r>
        <w:rPr>
          <w:rFonts w:hint="eastAsia"/>
          <w:color w:val="auto"/>
          <w:sz w:val="18"/>
          <w:szCs w:val="18"/>
        </w:rPr>
        <w:t>、</w:t>
      </w:r>
      <w:r>
        <w:rPr>
          <w:color w:val="auto"/>
          <w:sz w:val="18"/>
          <w:szCs w:val="18"/>
        </w:rPr>
        <w:t>“</w:t>
      </w:r>
      <w:r>
        <w:rPr>
          <w:rFonts w:hint="eastAsia"/>
          <w:color w:val="auto"/>
          <w:sz w:val="18"/>
          <w:szCs w:val="18"/>
        </w:rPr>
        <w:t>境内放款人所属行业</w:t>
      </w:r>
      <w:r>
        <w:rPr>
          <w:color w:val="auto"/>
          <w:sz w:val="18"/>
          <w:szCs w:val="18"/>
        </w:rPr>
        <w:t>”</w:t>
      </w:r>
      <w:r>
        <w:rPr>
          <w:rFonts w:hint="eastAsia"/>
          <w:color w:val="auto"/>
          <w:sz w:val="18"/>
          <w:szCs w:val="18"/>
        </w:rPr>
        <w:t>，根据《国民经济行业分类》（</w:t>
      </w:r>
      <w:r>
        <w:rPr>
          <w:color w:val="auto"/>
          <w:sz w:val="18"/>
          <w:szCs w:val="18"/>
        </w:rPr>
        <w:t>GB/T4754-2017</w:t>
      </w:r>
      <w:r>
        <w:rPr>
          <w:rFonts w:hint="eastAsia"/>
          <w:color w:val="auto"/>
          <w:sz w:val="18"/>
          <w:szCs w:val="18"/>
        </w:rPr>
        <w:t>）填写。</w:t>
      </w:r>
    </w:p>
    <w:p>
      <w:pPr>
        <w:ind w:left="420" w:leftChars="200"/>
        <w:rPr>
          <w:color w:val="auto"/>
          <w:sz w:val="18"/>
          <w:szCs w:val="18"/>
        </w:rPr>
      </w:pPr>
      <w:r>
        <w:rPr>
          <w:color w:val="auto"/>
          <w:sz w:val="18"/>
          <w:szCs w:val="18"/>
        </w:rPr>
        <w:t>9</w:t>
      </w:r>
      <w:r>
        <w:rPr>
          <w:rFonts w:hint="eastAsia"/>
          <w:color w:val="auto"/>
          <w:sz w:val="18"/>
          <w:szCs w:val="18"/>
        </w:rPr>
        <w:t>、</w:t>
      </w:r>
      <w:r>
        <w:rPr>
          <w:color w:val="auto"/>
          <w:sz w:val="18"/>
          <w:szCs w:val="18"/>
        </w:rPr>
        <w:t>“</w:t>
      </w:r>
      <w:r>
        <w:rPr>
          <w:rFonts w:hint="eastAsia"/>
          <w:color w:val="auto"/>
          <w:sz w:val="18"/>
          <w:szCs w:val="18"/>
        </w:rPr>
        <w:t>境外借款人名称</w:t>
      </w:r>
      <w:r>
        <w:rPr>
          <w:color w:val="auto"/>
          <w:sz w:val="18"/>
          <w:szCs w:val="18"/>
        </w:rPr>
        <w:t>”</w:t>
      </w:r>
      <w:r>
        <w:rPr>
          <w:rFonts w:hint="eastAsia"/>
          <w:color w:val="auto"/>
          <w:sz w:val="18"/>
          <w:szCs w:val="18"/>
        </w:rPr>
        <w:t>指境外借款的主体名称。</w:t>
      </w:r>
    </w:p>
    <w:p>
      <w:pPr>
        <w:ind w:left="420" w:leftChars="200"/>
        <w:rPr>
          <w:color w:val="auto"/>
          <w:sz w:val="18"/>
          <w:szCs w:val="18"/>
        </w:rPr>
      </w:pPr>
      <w:r>
        <w:rPr>
          <w:color w:val="auto"/>
          <w:sz w:val="18"/>
          <w:szCs w:val="18"/>
        </w:rPr>
        <w:t>10</w:t>
      </w:r>
      <w:r>
        <w:rPr>
          <w:rFonts w:hint="eastAsia"/>
          <w:color w:val="auto"/>
          <w:sz w:val="18"/>
          <w:szCs w:val="18"/>
        </w:rPr>
        <w:t>、</w:t>
      </w:r>
      <w:r>
        <w:rPr>
          <w:color w:val="auto"/>
          <w:sz w:val="18"/>
          <w:szCs w:val="18"/>
        </w:rPr>
        <w:t>“</w:t>
      </w:r>
      <w:r>
        <w:rPr>
          <w:rFonts w:hint="eastAsia"/>
          <w:color w:val="auto"/>
          <w:sz w:val="18"/>
          <w:szCs w:val="18"/>
        </w:rPr>
        <w:t>境外借款人类型</w:t>
      </w:r>
      <w:r>
        <w:rPr>
          <w:color w:val="auto"/>
          <w:sz w:val="18"/>
          <w:szCs w:val="18"/>
        </w:rPr>
        <w:t>”</w:t>
      </w:r>
      <w:r>
        <w:rPr>
          <w:rFonts w:hint="eastAsia"/>
          <w:color w:val="auto"/>
          <w:sz w:val="18"/>
          <w:szCs w:val="18"/>
        </w:rPr>
        <w:t>指境外借款主体是否属于境外投资企业、特殊目的公司等特殊类型主体。</w:t>
      </w:r>
    </w:p>
    <w:p>
      <w:pPr>
        <w:ind w:left="420" w:leftChars="200"/>
        <w:rPr>
          <w:color w:val="auto"/>
          <w:sz w:val="18"/>
          <w:szCs w:val="18"/>
        </w:rPr>
      </w:pPr>
      <w:r>
        <w:rPr>
          <w:color w:val="auto"/>
          <w:sz w:val="18"/>
          <w:szCs w:val="18"/>
        </w:rPr>
        <w:t>11</w:t>
      </w:r>
      <w:r>
        <w:rPr>
          <w:rFonts w:hint="eastAsia"/>
          <w:color w:val="auto"/>
          <w:sz w:val="18"/>
          <w:szCs w:val="18"/>
        </w:rPr>
        <w:t>、</w:t>
      </w:r>
      <w:r>
        <w:rPr>
          <w:color w:val="auto"/>
          <w:sz w:val="18"/>
          <w:szCs w:val="18"/>
        </w:rPr>
        <w:t>“</w:t>
      </w:r>
      <w:r>
        <w:rPr>
          <w:rFonts w:hint="eastAsia"/>
          <w:color w:val="auto"/>
          <w:sz w:val="18"/>
          <w:szCs w:val="18"/>
        </w:rPr>
        <w:t>是否委托贷款</w:t>
      </w:r>
      <w:r>
        <w:rPr>
          <w:color w:val="auto"/>
          <w:sz w:val="18"/>
          <w:szCs w:val="18"/>
        </w:rPr>
        <w:t>”</w:t>
      </w:r>
      <w:r>
        <w:rPr>
          <w:rFonts w:hint="eastAsia"/>
          <w:color w:val="auto"/>
          <w:sz w:val="18"/>
          <w:szCs w:val="18"/>
        </w:rPr>
        <w:t>指该笔放款是否通过银行委托贷款的方式发放。</w:t>
      </w:r>
    </w:p>
    <w:p>
      <w:pPr>
        <w:ind w:left="420" w:leftChars="200"/>
        <w:rPr>
          <w:color w:val="auto"/>
          <w:sz w:val="18"/>
          <w:szCs w:val="18"/>
        </w:rPr>
      </w:pPr>
      <w:r>
        <w:rPr>
          <w:color w:val="auto"/>
          <w:sz w:val="18"/>
          <w:szCs w:val="18"/>
        </w:rPr>
        <w:t>12</w:t>
      </w:r>
      <w:r>
        <w:rPr>
          <w:rFonts w:hint="eastAsia"/>
          <w:color w:val="auto"/>
          <w:sz w:val="18"/>
          <w:szCs w:val="18"/>
        </w:rPr>
        <w:t>、</w:t>
      </w:r>
      <w:r>
        <w:rPr>
          <w:color w:val="auto"/>
          <w:sz w:val="18"/>
          <w:szCs w:val="18"/>
        </w:rPr>
        <w:t>“</w:t>
      </w:r>
      <w:r>
        <w:rPr>
          <w:rFonts w:hint="eastAsia"/>
          <w:color w:val="auto"/>
          <w:sz w:val="18"/>
          <w:szCs w:val="18"/>
        </w:rPr>
        <w:t>所在国家</w:t>
      </w:r>
      <w:r>
        <w:rPr>
          <w:color w:val="auto"/>
          <w:sz w:val="18"/>
          <w:szCs w:val="18"/>
        </w:rPr>
        <w:t>/</w:t>
      </w:r>
      <w:r>
        <w:rPr>
          <w:rFonts w:hint="eastAsia"/>
          <w:color w:val="auto"/>
          <w:sz w:val="18"/>
          <w:szCs w:val="18"/>
        </w:rPr>
        <w:t>地区</w:t>
      </w:r>
      <w:r>
        <w:rPr>
          <w:color w:val="auto"/>
          <w:sz w:val="18"/>
          <w:szCs w:val="18"/>
        </w:rPr>
        <w:t>”</w:t>
      </w:r>
      <w:r>
        <w:rPr>
          <w:rFonts w:hint="eastAsia"/>
          <w:color w:val="auto"/>
          <w:sz w:val="18"/>
          <w:szCs w:val="18"/>
        </w:rPr>
        <w:t>指境外借款人的注册国家</w:t>
      </w:r>
      <w:r>
        <w:rPr>
          <w:color w:val="auto"/>
          <w:sz w:val="18"/>
          <w:szCs w:val="18"/>
        </w:rPr>
        <w:t>/</w:t>
      </w:r>
      <w:r>
        <w:rPr>
          <w:rFonts w:hint="eastAsia"/>
          <w:color w:val="auto"/>
          <w:sz w:val="18"/>
          <w:szCs w:val="18"/>
        </w:rPr>
        <w:t>地区。</w:t>
      </w:r>
    </w:p>
    <w:p>
      <w:pPr>
        <w:ind w:left="420" w:leftChars="200"/>
        <w:rPr>
          <w:color w:val="auto"/>
          <w:sz w:val="18"/>
          <w:szCs w:val="18"/>
        </w:rPr>
      </w:pPr>
      <w:r>
        <w:rPr>
          <w:color w:val="auto"/>
          <w:sz w:val="18"/>
          <w:szCs w:val="18"/>
        </w:rPr>
        <w:t>13</w:t>
      </w:r>
      <w:r>
        <w:rPr>
          <w:rFonts w:hint="eastAsia"/>
          <w:color w:val="auto"/>
          <w:sz w:val="18"/>
          <w:szCs w:val="18"/>
        </w:rPr>
        <w:t>、</w:t>
      </w:r>
      <w:r>
        <w:rPr>
          <w:color w:val="auto"/>
          <w:sz w:val="18"/>
          <w:szCs w:val="18"/>
        </w:rPr>
        <w:t>“</w:t>
      </w:r>
      <w:r>
        <w:rPr>
          <w:rFonts w:hint="eastAsia"/>
          <w:color w:val="auto"/>
          <w:sz w:val="18"/>
          <w:szCs w:val="18"/>
        </w:rPr>
        <w:t>境外放款总额度</w:t>
      </w:r>
      <w:r>
        <w:rPr>
          <w:color w:val="auto"/>
          <w:sz w:val="18"/>
          <w:szCs w:val="18"/>
        </w:rPr>
        <w:t>”</w:t>
      </w:r>
      <w:r>
        <w:rPr>
          <w:rFonts w:hint="eastAsia"/>
          <w:color w:val="auto"/>
          <w:sz w:val="18"/>
          <w:szCs w:val="18"/>
        </w:rPr>
        <w:t>指双方签署的放款合同总额。</w:t>
      </w:r>
    </w:p>
    <w:p>
      <w:pPr>
        <w:ind w:left="420" w:leftChars="200"/>
        <w:rPr>
          <w:color w:val="auto"/>
          <w:sz w:val="18"/>
          <w:szCs w:val="18"/>
        </w:rPr>
      </w:pPr>
      <w:r>
        <w:rPr>
          <w:color w:val="auto"/>
          <w:sz w:val="18"/>
          <w:szCs w:val="18"/>
        </w:rPr>
        <w:t>14</w:t>
      </w:r>
      <w:r>
        <w:rPr>
          <w:rFonts w:hint="eastAsia"/>
          <w:color w:val="auto"/>
          <w:sz w:val="18"/>
          <w:szCs w:val="18"/>
        </w:rPr>
        <w:t>、</w:t>
      </w:r>
      <w:r>
        <w:rPr>
          <w:color w:val="auto"/>
          <w:sz w:val="18"/>
          <w:szCs w:val="18"/>
        </w:rPr>
        <w:t>“</w:t>
      </w:r>
      <w:r>
        <w:rPr>
          <w:rFonts w:hint="eastAsia"/>
          <w:color w:val="auto"/>
          <w:sz w:val="18"/>
          <w:szCs w:val="18"/>
        </w:rPr>
        <w:t>境外放款年利率</w:t>
      </w:r>
      <w:r>
        <w:rPr>
          <w:color w:val="auto"/>
          <w:sz w:val="18"/>
          <w:szCs w:val="18"/>
        </w:rPr>
        <w:t>”</w:t>
      </w:r>
      <w:r>
        <w:rPr>
          <w:rFonts w:hint="eastAsia"/>
          <w:color w:val="auto"/>
          <w:sz w:val="18"/>
          <w:szCs w:val="18"/>
        </w:rPr>
        <w:t>指双方签署的放款合同中约定的年借款利率。</w:t>
      </w:r>
    </w:p>
    <w:p>
      <w:pPr>
        <w:ind w:left="420" w:leftChars="200"/>
        <w:rPr>
          <w:color w:val="auto"/>
          <w:sz w:val="18"/>
          <w:szCs w:val="18"/>
        </w:rPr>
      </w:pPr>
      <w:r>
        <w:rPr>
          <w:color w:val="auto"/>
          <w:sz w:val="18"/>
          <w:szCs w:val="18"/>
        </w:rPr>
        <w:t>15</w:t>
      </w:r>
      <w:r>
        <w:rPr>
          <w:rFonts w:hint="eastAsia"/>
          <w:color w:val="auto"/>
          <w:sz w:val="18"/>
          <w:szCs w:val="18"/>
        </w:rPr>
        <w:t>、</w:t>
      </w:r>
      <w:r>
        <w:rPr>
          <w:color w:val="auto"/>
          <w:sz w:val="18"/>
          <w:szCs w:val="18"/>
        </w:rPr>
        <w:t>“</w:t>
      </w:r>
      <w:r>
        <w:rPr>
          <w:rFonts w:hint="eastAsia"/>
          <w:color w:val="auto"/>
          <w:sz w:val="18"/>
          <w:szCs w:val="18"/>
        </w:rPr>
        <w:t>境外放款期限</w:t>
      </w:r>
      <w:r>
        <w:rPr>
          <w:color w:val="auto"/>
          <w:sz w:val="18"/>
          <w:szCs w:val="18"/>
        </w:rPr>
        <w:t>”</w:t>
      </w:r>
      <w:r>
        <w:rPr>
          <w:rFonts w:hint="eastAsia"/>
          <w:color w:val="auto"/>
          <w:sz w:val="18"/>
          <w:szCs w:val="18"/>
        </w:rPr>
        <w:t>指双方签署的放款合同中约定的借款有效期。</w:t>
      </w:r>
    </w:p>
    <w:p>
      <w:pPr>
        <w:ind w:left="420" w:leftChars="200"/>
        <w:rPr>
          <w:color w:val="auto"/>
          <w:sz w:val="18"/>
          <w:szCs w:val="18"/>
        </w:rPr>
      </w:pPr>
      <w:r>
        <w:rPr>
          <w:color w:val="auto"/>
          <w:sz w:val="18"/>
          <w:szCs w:val="18"/>
        </w:rPr>
        <w:t>16</w:t>
      </w:r>
      <w:r>
        <w:rPr>
          <w:rFonts w:hint="eastAsia"/>
          <w:color w:val="auto"/>
          <w:sz w:val="18"/>
          <w:szCs w:val="18"/>
        </w:rPr>
        <w:t>、</w:t>
      </w:r>
      <w:r>
        <w:rPr>
          <w:color w:val="auto"/>
          <w:sz w:val="18"/>
          <w:szCs w:val="18"/>
        </w:rPr>
        <w:t>“</w:t>
      </w:r>
      <w:r>
        <w:rPr>
          <w:rFonts w:hint="eastAsia"/>
          <w:color w:val="auto"/>
          <w:sz w:val="18"/>
          <w:szCs w:val="18"/>
        </w:rPr>
        <w:t>境外放款到期日</w:t>
      </w:r>
      <w:r>
        <w:rPr>
          <w:color w:val="auto"/>
          <w:sz w:val="18"/>
          <w:szCs w:val="18"/>
        </w:rPr>
        <w:t>”</w:t>
      </w:r>
      <w:r>
        <w:rPr>
          <w:rFonts w:hint="eastAsia"/>
          <w:color w:val="auto"/>
          <w:sz w:val="18"/>
          <w:szCs w:val="18"/>
        </w:rPr>
        <w:t>指双方签署的放款合同中约定的借款到期日。</w:t>
      </w:r>
    </w:p>
    <w:p>
      <w:pPr>
        <w:ind w:left="420" w:leftChars="200"/>
        <w:rPr>
          <w:color w:val="auto"/>
          <w:sz w:val="18"/>
          <w:szCs w:val="18"/>
        </w:rPr>
      </w:pPr>
      <w:r>
        <w:rPr>
          <w:color w:val="auto"/>
          <w:sz w:val="18"/>
          <w:szCs w:val="18"/>
        </w:rPr>
        <w:t>17</w:t>
      </w:r>
      <w:r>
        <w:rPr>
          <w:rFonts w:hint="eastAsia"/>
          <w:color w:val="auto"/>
          <w:sz w:val="18"/>
          <w:szCs w:val="18"/>
        </w:rPr>
        <w:t>、</w:t>
      </w:r>
      <w:r>
        <w:rPr>
          <w:color w:val="auto"/>
          <w:sz w:val="18"/>
          <w:szCs w:val="18"/>
        </w:rPr>
        <w:t>“</w:t>
      </w:r>
      <w:r>
        <w:rPr>
          <w:rFonts w:hint="eastAsia"/>
          <w:color w:val="auto"/>
          <w:sz w:val="18"/>
          <w:szCs w:val="18"/>
        </w:rPr>
        <w:t>未回收境外放款本息金额</w:t>
      </w:r>
      <w:r>
        <w:rPr>
          <w:color w:val="auto"/>
          <w:sz w:val="18"/>
          <w:szCs w:val="18"/>
        </w:rPr>
        <w:t>”</w:t>
      </w:r>
      <w:r>
        <w:rPr>
          <w:rFonts w:hint="eastAsia"/>
          <w:color w:val="auto"/>
          <w:sz w:val="18"/>
          <w:szCs w:val="18"/>
        </w:rPr>
        <w:t>指办理非正常注销时，尚未收回的境外放款本息金额。</w:t>
      </w:r>
    </w:p>
    <w:p>
      <w:pPr>
        <w:ind w:left="420" w:leftChars="200"/>
        <w:rPr>
          <w:color w:val="auto"/>
          <w:sz w:val="18"/>
          <w:szCs w:val="18"/>
        </w:rPr>
      </w:pPr>
      <w:r>
        <w:rPr>
          <w:color w:val="auto"/>
          <w:sz w:val="18"/>
          <w:szCs w:val="18"/>
        </w:rPr>
        <w:t>18</w:t>
      </w:r>
      <w:r>
        <w:rPr>
          <w:rFonts w:hint="eastAsia"/>
          <w:color w:val="auto"/>
          <w:sz w:val="18"/>
          <w:szCs w:val="18"/>
        </w:rPr>
        <w:t>、</w:t>
      </w:r>
      <w:r>
        <w:rPr>
          <w:color w:val="auto"/>
          <w:sz w:val="18"/>
          <w:szCs w:val="18"/>
        </w:rPr>
        <w:t>“</w:t>
      </w:r>
      <w:r>
        <w:rPr>
          <w:rFonts w:hint="eastAsia"/>
          <w:color w:val="auto"/>
          <w:sz w:val="18"/>
          <w:szCs w:val="18"/>
        </w:rPr>
        <w:t>债务注销金额</w:t>
      </w:r>
      <w:r>
        <w:rPr>
          <w:color w:val="auto"/>
          <w:sz w:val="18"/>
          <w:szCs w:val="18"/>
        </w:rPr>
        <w:t>”</w:t>
      </w:r>
      <w:r>
        <w:rPr>
          <w:rFonts w:hint="eastAsia"/>
          <w:color w:val="auto"/>
          <w:sz w:val="18"/>
          <w:szCs w:val="18"/>
        </w:rPr>
        <w:t>指境内放款人豁免借款人的债务金额。</w:t>
      </w:r>
    </w:p>
    <w:p>
      <w:pPr>
        <w:ind w:left="420" w:leftChars="200"/>
        <w:rPr>
          <w:color w:val="auto"/>
          <w:sz w:val="18"/>
          <w:szCs w:val="18"/>
        </w:rPr>
      </w:pPr>
      <w:r>
        <w:rPr>
          <w:color w:val="auto"/>
          <w:sz w:val="18"/>
          <w:szCs w:val="18"/>
        </w:rPr>
        <w:t>19</w:t>
      </w:r>
      <w:r>
        <w:rPr>
          <w:rFonts w:hint="eastAsia"/>
          <w:color w:val="auto"/>
          <w:sz w:val="18"/>
          <w:szCs w:val="18"/>
        </w:rPr>
        <w:t>、</w:t>
      </w:r>
      <w:r>
        <w:rPr>
          <w:color w:val="auto"/>
          <w:sz w:val="18"/>
          <w:szCs w:val="18"/>
        </w:rPr>
        <w:t>“</w:t>
      </w:r>
      <w:r>
        <w:rPr>
          <w:rFonts w:hint="eastAsia"/>
          <w:color w:val="auto"/>
          <w:sz w:val="18"/>
          <w:szCs w:val="18"/>
        </w:rPr>
        <w:t>债权转股权金额</w:t>
      </w:r>
      <w:r>
        <w:rPr>
          <w:color w:val="auto"/>
          <w:sz w:val="18"/>
          <w:szCs w:val="18"/>
        </w:rPr>
        <w:t>”</w:t>
      </w:r>
      <w:r>
        <w:rPr>
          <w:rFonts w:hint="eastAsia"/>
          <w:color w:val="auto"/>
          <w:sz w:val="18"/>
          <w:szCs w:val="18"/>
        </w:rPr>
        <w:t>指境内放款人将境外债权转做境外股权的金额。</w:t>
      </w:r>
    </w:p>
    <w:p>
      <w:pPr>
        <w:ind w:left="420" w:leftChars="200"/>
        <w:rPr>
          <w:color w:val="auto"/>
          <w:sz w:val="18"/>
          <w:szCs w:val="18"/>
        </w:rPr>
      </w:pPr>
      <w:r>
        <w:rPr>
          <w:color w:val="auto"/>
          <w:sz w:val="18"/>
          <w:szCs w:val="18"/>
        </w:rPr>
        <w:t>20</w:t>
      </w:r>
      <w:r>
        <w:rPr>
          <w:rFonts w:hint="eastAsia"/>
          <w:color w:val="auto"/>
          <w:sz w:val="18"/>
          <w:szCs w:val="18"/>
        </w:rPr>
        <w:t>、</w:t>
      </w:r>
      <w:r>
        <w:rPr>
          <w:color w:val="auto"/>
          <w:sz w:val="18"/>
          <w:szCs w:val="18"/>
        </w:rPr>
        <w:t>“</w:t>
      </w:r>
      <w:r>
        <w:rPr>
          <w:rFonts w:hint="eastAsia"/>
          <w:color w:val="auto"/>
          <w:sz w:val="18"/>
          <w:szCs w:val="18"/>
        </w:rPr>
        <w:t>其他用途金额</w:t>
      </w:r>
      <w:r>
        <w:rPr>
          <w:color w:val="auto"/>
          <w:sz w:val="18"/>
          <w:szCs w:val="18"/>
        </w:rPr>
        <w:t>”</w:t>
      </w:r>
      <w:r>
        <w:rPr>
          <w:rFonts w:hint="eastAsia"/>
          <w:color w:val="auto"/>
          <w:sz w:val="18"/>
          <w:szCs w:val="18"/>
        </w:rPr>
        <w:t>指除上述两种方式外，其他的债务处置情况。</w:t>
      </w:r>
    </w:p>
    <w:p>
      <w:pPr>
        <w:ind w:left="420" w:leftChars="200"/>
        <w:rPr>
          <w:color w:val="auto"/>
          <w:sz w:val="18"/>
          <w:szCs w:val="18"/>
        </w:rPr>
      </w:pPr>
      <w:r>
        <w:rPr>
          <w:color w:val="auto"/>
          <w:sz w:val="18"/>
          <w:szCs w:val="18"/>
        </w:rPr>
        <w:t>21</w:t>
      </w:r>
      <w:r>
        <w:rPr>
          <w:rFonts w:hint="eastAsia"/>
          <w:color w:val="auto"/>
          <w:sz w:val="18"/>
          <w:szCs w:val="18"/>
        </w:rPr>
        <w:t>、关联公司定义：同一控制人控制的，相互之间无持股关系的公司。</w:t>
      </w:r>
    </w:p>
    <w:p>
      <w:pPr>
        <w:widowControl/>
        <w:jc w:val="left"/>
        <w:rPr>
          <w:color w:val="auto"/>
          <w:sz w:val="18"/>
          <w:szCs w:val="18"/>
        </w:rPr>
      </w:pPr>
    </w:p>
    <w:p>
      <w:pPr>
        <w:widowControl/>
        <w:jc w:val="left"/>
        <w:rPr>
          <w:b/>
          <w:bCs/>
          <w:color w:val="auto"/>
          <w:sz w:val="28"/>
          <w:szCs w:val="28"/>
        </w:rPr>
      </w:pPr>
      <w:r>
        <w:rPr>
          <w:color w:val="auto"/>
          <w:sz w:val="28"/>
          <w:szCs w:val="28"/>
        </w:rPr>
        <w:br w:type="page"/>
      </w:r>
    </w:p>
    <w:p>
      <w:pPr>
        <w:pStyle w:val="2"/>
        <w:jc w:val="center"/>
        <w:rPr>
          <w:color w:val="auto"/>
        </w:rPr>
      </w:pPr>
      <w:bookmarkStart w:id="100" w:name="_Toc115"/>
      <w:bookmarkStart w:id="101" w:name="_Toc28271"/>
      <w:r>
        <w:rPr>
          <w:rFonts w:hint="eastAsia"/>
          <w:color w:val="auto"/>
        </w:rPr>
        <w:t>表</w:t>
      </w:r>
      <w:r>
        <w:rPr>
          <w:color w:val="auto"/>
        </w:rPr>
        <w:t>2</w:t>
      </w:r>
      <w:r>
        <w:rPr>
          <w:rFonts w:hint="eastAsia"/>
          <w:color w:val="auto"/>
        </w:rPr>
        <w:t>境外机构投资者登记表</w:t>
      </w:r>
      <w:bookmarkEnd w:id="100"/>
      <w:bookmarkEnd w:id="101"/>
    </w:p>
    <w:p>
      <w:pPr>
        <w:jc w:val="center"/>
        <w:rPr>
          <w:bCs/>
          <w:color w:val="auto"/>
          <w:szCs w:val="22"/>
        </w:rPr>
      </w:pPr>
      <w:r>
        <w:rPr>
          <w:bCs/>
          <w:color w:val="auto"/>
          <w:szCs w:val="22"/>
        </w:rPr>
        <w:t>REGISTRATION FORM FOR FOREIGN INSTITUTIONAL INVESTOR</w:t>
      </w:r>
    </w:p>
    <w:p>
      <w:pPr>
        <w:jc w:val="center"/>
        <w:rPr>
          <w:bCs/>
          <w:color w:val="auto"/>
          <w:szCs w:val="22"/>
        </w:rPr>
      </w:pPr>
    </w:p>
    <w:tbl>
      <w:tblPr>
        <w:tblStyle w:val="24"/>
        <w:tblW w:w="11420" w:type="dxa"/>
        <w:jc w:val="center"/>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7"/>
        <w:gridCol w:w="3023"/>
        <w:gridCol w:w="5"/>
        <w:gridCol w:w="1455"/>
        <w:gridCol w:w="448"/>
        <w:gridCol w:w="555"/>
        <w:gridCol w:w="3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exact"/>
          <w:jc w:val="center"/>
        </w:trPr>
        <w:tc>
          <w:tcPr>
            <w:tcW w:w="2347" w:type="dxa"/>
            <w:vMerge w:val="restart"/>
            <w:vAlign w:val="center"/>
          </w:tcPr>
          <w:p>
            <w:pPr>
              <w:rPr>
                <w:bCs/>
                <w:color w:val="auto"/>
                <w:szCs w:val="22"/>
              </w:rPr>
            </w:pPr>
            <w:r>
              <w:rPr>
                <w:rFonts w:hint="eastAsia"/>
                <w:bCs/>
                <w:color w:val="auto"/>
                <w:szCs w:val="22"/>
              </w:rPr>
              <w:t>申请机构名称</w:t>
            </w:r>
          </w:p>
          <w:p>
            <w:pPr>
              <w:rPr>
                <w:bCs/>
                <w:color w:val="auto"/>
                <w:szCs w:val="22"/>
              </w:rPr>
            </w:pPr>
            <w:r>
              <w:rPr>
                <w:bCs/>
                <w:color w:val="auto"/>
                <w:szCs w:val="22"/>
              </w:rPr>
              <w:t>Name of applicant</w:t>
            </w:r>
          </w:p>
        </w:tc>
        <w:tc>
          <w:tcPr>
            <w:tcW w:w="3028" w:type="dxa"/>
            <w:gridSpan w:val="2"/>
            <w:vAlign w:val="center"/>
          </w:tcPr>
          <w:p>
            <w:pPr>
              <w:rPr>
                <w:bCs/>
                <w:color w:val="auto"/>
                <w:szCs w:val="22"/>
              </w:rPr>
            </w:pPr>
            <w:r>
              <w:rPr>
                <w:rFonts w:hint="eastAsia"/>
                <w:bCs/>
                <w:color w:val="auto"/>
                <w:szCs w:val="22"/>
              </w:rPr>
              <w:t>中文名</w:t>
            </w:r>
            <w:r>
              <w:rPr>
                <w:bCs/>
                <w:color w:val="auto"/>
                <w:szCs w:val="22"/>
              </w:rPr>
              <w:t>/Chinese name</w:t>
            </w:r>
            <w:r>
              <w:rPr>
                <w:rFonts w:hint="eastAsia"/>
                <w:bCs/>
                <w:color w:val="auto"/>
                <w:szCs w:val="22"/>
              </w:rPr>
              <w:t>：</w:t>
            </w:r>
          </w:p>
        </w:tc>
        <w:tc>
          <w:tcPr>
            <w:tcW w:w="1455" w:type="dxa"/>
            <w:vMerge w:val="restart"/>
            <w:vAlign w:val="center"/>
          </w:tcPr>
          <w:p>
            <w:pPr>
              <w:rPr>
                <w:bCs/>
                <w:color w:val="auto"/>
                <w:szCs w:val="22"/>
              </w:rPr>
            </w:pPr>
            <w:r>
              <w:rPr>
                <w:rFonts w:hint="eastAsia"/>
                <w:bCs/>
                <w:color w:val="auto"/>
                <w:szCs w:val="22"/>
              </w:rPr>
              <w:t>托管人名称</w:t>
            </w:r>
          </w:p>
          <w:p>
            <w:pPr>
              <w:rPr>
                <w:bCs/>
                <w:color w:val="auto"/>
                <w:szCs w:val="22"/>
              </w:rPr>
            </w:pPr>
            <w:r>
              <w:rPr>
                <w:bCs/>
                <w:color w:val="auto"/>
                <w:szCs w:val="22"/>
              </w:rPr>
              <w:t>Name of custodian</w:t>
            </w:r>
          </w:p>
        </w:tc>
        <w:tc>
          <w:tcPr>
            <w:tcW w:w="4590" w:type="dxa"/>
            <w:gridSpan w:val="3"/>
            <w:vAlign w:val="center"/>
          </w:tcPr>
          <w:p>
            <w:pPr>
              <w:rPr>
                <w:bCs/>
                <w:color w:val="auto"/>
                <w:szCs w:val="22"/>
              </w:rPr>
            </w:pPr>
            <w:r>
              <w:rPr>
                <w:rFonts w:hint="eastAsia"/>
                <w:bCs/>
                <w:color w:val="auto"/>
                <w:szCs w:val="22"/>
              </w:rPr>
              <w:t>主报告人</w:t>
            </w:r>
            <w:r>
              <w:rPr>
                <w:bCs/>
                <w:color w:val="auto"/>
                <w:szCs w:val="22"/>
              </w:rPr>
              <w:t>/Main Custodian</w:t>
            </w:r>
            <w:r>
              <w:rPr>
                <w:rFonts w:hint="eastAsia"/>
                <w:bCs/>
                <w:color w:val="auto"/>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exact"/>
          <w:jc w:val="center"/>
        </w:trPr>
        <w:tc>
          <w:tcPr>
            <w:tcW w:w="2347" w:type="dxa"/>
            <w:vMerge w:val="continue"/>
            <w:vAlign w:val="top"/>
          </w:tcPr>
          <w:p>
            <w:pPr>
              <w:keepNext/>
              <w:keepLines/>
              <w:spacing w:before="260" w:after="260" w:line="416" w:lineRule="auto"/>
              <w:outlineLvl w:val="2"/>
              <w:rPr>
                <w:bCs/>
                <w:color w:val="auto"/>
                <w:szCs w:val="22"/>
              </w:rPr>
            </w:pPr>
          </w:p>
        </w:tc>
        <w:tc>
          <w:tcPr>
            <w:tcW w:w="3028" w:type="dxa"/>
            <w:gridSpan w:val="2"/>
            <w:vAlign w:val="center"/>
          </w:tcPr>
          <w:p>
            <w:pPr>
              <w:rPr>
                <w:bCs/>
                <w:color w:val="auto"/>
                <w:szCs w:val="22"/>
              </w:rPr>
            </w:pPr>
            <w:r>
              <w:rPr>
                <w:bCs/>
                <w:color w:val="auto"/>
                <w:szCs w:val="22"/>
              </w:rPr>
              <w:t>English name</w:t>
            </w:r>
            <w:r>
              <w:rPr>
                <w:rFonts w:hint="eastAsia"/>
                <w:bCs/>
                <w:color w:val="auto"/>
                <w:szCs w:val="22"/>
              </w:rPr>
              <w:t>：</w:t>
            </w:r>
          </w:p>
        </w:tc>
        <w:tc>
          <w:tcPr>
            <w:tcW w:w="1455" w:type="dxa"/>
            <w:vMerge w:val="continue"/>
            <w:vAlign w:val="top"/>
          </w:tcPr>
          <w:p>
            <w:pPr>
              <w:keepNext/>
              <w:keepLines/>
              <w:spacing w:before="260" w:after="260" w:line="416" w:lineRule="auto"/>
              <w:jc w:val="left"/>
              <w:outlineLvl w:val="2"/>
              <w:rPr>
                <w:bCs/>
                <w:color w:val="auto"/>
                <w:szCs w:val="22"/>
              </w:rPr>
            </w:pPr>
          </w:p>
        </w:tc>
        <w:tc>
          <w:tcPr>
            <w:tcW w:w="4590" w:type="dxa"/>
            <w:gridSpan w:val="3"/>
            <w:vAlign w:val="center"/>
          </w:tcPr>
          <w:p>
            <w:pPr>
              <w:rPr>
                <w:bCs/>
                <w:color w:val="auto"/>
                <w:szCs w:val="22"/>
              </w:rPr>
            </w:pPr>
            <w:r>
              <w:rPr>
                <w:rFonts w:hint="eastAsia"/>
                <w:bCs/>
                <w:color w:val="auto"/>
                <w:szCs w:val="22"/>
              </w:rPr>
              <w:t>托管人</w:t>
            </w:r>
            <w:r>
              <w:rPr>
                <w:bCs/>
                <w:color w:val="auto"/>
                <w:szCs w:val="22"/>
              </w:rPr>
              <w:t>(</w:t>
            </w:r>
            <w:r>
              <w:rPr>
                <w:rFonts w:hint="eastAsia"/>
                <w:bCs/>
                <w:color w:val="auto"/>
                <w:szCs w:val="22"/>
              </w:rPr>
              <w:t>如有</w:t>
            </w:r>
            <w:r>
              <w:rPr>
                <w:bCs/>
                <w:color w:val="auto"/>
                <w:szCs w:val="22"/>
              </w:rPr>
              <w:t>)/Custodian(If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exact"/>
          <w:jc w:val="center"/>
        </w:trPr>
        <w:tc>
          <w:tcPr>
            <w:tcW w:w="2347" w:type="dxa"/>
            <w:vMerge w:val="restart"/>
            <w:vAlign w:val="top"/>
          </w:tcPr>
          <w:p>
            <w:pPr>
              <w:rPr>
                <w:bCs/>
                <w:color w:val="auto"/>
                <w:szCs w:val="22"/>
              </w:rPr>
            </w:pPr>
            <w:r>
              <w:rPr>
                <w:rFonts w:hint="eastAsia"/>
                <w:bCs/>
                <w:color w:val="auto"/>
                <w:szCs w:val="22"/>
              </w:rPr>
              <w:t>经营证券期货业务许可证号</w:t>
            </w:r>
          </w:p>
          <w:p>
            <w:pPr>
              <w:jc w:val="left"/>
              <w:rPr>
                <w:bCs/>
                <w:color w:val="auto"/>
                <w:szCs w:val="22"/>
              </w:rPr>
            </w:pPr>
            <w:r>
              <w:rPr>
                <w:bCs/>
                <w:color w:val="auto"/>
                <w:szCs w:val="22"/>
              </w:rPr>
              <w:t>Securities and futures investment license number</w:t>
            </w:r>
          </w:p>
        </w:tc>
        <w:tc>
          <w:tcPr>
            <w:tcW w:w="3028" w:type="dxa"/>
            <w:gridSpan w:val="2"/>
            <w:vMerge w:val="restart"/>
            <w:vAlign w:val="center"/>
          </w:tcPr>
          <w:p>
            <w:pPr>
              <w:rPr>
                <w:bCs/>
                <w:color w:val="auto"/>
                <w:szCs w:val="22"/>
              </w:rPr>
            </w:pPr>
          </w:p>
        </w:tc>
        <w:tc>
          <w:tcPr>
            <w:tcW w:w="1455" w:type="dxa"/>
            <w:vMerge w:val="continue"/>
            <w:vAlign w:val="center"/>
          </w:tcPr>
          <w:p>
            <w:pPr>
              <w:rPr>
                <w:bCs/>
                <w:color w:val="auto"/>
                <w:szCs w:val="22"/>
              </w:rPr>
            </w:pPr>
          </w:p>
        </w:tc>
        <w:tc>
          <w:tcPr>
            <w:tcW w:w="4590" w:type="dxa"/>
            <w:gridSpan w:val="3"/>
            <w:tcBorders>
              <w:bottom w:val="single" w:color="000000" w:sz="4" w:space="0"/>
            </w:tcBorders>
            <w:vAlign w:val="center"/>
          </w:tcPr>
          <w:p>
            <w:pPr>
              <w:rPr>
                <w:bCs/>
                <w:color w:val="auto"/>
                <w:szCs w:val="22"/>
              </w:rPr>
            </w:pPr>
            <w:r>
              <w:rPr>
                <w:rFonts w:hint="eastAsia"/>
                <w:bCs/>
                <w:color w:val="auto"/>
                <w:szCs w:val="22"/>
              </w:rPr>
              <w:t>托管人</w:t>
            </w:r>
            <w:r>
              <w:rPr>
                <w:bCs/>
                <w:color w:val="auto"/>
                <w:szCs w:val="22"/>
              </w:rPr>
              <w:t>(</w:t>
            </w:r>
            <w:r>
              <w:rPr>
                <w:rFonts w:hint="eastAsia"/>
                <w:bCs/>
                <w:color w:val="auto"/>
                <w:szCs w:val="22"/>
              </w:rPr>
              <w:t>如有</w:t>
            </w:r>
            <w:r>
              <w:rPr>
                <w:bCs/>
                <w:color w:val="auto"/>
                <w:szCs w:val="22"/>
              </w:rPr>
              <w:t>)/Custodian(If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exact"/>
          <w:jc w:val="center"/>
        </w:trPr>
        <w:tc>
          <w:tcPr>
            <w:tcW w:w="2347" w:type="dxa"/>
            <w:vMerge w:val="continue"/>
            <w:tcBorders>
              <w:bottom w:val="single" w:color="000000" w:sz="4" w:space="0"/>
            </w:tcBorders>
            <w:vAlign w:val="top"/>
          </w:tcPr>
          <w:p>
            <w:pPr>
              <w:keepNext/>
              <w:keepLines/>
              <w:spacing w:before="260" w:after="260" w:line="416" w:lineRule="auto"/>
              <w:outlineLvl w:val="2"/>
              <w:rPr>
                <w:bCs/>
                <w:color w:val="auto"/>
                <w:szCs w:val="22"/>
              </w:rPr>
            </w:pPr>
          </w:p>
        </w:tc>
        <w:tc>
          <w:tcPr>
            <w:tcW w:w="3028" w:type="dxa"/>
            <w:gridSpan w:val="2"/>
            <w:vMerge w:val="continue"/>
            <w:tcBorders>
              <w:bottom w:val="single" w:color="000000" w:sz="4" w:space="0"/>
            </w:tcBorders>
            <w:vAlign w:val="center"/>
          </w:tcPr>
          <w:p>
            <w:pPr>
              <w:keepNext/>
              <w:keepLines/>
              <w:spacing w:before="260" w:after="260" w:line="416" w:lineRule="auto"/>
              <w:outlineLvl w:val="2"/>
              <w:rPr>
                <w:bCs/>
                <w:color w:val="auto"/>
                <w:szCs w:val="22"/>
              </w:rPr>
            </w:pPr>
          </w:p>
        </w:tc>
        <w:tc>
          <w:tcPr>
            <w:tcW w:w="1455" w:type="dxa"/>
            <w:vMerge w:val="continue"/>
            <w:tcBorders>
              <w:bottom w:val="single" w:color="000000" w:sz="4" w:space="0"/>
            </w:tcBorders>
            <w:vAlign w:val="center"/>
          </w:tcPr>
          <w:p>
            <w:pPr>
              <w:keepNext/>
              <w:keepLines/>
              <w:spacing w:before="260" w:after="260" w:line="416" w:lineRule="auto"/>
              <w:outlineLvl w:val="2"/>
              <w:rPr>
                <w:bCs/>
                <w:color w:val="auto"/>
                <w:szCs w:val="22"/>
              </w:rPr>
            </w:pPr>
          </w:p>
        </w:tc>
        <w:tc>
          <w:tcPr>
            <w:tcW w:w="4590" w:type="dxa"/>
            <w:gridSpan w:val="3"/>
            <w:tcBorders>
              <w:bottom w:val="single" w:color="000000" w:sz="4" w:space="0"/>
            </w:tcBorders>
            <w:vAlign w:val="center"/>
          </w:tcPr>
          <w:p>
            <w:pPr>
              <w:rPr>
                <w:bCs/>
                <w:color w:val="auto"/>
                <w:szCs w:val="22"/>
              </w:rPr>
            </w:pPr>
            <w:r>
              <w:rPr>
                <w:rFonts w:hint="eastAsia"/>
                <w:bCs/>
                <w:color w:val="auto"/>
                <w:szCs w:val="22"/>
              </w:rPr>
              <w:t>托管人</w:t>
            </w:r>
            <w:r>
              <w:rPr>
                <w:bCs/>
                <w:color w:val="auto"/>
                <w:szCs w:val="22"/>
              </w:rPr>
              <w:t>(</w:t>
            </w:r>
            <w:r>
              <w:rPr>
                <w:rFonts w:hint="eastAsia"/>
                <w:bCs/>
                <w:color w:val="auto"/>
                <w:szCs w:val="22"/>
              </w:rPr>
              <w:t>如有</w:t>
            </w:r>
            <w:r>
              <w:rPr>
                <w:bCs/>
                <w:color w:val="auto"/>
                <w:szCs w:val="22"/>
              </w:rPr>
              <w:t>)/Custodian(If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jc w:val="center"/>
        </w:trPr>
        <w:tc>
          <w:tcPr>
            <w:tcW w:w="2347" w:type="dxa"/>
            <w:vAlign w:val="top"/>
          </w:tcPr>
          <w:p>
            <w:pPr>
              <w:rPr>
                <w:bCs/>
                <w:color w:val="auto"/>
                <w:szCs w:val="22"/>
              </w:rPr>
            </w:pPr>
            <w:r>
              <w:rPr>
                <w:rFonts w:hint="eastAsia"/>
                <w:bCs/>
                <w:color w:val="auto"/>
                <w:szCs w:val="22"/>
              </w:rPr>
              <w:t>申请机构所属类别</w:t>
            </w:r>
          </w:p>
          <w:p>
            <w:pPr>
              <w:rPr>
                <w:bCs/>
                <w:color w:val="auto"/>
                <w:szCs w:val="22"/>
              </w:rPr>
            </w:pPr>
            <w:r>
              <w:rPr>
                <w:bCs/>
                <w:color w:val="auto"/>
                <w:szCs w:val="22"/>
              </w:rPr>
              <w:t>Applicant category</w:t>
            </w:r>
          </w:p>
        </w:tc>
        <w:tc>
          <w:tcPr>
            <w:tcW w:w="9073" w:type="dxa"/>
            <w:gridSpan w:val="6"/>
            <w:vAlign w:val="top"/>
          </w:tcPr>
          <w:p>
            <w:pPr>
              <w:rPr>
                <w:bCs/>
                <w:color w:val="auto"/>
                <w:szCs w:val="22"/>
              </w:rPr>
            </w:pPr>
            <w:r>
              <w:rPr>
                <w:rFonts w:hint="eastAsia"/>
                <w:bCs/>
                <w:color w:val="auto"/>
                <w:szCs w:val="22"/>
              </w:rPr>
              <w:t>□基金管理公司（</w:t>
            </w:r>
            <w:r>
              <w:rPr>
                <w:bCs/>
                <w:color w:val="auto"/>
                <w:szCs w:val="22"/>
              </w:rPr>
              <w:t>Fund management company</w:t>
            </w:r>
            <w:r>
              <w:rPr>
                <w:rFonts w:hint="eastAsia"/>
                <w:bCs/>
                <w:color w:val="auto"/>
                <w:szCs w:val="22"/>
              </w:rPr>
              <w:t>）</w:t>
            </w:r>
            <w:r>
              <w:rPr>
                <w:bCs/>
                <w:color w:val="auto"/>
                <w:szCs w:val="22"/>
              </w:rPr>
              <w:t xml:space="preserve"> </w:t>
            </w:r>
            <w:r>
              <w:rPr>
                <w:rFonts w:hint="eastAsia"/>
                <w:bCs/>
                <w:color w:val="auto"/>
                <w:szCs w:val="22"/>
              </w:rPr>
              <w:t>□保险公司（</w:t>
            </w:r>
            <w:r>
              <w:rPr>
                <w:bCs/>
                <w:color w:val="auto"/>
                <w:szCs w:val="22"/>
              </w:rPr>
              <w:t>Insurance company</w:t>
            </w:r>
            <w:r>
              <w:rPr>
                <w:rFonts w:hint="eastAsia"/>
                <w:bCs/>
                <w:color w:val="auto"/>
                <w:szCs w:val="22"/>
              </w:rPr>
              <w:t>）</w:t>
            </w:r>
          </w:p>
          <w:p>
            <w:pPr>
              <w:rPr>
                <w:bCs/>
                <w:color w:val="auto"/>
                <w:szCs w:val="22"/>
              </w:rPr>
            </w:pPr>
            <w:r>
              <w:rPr>
                <w:rFonts w:hint="eastAsia"/>
                <w:bCs/>
                <w:color w:val="auto"/>
                <w:szCs w:val="22"/>
              </w:rPr>
              <w:t>□证券公司</w:t>
            </w:r>
            <w:r>
              <w:rPr>
                <w:bCs/>
                <w:color w:val="auto"/>
                <w:szCs w:val="22"/>
              </w:rPr>
              <w:t>/</w:t>
            </w:r>
            <w:r>
              <w:rPr>
                <w:rFonts w:hint="eastAsia"/>
                <w:bCs/>
                <w:color w:val="auto"/>
                <w:szCs w:val="22"/>
              </w:rPr>
              <w:t>投资银行（</w:t>
            </w:r>
            <w:r>
              <w:rPr>
                <w:bCs/>
                <w:color w:val="auto"/>
                <w:szCs w:val="22"/>
              </w:rPr>
              <w:t>Securities company/Investment bank</w:t>
            </w:r>
            <w:r>
              <w:rPr>
                <w:rFonts w:hint="eastAsia"/>
                <w:bCs/>
                <w:color w:val="auto"/>
                <w:szCs w:val="22"/>
              </w:rPr>
              <w:t>）</w:t>
            </w:r>
            <w:r>
              <w:rPr>
                <w:bCs/>
                <w:color w:val="auto"/>
                <w:szCs w:val="22"/>
              </w:rPr>
              <w:t xml:space="preserve"> </w:t>
            </w:r>
            <w:r>
              <w:rPr>
                <w:rFonts w:hint="eastAsia"/>
                <w:bCs/>
                <w:color w:val="auto"/>
                <w:szCs w:val="22"/>
              </w:rPr>
              <w:t>□商业银行（</w:t>
            </w:r>
            <w:r>
              <w:rPr>
                <w:bCs/>
                <w:color w:val="auto"/>
                <w:szCs w:val="22"/>
              </w:rPr>
              <w:t>Commercial bank</w:t>
            </w:r>
            <w:r>
              <w:rPr>
                <w:rFonts w:hint="eastAsia"/>
                <w:bCs/>
                <w:color w:val="auto"/>
                <w:szCs w:val="22"/>
              </w:rPr>
              <w:t>）</w:t>
            </w:r>
            <w:r>
              <w:rPr>
                <w:bCs/>
                <w:color w:val="auto"/>
                <w:szCs w:val="22"/>
              </w:rPr>
              <w:t xml:space="preserve"> </w:t>
            </w:r>
            <w:r>
              <w:rPr>
                <w:rFonts w:hint="eastAsia"/>
                <w:bCs/>
                <w:color w:val="auto"/>
                <w:szCs w:val="22"/>
              </w:rPr>
              <w:t>□其他机构（</w:t>
            </w:r>
            <w:r>
              <w:rPr>
                <w:bCs/>
                <w:color w:val="auto"/>
                <w:szCs w:val="22"/>
              </w:rPr>
              <w:t>Other institution</w:t>
            </w:r>
            <w:r>
              <w:rPr>
                <w:rFonts w:hint="eastAsia"/>
                <w:bCs/>
                <w:color w:val="auto"/>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2" w:hRule="atLeast"/>
          <w:jc w:val="center"/>
        </w:trPr>
        <w:tc>
          <w:tcPr>
            <w:tcW w:w="2347" w:type="dxa"/>
            <w:vAlign w:val="center"/>
          </w:tcPr>
          <w:p>
            <w:pPr>
              <w:rPr>
                <w:bCs/>
                <w:color w:val="auto"/>
                <w:szCs w:val="22"/>
              </w:rPr>
            </w:pPr>
            <w:r>
              <w:rPr>
                <w:rFonts w:hint="eastAsia"/>
                <w:bCs/>
                <w:color w:val="auto"/>
                <w:szCs w:val="22"/>
              </w:rPr>
              <w:t>申请机构成立时间</w:t>
            </w:r>
          </w:p>
          <w:p>
            <w:pPr>
              <w:rPr>
                <w:bCs/>
                <w:color w:val="auto"/>
                <w:szCs w:val="22"/>
              </w:rPr>
            </w:pPr>
            <w:r>
              <w:rPr>
                <w:bCs/>
                <w:color w:val="auto"/>
                <w:szCs w:val="22"/>
              </w:rPr>
              <w:t>Date of incorporation</w:t>
            </w:r>
          </w:p>
        </w:tc>
        <w:tc>
          <w:tcPr>
            <w:tcW w:w="3028" w:type="dxa"/>
            <w:gridSpan w:val="2"/>
            <w:vAlign w:val="center"/>
          </w:tcPr>
          <w:p>
            <w:pPr>
              <w:keepNext/>
              <w:keepLines/>
              <w:spacing w:before="260" w:after="260" w:line="416" w:lineRule="auto"/>
              <w:outlineLvl w:val="2"/>
              <w:rPr>
                <w:bCs/>
                <w:color w:val="auto"/>
                <w:szCs w:val="22"/>
              </w:rPr>
            </w:pPr>
          </w:p>
        </w:tc>
        <w:tc>
          <w:tcPr>
            <w:tcW w:w="1903" w:type="dxa"/>
            <w:gridSpan w:val="2"/>
            <w:vAlign w:val="center"/>
          </w:tcPr>
          <w:p>
            <w:pPr>
              <w:rPr>
                <w:bCs/>
                <w:color w:val="auto"/>
                <w:szCs w:val="22"/>
              </w:rPr>
            </w:pPr>
            <w:r>
              <w:rPr>
                <w:rFonts w:hint="eastAsia"/>
                <w:bCs/>
                <w:color w:val="auto"/>
                <w:szCs w:val="22"/>
              </w:rPr>
              <w:t>注册地所在国家</w:t>
            </w:r>
            <w:r>
              <w:rPr>
                <w:bCs/>
                <w:color w:val="auto"/>
                <w:szCs w:val="22"/>
              </w:rPr>
              <w:t>/</w:t>
            </w:r>
            <w:r>
              <w:rPr>
                <w:rFonts w:hint="eastAsia"/>
                <w:bCs/>
                <w:color w:val="auto"/>
                <w:szCs w:val="22"/>
              </w:rPr>
              <w:t>地区</w:t>
            </w:r>
          </w:p>
          <w:p>
            <w:pPr>
              <w:rPr>
                <w:bCs/>
                <w:color w:val="auto"/>
                <w:szCs w:val="22"/>
              </w:rPr>
            </w:pPr>
            <w:r>
              <w:rPr>
                <w:bCs/>
                <w:color w:val="auto"/>
                <w:szCs w:val="22"/>
              </w:rPr>
              <w:t>Domicile of incorporation</w:t>
            </w:r>
          </w:p>
        </w:tc>
        <w:tc>
          <w:tcPr>
            <w:tcW w:w="4142" w:type="dxa"/>
            <w:gridSpan w:val="2"/>
            <w:vAlign w:val="center"/>
          </w:tcPr>
          <w:p>
            <w:pPr>
              <w:keepNext/>
              <w:keepLines/>
              <w:spacing w:before="260" w:after="260" w:line="416" w:lineRule="auto"/>
              <w:outlineLvl w:val="2"/>
              <w:rPr>
                <w:bCs/>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2" w:hRule="atLeast"/>
          <w:jc w:val="center"/>
        </w:trPr>
        <w:tc>
          <w:tcPr>
            <w:tcW w:w="2347" w:type="dxa"/>
            <w:vAlign w:val="center"/>
          </w:tcPr>
          <w:p>
            <w:pPr>
              <w:rPr>
                <w:bCs/>
                <w:color w:val="auto"/>
                <w:szCs w:val="22"/>
              </w:rPr>
            </w:pPr>
            <w:r>
              <w:rPr>
                <w:rFonts w:hint="eastAsia"/>
                <w:bCs/>
                <w:color w:val="auto"/>
                <w:szCs w:val="22"/>
              </w:rPr>
              <w:t>全球机构识别编码（如有）</w:t>
            </w:r>
          </w:p>
          <w:p>
            <w:pPr>
              <w:rPr>
                <w:bCs/>
                <w:color w:val="auto"/>
                <w:szCs w:val="22"/>
              </w:rPr>
            </w:pPr>
            <w:r>
              <w:rPr>
                <w:bCs/>
                <w:color w:val="auto"/>
                <w:szCs w:val="22"/>
              </w:rPr>
              <w:t>LEI code (If applicable)</w:t>
            </w:r>
          </w:p>
        </w:tc>
        <w:tc>
          <w:tcPr>
            <w:tcW w:w="9073" w:type="dxa"/>
            <w:gridSpan w:val="6"/>
            <w:vAlign w:val="center"/>
          </w:tcPr>
          <w:p>
            <w:pPr>
              <w:keepNext/>
              <w:keepLines/>
              <w:spacing w:before="260" w:after="260" w:line="416" w:lineRule="auto"/>
              <w:outlineLvl w:val="2"/>
              <w:rPr>
                <w:bCs/>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exact"/>
          <w:jc w:val="center"/>
        </w:trPr>
        <w:tc>
          <w:tcPr>
            <w:tcW w:w="2347" w:type="dxa"/>
            <w:vMerge w:val="restart"/>
            <w:vAlign w:val="center"/>
          </w:tcPr>
          <w:p>
            <w:pPr>
              <w:rPr>
                <w:bCs/>
                <w:color w:val="auto"/>
                <w:szCs w:val="22"/>
              </w:rPr>
            </w:pPr>
            <w:r>
              <w:rPr>
                <w:rFonts w:hint="eastAsia"/>
                <w:bCs/>
                <w:color w:val="auto"/>
                <w:szCs w:val="22"/>
              </w:rPr>
              <w:t>境外机构投资者联系方式</w:t>
            </w:r>
          </w:p>
          <w:p>
            <w:pPr>
              <w:rPr>
                <w:bCs/>
                <w:color w:val="auto"/>
                <w:szCs w:val="22"/>
              </w:rPr>
            </w:pPr>
            <w:r>
              <w:rPr>
                <w:bCs/>
                <w:color w:val="auto"/>
                <w:szCs w:val="22"/>
              </w:rPr>
              <w:t>Contact information of investor</w:t>
            </w:r>
          </w:p>
        </w:tc>
        <w:tc>
          <w:tcPr>
            <w:tcW w:w="3023" w:type="dxa"/>
            <w:vAlign w:val="center"/>
          </w:tcPr>
          <w:p>
            <w:pPr>
              <w:rPr>
                <w:bCs/>
                <w:color w:val="auto"/>
                <w:szCs w:val="22"/>
              </w:rPr>
            </w:pPr>
            <w:r>
              <w:rPr>
                <w:rFonts w:hint="eastAsia"/>
                <w:bCs/>
                <w:color w:val="auto"/>
                <w:szCs w:val="22"/>
              </w:rPr>
              <w:t>姓名</w:t>
            </w:r>
            <w:r>
              <w:rPr>
                <w:bCs/>
                <w:color w:val="auto"/>
                <w:szCs w:val="22"/>
              </w:rPr>
              <w:t>/Name:</w:t>
            </w:r>
          </w:p>
        </w:tc>
        <w:tc>
          <w:tcPr>
            <w:tcW w:w="2463" w:type="dxa"/>
            <w:gridSpan w:val="4"/>
            <w:vMerge w:val="restart"/>
            <w:vAlign w:val="center"/>
          </w:tcPr>
          <w:p>
            <w:pPr>
              <w:rPr>
                <w:bCs/>
                <w:color w:val="auto"/>
                <w:szCs w:val="22"/>
              </w:rPr>
            </w:pPr>
            <w:r>
              <w:rPr>
                <w:rFonts w:hint="eastAsia"/>
                <w:bCs/>
                <w:color w:val="auto"/>
                <w:szCs w:val="22"/>
              </w:rPr>
              <w:t>主报告人联系方式</w:t>
            </w:r>
          </w:p>
          <w:p>
            <w:pPr>
              <w:jc w:val="left"/>
              <w:rPr>
                <w:bCs/>
                <w:color w:val="auto"/>
                <w:szCs w:val="22"/>
              </w:rPr>
            </w:pPr>
            <w:r>
              <w:rPr>
                <w:bCs/>
                <w:color w:val="auto"/>
                <w:szCs w:val="22"/>
              </w:rPr>
              <w:t>Contact information of main  custodian</w:t>
            </w:r>
          </w:p>
        </w:tc>
        <w:tc>
          <w:tcPr>
            <w:tcW w:w="3587" w:type="dxa"/>
            <w:vAlign w:val="center"/>
          </w:tcPr>
          <w:p>
            <w:pPr>
              <w:rPr>
                <w:bCs/>
                <w:color w:val="auto"/>
                <w:szCs w:val="22"/>
              </w:rPr>
            </w:pPr>
            <w:r>
              <w:rPr>
                <w:rFonts w:hint="eastAsia"/>
                <w:bCs/>
                <w:color w:val="auto"/>
                <w:szCs w:val="22"/>
              </w:rPr>
              <w:t>姓名</w:t>
            </w:r>
            <w:r>
              <w:rPr>
                <w:bCs/>
                <w:color w:val="auto"/>
                <w:szCs w:val="22"/>
              </w:rPr>
              <w:t>/Name: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exact"/>
          <w:jc w:val="center"/>
        </w:trPr>
        <w:tc>
          <w:tcPr>
            <w:tcW w:w="2347" w:type="dxa"/>
            <w:vMerge w:val="continue"/>
            <w:vAlign w:val="top"/>
          </w:tcPr>
          <w:p>
            <w:pPr>
              <w:keepNext/>
              <w:keepLines/>
              <w:spacing w:before="260" w:after="260" w:line="416" w:lineRule="auto"/>
              <w:outlineLvl w:val="2"/>
              <w:rPr>
                <w:bCs/>
                <w:color w:val="auto"/>
                <w:szCs w:val="22"/>
              </w:rPr>
            </w:pPr>
          </w:p>
        </w:tc>
        <w:tc>
          <w:tcPr>
            <w:tcW w:w="3023" w:type="dxa"/>
            <w:vAlign w:val="center"/>
          </w:tcPr>
          <w:p>
            <w:pPr>
              <w:rPr>
                <w:bCs/>
                <w:color w:val="auto"/>
                <w:szCs w:val="22"/>
              </w:rPr>
            </w:pPr>
            <w:r>
              <w:rPr>
                <w:rFonts w:hint="eastAsia"/>
                <w:bCs/>
                <w:color w:val="auto"/>
                <w:szCs w:val="22"/>
              </w:rPr>
              <w:t>电话</w:t>
            </w:r>
            <w:r>
              <w:rPr>
                <w:bCs/>
                <w:color w:val="auto"/>
                <w:szCs w:val="22"/>
              </w:rPr>
              <w:t>/Tel:</w:t>
            </w:r>
          </w:p>
        </w:tc>
        <w:tc>
          <w:tcPr>
            <w:tcW w:w="2463" w:type="dxa"/>
            <w:gridSpan w:val="4"/>
            <w:vMerge w:val="continue"/>
            <w:vAlign w:val="center"/>
          </w:tcPr>
          <w:p>
            <w:pPr>
              <w:keepNext/>
              <w:keepLines/>
              <w:spacing w:before="260" w:after="260" w:line="416" w:lineRule="auto"/>
              <w:outlineLvl w:val="2"/>
              <w:rPr>
                <w:bCs/>
                <w:color w:val="auto"/>
                <w:szCs w:val="22"/>
              </w:rPr>
            </w:pPr>
          </w:p>
        </w:tc>
        <w:tc>
          <w:tcPr>
            <w:tcW w:w="3587" w:type="dxa"/>
            <w:vAlign w:val="center"/>
          </w:tcPr>
          <w:p>
            <w:pPr>
              <w:rPr>
                <w:bCs/>
                <w:color w:val="auto"/>
                <w:szCs w:val="22"/>
              </w:rPr>
            </w:pPr>
            <w:r>
              <w:rPr>
                <w:rFonts w:hint="eastAsia"/>
                <w:bCs/>
                <w:color w:val="auto"/>
                <w:szCs w:val="22"/>
              </w:rPr>
              <w:t>电话</w:t>
            </w:r>
            <w:r>
              <w:rPr>
                <w:bCs/>
                <w:color w:val="auto"/>
                <w:szCs w:val="22"/>
              </w:rPr>
              <w:t>/Tel: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exact"/>
          <w:jc w:val="center"/>
        </w:trPr>
        <w:tc>
          <w:tcPr>
            <w:tcW w:w="2347" w:type="dxa"/>
            <w:vMerge w:val="continue"/>
            <w:vAlign w:val="top"/>
          </w:tcPr>
          <w:p>
            <w:pPr>
              <w:keepNext/>
              <w:keepLines/>
              <w:spacing w:before="260" w:after="260" w:line="416" w:lineRule="auto"/>
              <w:outlineLvl w:val="2"/>
              <w:rPr>
                <w:bCs/>
                <w:color w:val="auto"/>
                <w:szCs w:val="22"/>
              </w:rPr>
            </w:pPr>
          </w:p>
        </w:tc>
        <w:tc>
          <w:tcPr>
            <w:tcW w:w="3023" w:type="dxa"/>
            <w:vAlign w:val="center"/>
          </w:tcPr>
          <w:p>
            <w:pPr>
              <w:rPr>
                <w:bCs/>
                <w:color w:val="auto"/>
                <w:szCs w:val="22"/>
              </w:rPr>
            </w:pPr>
            <w:r>
              <w:rPr>
                <w:rFonts w:hint="eastAsia"/>
                <w:bCs/>
                <w:color w:val="auto"/>
                <w:szCs w:val="22"/>
              </w:rPr>
              <w:t>传真</w:t>
            </w:r>
            <w:r>
              <w:rPr>
                <w:bCs/>
                <w:color w:val="auto"/>
                <w:szCs w:val="22"/>
              </w:rPr>
              <w:t>/Fax:</w:t>
            </w:r>
          </w:p>
        </w:tc>
        <w:tc>
          <w:tcPr>
            <w:tcW w:w="2463" w:type="dxa"/>
            <w:gridSpan w:val="4"/>
            <w:vMerge w:val="continue"/>
            <w:vAlign w:val="center"/>
          </w:tcPr>
          <w:p>
            <w:pPr>
              <w:keepNext/>
              <w:keepLines/>
              <w:spacing w:before="260" w:after="260" w:line="416" w:lineRule="auto"/>
              <w:outlineLvl w:val="2"/>
              <w:rPr>
                <w:bCs/>
                <w:color w:val="auto"/>
                <w:szCs w:val="22"/>
              </w:rPr>
            </w:pPr>
          </w:p>
        </w:tc>
        <w:tc>
          <w:tcPr>
            <w:tcW w:w="3587" w:type="dxa"/>
            <w:vAlign w:val="center"/>
          </w:tcPr>
          <w:p>
            <w:pPr>
              <w:rPr>
                <w:bCs/>
                <w:color w:val="auto"/>
                <w:szCs w:val="22"/>
              </w:rPr>
            </w:pPr>
            <w:r>
              <w:rPr>
                <w:rFonts w:hint="eastAsia"/>
                <w:bCs/>
                <w:color w:val="auto"/>
                <w:szCs w:val="22"/>
              </w:rPr>
              <w:t>传真</w:t>
            </w:r>
            <w:r>
              <w:rPr>
                <w:bCs/>
                <w:color w:val="auto"/>
                <w:szCs w:val="22"/>
              </w:rPr>
              <w:t>/Fax:</w:t>
            </w:r>
          </w:p>
        </w:tc>
      </w:tr>
    </w:tbl>
    <w:p>
      <w:pPr>
        <w:rPr>
          <w:bCs/>
          <w:color w:val="auto"/>
          <w:szCs w:val="22"/>
        </w:rPr>
      </w:pPr>
      <w:r>
        <w:rPr>
          <w:rFonts w:hint="eastAsia"/>
          <w:bCs/>
          <w:color w:val="auto"/>
          <w:szCs w:val="22"/>
        </w:rPr>
        <w:t>本公司承诺，我公司在中国境内开展的相关投资将遵守中国反洗钱等相关法律规定。</w:t>
      </w:r>
    </w:p>
    <w:p>
      <w:pPr>
        <w:rPr>
          <w:bCs/>
          <w:color w:val="auto"/>
          <w:szCs w:val="22"/>
        </w:rPr>
      </w:pPr>
      <w:r>
        <w:rPr>
          <w:bCs/>
          <w:color w:val="auto"/>
          <w:szCs w:val="22"/>
        </w:rPr>
        <w:t>We seriously commit that our investment within mainland China shall comply with related laws and regulations such as anti-money laundering regulations of China.</w:t>
      </w:r>
    </w:p>
    <w:p>
      <w:pPr>
        <w:jc w:val="center"/>
        <w:rPr>
          <w:bCs/>
          <w:color w:val="auto"/>
          <w:szCs w:val="22"/>
        </w:rPr>
      </w:pPr>
    </w:p>
    <w:p>
      <w:pPr>
        <w:spacing w:line="280" w:lineRule="exact"/>
        <w:ind w:firstLine="480" w:firstLineChars="200"/>
        <w:jc w:val="right"/>
        <w:rPr>
          <w:rFonts w:eastAsia="华文仿宋"/>
          <w:b/>
          <w:color w:val="auto"/>
          <w:sz w:val="24"/>
        </w:rPr>
      </w:pPr>
      <w:r>
        <w:rPr>
          <w:rFonts w:hint="eastAsia" w:eastAsia="华文仿宋"/>
          <w:b/>
          <w:color w:val="auto"/>
          <w:sz w:val="24"/>
        </w:rPr>
        <w:t>有权签字人签名</w:t>
      </w:r>
      <w:r>
        <w:rPr>
          <w:rFonts w:eastAsia="华文仿宋"/>
          <w:b/>
          <w:color w:val="auto"/>
          <w:sz w:val="24"/>
        </w:rPr>
        <w:t>/Authorized signature:</w:t>
      </w:r>
    </w:p>
    <w:p>
      <w:pPr>
        <w:spacing w:line="280" w:lineRule="exact"/>
        <w:ind w:firstLine="480" w:firstLineChars="200"/>
        <w:rPr>
          <w:rFonts w:eastAsia="华文仿宋"/>
          <w:b/>
          <w:color w:val="auto"/>
          <w:sz w:val="24"/>
        </w:rPr>
      </w:pPr>
    </w:p>
    <w:p>
      <w:pPr>
        <w:spacing w:line="280" w:lineRule="exact"/>
        <w:ind w:firstLine="480" w:firstLineChars="200"/>
        <w:rPr>
          <w:rFonts w:eastAsia="华文仿宋"/>
          <w:b/>
          <w:color w:val="auto"/>
          <w:sz w:val="24"/>
        </w:rPr>
      </w:pPr>
    </w:p>
    <w:p>
      <w:pPr>
        <w:spacing w:line="280" w:lineRule="exact"/>
        <w:ind w:firstLine="480" w:firstLineChars="200"/>
        <w:rPr>
          <w:rFonts w:eastAsia="华文仿宋"/>
          <w:b/>
          <w:color w:val="auto"/>
          <w:sz w:val="24"/>
        </w:rPr>
        <w:sectPr>
          <w:footerReference r:id="rId8" w:type="default"/>
          <w:footnotePr>
            <w:numRestart w:val="eachSect"/>
          </w:footnotePr>
          <w:type w:val="continuous"/>
          <w:pgSz w:w="11906" w:h="16838"/>
          <w:pgMar w:top="1440" w:right="1797" w:bottom="1440" w:left="1797" w:header="851" w:footer="992" w:gutter="0"/>
          <w:pgNumType w:fmt="decimal" w:start="1"/>
          <w:cols w:space="720" w:num="1"/>
          <w:titlePg/>
          <w:docGrid w:type="lines" w:linePitch="312" w:charSpace="0"/>
        </w:sectPr>
      </w:pPr>
    </w:p>
    <w:p>
      <w:pPr>
        <w:pStyle w:val="2"/>
        <w:jc w:val="center"/>
        <w:rPr>
          <w:color w:val="auto"/>
        </w:rPr>
      </w:pPr>
      <w:bookmarkStart w:id="102" w:name="_Toc22372"/>
      <w:bookmarkStart w:id="103" w:name="_Toc31185"/>
      <w:r>
        <w:rPr>
          <w:rFonts w:hint="eastAsia"/>
          <w:color w:val="auto"/>
        </w:rPr>
        <w:t>表</w:t>
      </w:r>
      <w:r>
        <w:rPr>
          <w:color w:val="auto"/>
        </w:rPr>
        <w:t>3</w:t>
      </w:r>
      <w:r>
        <w:rPr>
          <w:rFonts w:hint="eastAsia"/>
          <w:color w:val="auto"/>
        </w:rPr>
        <w:t>合格境内机构投资者境外证券投资申请表</w:t>
      </w:r>
      <w:bookmarkEnd w:id="102"/>
      <w:bookmarkEnd w:id="103"/>
    </w:p>
    <w:p>
      <w:pPr>
        <w:rPr>
          <w:color w:val="auto"/>
        </w:rPr>
      </w:pPr>
    </w:p>
    <w:tbl>
      <w:tblPr>
        <w:tblStyle w:val="24"/>
        <w:tblW w:w="8613"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4"/>
        <w:gridCol w:w="427"/>
        <w:gridCol w:w="1554"/>
        <w:gridCol w:w="195"/>
        <w:gridCol w:w="659"/>
        <w:gridCol w:w="430"/>
        <w:gridCol w:w="1277"/>
        <w:gridCol w:w="113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613" w:type="dxa"/>
            <w:gridSpan w:val="9"/>
            <w:vAlign w:val="center"/>
          </w:tcPr>
          <w:p>
            <w:pPr>
              <w:spacing w:line="420" w:lineRule="exact"/>
              <w:rPr>
                <w:rFonts w:eastAsia="华文楷体"/>
                <w:b/>
                <w:color w:val="auto"/>
                <w:sz w:val="24"/>
              </w:rPr>
            </w:pPr>
            <w:r>
              <w:rPr>
                <w:rFonts w:hint="eastAsia" w:eastAsia="华文楷体"/>
                <w:b/>
                <w:color w:val="auto"/>
                <w:sz w:val="24"/>
              </w:rPr>
              <w:t>一、机构基本情况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34" w:type="dxa"/>
            <w:vAlign w:val="center"/>
          </w:tcPr>
          <w:p>
            <w:pPr>
              <w:spacing w:line="420" w:lineRule="exact"/>
              <w:jc w:val="center"/>
              <w:rPr>
                <w:rFonts w:eastAsia="华文楷体"/>
                <w:color w:val="auto"/>
                <w:sz w:val="24"/>
              </w:rPr>
            </w:pPr>
            <w:r>
              <w:rPr>
                <w:rFonts w:hint="eastAsia" w:eastAsia="华文楷体"/>
                <w:color w:val="auto"/>
                <w:sz w:val="24"/>
              </w:rPr>
              <w:t>机构名称</w:t>
            </w:r>
          </w:p>
        </w:tc>
        <w:tc>
          <w:tcPr>
            <w:tcW w:w="4542" w:type="dxa"/>
            <w:gridSpan w:val="6"/>
            <w:vAlign w:val="center"/>
          </w:tcPr>
          <w:p>
            <w:pPr>
              <w:keepNext/>
              <w:keepLines/>
              <w:spacing w:line="420" w:lineRule="exact"/>
              <w:jc w:val="center"/>
              <w:outlineLvl w:val="0"/>
              <w:rPr>
                <w:rFonts w:eastAsia="华文楷体"/>
                <w:color w:val="auto"/>
                <w:sz w:val="24"/>
              </w:rPr>
            </w:pPr>
          </w:p>
        </w:tc>
        <w:tc>
          <w:tcPr>
            <w:tcW w:w="1136" w:type="dxa"/>
            <w:vAlign w:val="center"/>
          </w:tcPr>
          <w:p>
            <w:pPr>
              <w:spacing w:line="420" w:lineRule="exact"/>
              <w:jc w:val="center"/>
              <w:rPr>
                <w:rFonts w:eastAsia="华文楷体"/>
                <w:color w:val="auto"/>
                <w:sz w:val="24"/>
              </w:rPr>
            </w:pPr>
            <w:r>
              <w:rPr>
                <w:rFonts w:hint="eastAsia" w:eastAsia="华文楷体"/>
                <w:color w:val="auto"/>
                <w:sz w:val="24"/>
              </w:rPr>
              <w:t>成立</w:t>
            </w:r>
          </w:p>
          <w:p>
            <w:pPr>
              <w:spacing w:line="420" w:lineRule="exact"/>
              <w:jc w:val="center"/>
              <w:rPr>
                <w:rFonts w:eastAsia="华文楷体"/>
                <w:color w:val="auto"/>
                <w:sz w:val="24"/>
              </w:rPr>
            </w:pPr>
            <w:r>
              <w:rPr>
                <w:rFonts w:hint="eastAsia" w:eastAsia="华文楷体"/>
                <w:color w:val="auto"/>
                <w:sz w:val="24"/>
              </w:rPr>
              <w:t>时间</w:t>
            </w:r>
          </w:p>
        </w:tc>
        <w:tc>
          <w:tcPr>
            <w:tcW w:w="1701" w:type="dxa"/>
            <w:vAlign w:val="center"/>
          </w:tcPr>
          <w:p>
            <w:pPr>
              <w:keepNext/>
              <w:keepLines/>
              <w:spacing w:line="420" w:lineRule="exact"/>
              <w:jc w:val="center"/>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34" w:type="dxa"/>
            <w:vAlign w:val="center"/>
          </w:tcPr>
          <w:p>
            <w:pPr>
              <w:spacing w:line="420" w:lineRule="exact"/>
              <w:jc w:val="center"/>
              <w:rPr>
                <w:rFonts w:eastAsia="华文楷体"/>
                <w:color w:val="auto"/>
                <w:sz w:val="24"/>
              </w:rPr>
            </w:pPr>
            <w:r>
              <w:rPr>
                <w:rFonts w:hint="eastAsia" w:eastAsia="华文楷体"/>
                <w:color w:val="auto"/>
                <w:sz w:val="24"/>
              </w:rPr>
              <w:t>通信地址及邮编</w:t>
            </w:r>
          </w:p>
        </w:tc>
        <w:tc>
          <w:tcPr>
            <w:tcW w:w="4542" w:type="dxa"/>
            <w:gridSpan w:val="6"/>
            <w:vAlign w:val="center"/>
          </w:tcPr>
          <w:p>
            <w:pPr>
              <w:keepNext/>
              <w:keepLines/>
              <w:spacing w:line="420" w:lineRule="exact"/>
              <w:jc w:val="center"/>
              <w:outlineLvl w:val="0"/>
              <w:rPr>
                <w:rFonts w:eastAsia="华文楷体"/>
                <w:color w:val="auto"/>
                <w:sz w:val="24"/>
              </w:rPr>
            </w:pPr>
          </w:p>
        </w:tc>
        <w:tc>
          <w:tcPr>
            <w:tcW w:w="1136" w:type="dxa"/>
            <w:vAlign w:val="center"/>
          </w:tcPr>
          <w:p>
            <w:pPr>
              <w:spacing w:line="420" w:lineRule="exact"/>
              <w:jc w:val="center"/>
              <w:rPr>
                <w:rFonts w:eastAsia="华文楷体"/>
                <w:color w:val="auto"/>
                <w:sz w:val="24"/>
              </w:rPr>
            </w:pPr>
            <w:r>
              <w:rPr>
                <w:rFonts w:hint="eastAsia" w:eastAsia="华文楷体"/>
                <w:color w:val="auto"/>
                <w:sz w:val="24"/>
              </w:rPr>
              <w:t>注册地</w:t>
            </w:r>
          </w:p>
        </w:tc>
        <w:tc>
          <w:tcPr>
            <w:tcW w:w="1701" w:type="dxa"/>
            <w:vAlign w:val="center"/>
          </w:tcPr>
          <w:p>
            <w:pPr>
              <w:keepNext/>
              <w:keepLines/>
              <w:spacing w:line="420" w:lineRule="exact"/>
              <w:jc w:val="center"/>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34" w:type="dxa"/>
            <w:vAlign w:val="top"/>
          </w:tcPr>
          <w:p>
            <w:pPr>
              <w:spacing w:line="420" w:lineRule="exact"/>
              <w:jc w:val="center"/>
              <w:rPr>
                <w:rFonts w:eastAsia="华文楷体"/>
                <w:color w:val="auto"/>
                <w:sz w:val="24"/>
              </w:rPr>
            </w:pPr>
            <w:r>
              <w:rPr>
                <w:rFonts w:hint="eastAsia" w:eastAsia="华文楷体"/>
                <w:color w:val="auto"/>
                <w:sz w:val="24"/>
              </w:rPr>
              <w:t>统一社会信用代码</w:t>
            </w:r>
          </w:p>
        </w:tc>
        <w:tc>
          <w:tcPr>
            <w:tcW w:w="2176" w:type="dxa"/>
            <w:gridSpan w:val="3"/>
            <w:vAlign w:val="center"/>
          </w:tcPr>
          <w:p>
            <w:pPr>
              <w:keepNext/>
              <w:keepLines/>
              <w:spacing w:line="420" w:lineRule="exact"/>
              <w:jc w:val="center"/>
              <w:outlineLvl w:val="0"/>
              <w:rPr>
                <w:rFonts w:eastAsia="华文楷体"/>
                <w:color w:val="auto"/>
                <w:sz w:val="24"/>
              </w:rPr>
            </w:pPr>
          </w:p>
        </w:tc>
        <w:tc>
          <w:tcPr>
            <w:tcW w:w="1089" w:type="dxa"/>
            <w:gridSpan w:val="2"/>
            <w:vAlign w:val="center"/>
          </w:tcPr>
          <w:p>
            <w:pPr>
              <w:spacing w:line="420" w:lineRule="exact"/>
              <w:jc w:val="center"/>
              <w:rPr>
                <w:rFonts w:eastAsia="华文楷体"/>
                <w:color w:val="auto"/>
                <w:sz w:val="24"/>
              </w:rPr>
            </w:pPr>
            <w:r>
              <w:rPr>
                <w:rFonts w:hint="eastAsia" w:eastAsia="华文楷体"/>
                <w:color w:val="auto"/>
                <w:sz w:val="24"/>
              </w:rPr>
              <w:t>联系人</w:t>
            </w:r>
          </w:p>
        </w:tc>
        <w:tc>
          <w:tcPr>
            <w:tcW w:w="1277" w:type="dxa"/>
            <w:vAlign w:val="center"/>
          </w:tcPr>
          <w:p>
            <w:pPr>
              <w:keepNext/>
              <w:keepLines/>
              <w:spacing w:line="420" w:lineRule="exact"/>
              <w:jc w:val="center"/>
              <w:outlineLvl w:val="0"/>
              <w:rPr>
                <w:rFonts w:eastAsia="华文楷体"/>
                <w:color w:val="auto"/>
                <w:sz w:val="24"/>
              </w:rPr>
            </w:pPr>
          </w:p>
        </w:tc>
        <w:tc>
          <w:tcPr>
            <w:tcW w:w="1136" w:type="dxa"/>
            <w:vAlign w:val="center"/>
          </w:tcPr>
          <w:p>
            <w:pPr>
              <w:spacing w:line="420" w:lineRule="exact"/>
              <w:jc w:val="center"/>
              <w:rPr>
                <w:rFonts w:eastAsia="华文楷体"/>
                <w:color w:val="auto"/>
                <w:sz w:val="24"/>
              </w:rPr>
            </w:pPr>
            <w:r>
              <w:rPr>
                <w:rFonts w:hint="eastAsia" w:eastAsia="华文楷体"/>
                <w:color w:val="auto"/>
                <w:sz w:val="24"/>
              </w:rPr>
              <w:t>联系电话</w:t>
            </w:r>
          </w:p>
        </w:tc>
        <w:tc>
          <w:tcPr>
            <w:tcW w:w="1701" w:type="dxa"/>
            <w:vAlign w:val="center"/>
          </w:tcPr>
          <w:p>
            <w:pPr>
              <w:keepNext/>
              <w:keepLines/>
              <w:spacing w:line="420" w:lineRule="exact"/>
              <w:jc w:val="center"/>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34" w:type="dxa"/>
            <w:vAlign w:val="top"/>
          </w:tcPr>
          <w:p>
            <w:pPr>
              <w:spacing w:line="420" w:lineRule="exact"/>
              <w:jc w:val="center"/>
              <w:rPr>
                <w:rFonts w:eastAsia="华文楷体"/>
                <w:color w:val="auto"/>
                <w:sz w:val="24"/>
              </w:rPr>
            </w:pPr>
            <w:r>
              <w:rPr>
                <w:rFonts w:eastAsia="华文楷体"/>
                <w:color w:val="auto"/>
                <w:sz w:val="24"/>
              </w:rPr>
              <w:t>E-mail</w:t>
            </w:r>
          </w:p>
        </w:tc>
        <w:tc>
          <w:tcPr>
            <w:tcW w:w="3265" w:type="dxa"/>
            <w:gridSpan w:val="5"/>
            <w:vAlign w:val="center"/>
          </w:tcPr>
          <w:p>
            <w:pPr>
              <w:keepNext/>
              <w:keepLines/>
              <w:spacing w:line="420" w:lineRule="exact"/>
              <w:jc w:val="center"/>
              <w:outlineLvl w:val="0"/>
              <w:rPr>
                <w:rFonts w:eastAsia="华文楷体"/>
                <w:color w:val="auto"/>
                <w:sz w:val="24"/>
              </w:rPr>
            </w:pPr>
          </w:p>
        </w:tc>
        <w:tc>
          <w:tcPr>
            <w:tcW w:w="1277" w:type="dxa"/>
            <w:vAlign w:val="center"/>
          </w:tcPr>
          <w:p>
            <w:pPr>
              <w:spacing w:line="420" w:lineRule="exact"/>
              <w:jc w:val="center"/>
              <w:rPr>
                <w:rFonts w:eastAsia="华文楷体"/>
                <w:color w:val="auto"/>
                <w:sz w:val="24"/>
              </w:rPr>
            </w:pPr>
            <w:r>
              <w:rPr>
                <w:rFonts w:hint="eastAsia" w:eastAsia="华文楷体"/>
                <w:color w:val="auto"/>
                <w:sz w:val="24"/>
              </w:rPr>
              <w:t>传真</w:t>
            </w:r>
          </w:p>
        </w:tc>
        <w:tc>
          <w:tcPr>
            <w:tcW w:w="2837" w:type="dxa"/>
            <w:gridSpan w:val="2"/>
            <w:vAlign w:val="center"/>
          </w:tcPr>
          <w:p>
            <w:pPr>
              <w:keepNext/>
              <w:keepLines/>
              <w:spacing w:line="420" w:lineRule="exact"/>
              <w:jc w:val="center"/>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34" w:type="dxa"/>
            <w:vAlign w:val="center"/>
          </w:tcPr>
          <w:p>
            <w:pPr>
              <w:spacing w:line="420" w:lineRule="exact"/>
              <w:jc w:val="center"/>
              <w:rPr>
                <w:rFonts w:eastAsia="华文楷体"/>
                <w:color w:val="auto"/>
                <w:sz w:val="24"/>
              </w:rPr>
            </w:pPr>
            <w:r>
              <w:rPr>
                <w:rFonts w:hint="eastAsia" w:eastAsia="华文楷体"/>
                <w:color w:val="auto"/>
                <w:sz w:val="24"/>
              </w:rPr>
              <w:t>机构类型</w:t>
            </w:r>
          </w:p>
        </w:tc>
        <w:tc>
          <w:tcPr>
            <w:tcW w:w="7379" w:type="dxa"/>
            <w:gridSpan w:val="8"/>
            <w:vAlign w:val="center"/>
          </w:tcPr>
          <w:p>
            <w:pPr>
              <w:spacing w:line="420" w:lineRule="exact"/>
              <w:rPr>
                <w:rFonts w:eastAsia="华文楷体"/>
                <w:color w:val="auto"/>
                <w:sz w:val="24"/>
              </w:rPr>
            </w:pPr>
            <w:r>
              <w:rPr>
                <w:rFonts w:hint="eastAsia" w:eastAsia="华文楷体"/>
                <w:color w:val="auto"/>
                <w:sz w:val="24"/>
              </w:rPr>
              <w:t>□商业银行</w:t>
            </w:r>
            <w:r>
              <w:rPr>
                <w:rFonts w:eastAsia="华文楷体"/>
                <w:color w:val="auto"/>
                <w:sz w:val="24"/>
              </w:rPr>
              <w:t xml:space="preserve">   </w:t>
            </w:r>
            <w:r>
              <w:rPr>
                <w:rFonts w:hint="eastAsia" w:eastAsia="华文楷体"/>
                <w:color w:val="auto"/>
                <w:sz w:val="24"/>
              </w:rPr>
              <w:t>□基金管理公司</w:t>
            </w:r>
            <w:r>
              <w:rPr>
                <w:rFonts w:eastAsia="华文楷体"/>
                <w:color w:val="auto"/>
                <w:sz w:val="24"/>
              </w:rPr>
              <w:t xml:space="preserve">   </w:t>
            </w:r>
            <w:r>
              <w:rPr>
                <w:rFonts w:hint="eastAsia" w:eastAsia="华文楷体"/>
                <w:color w:val="auto"/>
                <w:sz w:val="24"/>
              </w:rPr>
              <w:t>□证券公司</w:t>
            </w:r>
            <w:r>
              <w:rPr>
                <w:rFonts w:eastAsia="华文楷体"/>
                <w:color w:val="auto"/>
                <w:sz w:val="24"/>
              </w:rPr>
              <w:t xml:space="preserve">   </w:t>
            </w:r>
            <w:r>
              <w:rPr>
                <w:rFonts w:hint="eastAsia" w:eastAsia="华文楷体"/>
                <w:color w:val="auto"/>
                <w:sz w:val="24"/>
              </w:rPr>
              <w:t>□保险机构</w:t>
            </w:r>
          </w:p>
          <w:p>
            <w:pPr>
              <w:spacing w:line="420" w:lineRule="exact"/>
              <w:rPr>
                <w:rFonts w:eastAsia="华文楷体"/>
                <w:color w:val="auto"/>
                <w:sz w:val="24"/>
              </w:rPr>
            </w:pPr>
            <w:r>
              <w:rPr>
                <w:rFonts w:hint="eastAsia" w:eastAsia="华文楷体"/>
                <w:color w:val="auto"/>
                <w:sz w:val="24"/>
              </w:rPr>
              <w:t>□信托机构</w:t>
            </w:r>
            <w:r>
              <w:rPr>
                <w:rFonts w:eastAsia="华文楷体"/>
                <w:color w:val="auto"/>
                <w:sz w:val="24"/>
              </w:rPr>
              <w:t xml:space="preserve">   </w:t>
            </w:r>
            <w:r>
              <w:rPr>
                <w:rFonts w:hint="eastAsia" w:eastAsia="华文楷体"/>
                <w:color w:val="auto"/>
                <w:sz w:val="24"/>
              </w:rPr>
              <w:t>□其他机构（请说明：）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613" w:type="dxa"/>
            <w:gridSpan w:val="9"/>
            <w:vAlign w:val="center"/>
          </w:tcPr>
          <w:p>
            <w:pPr>
              <w:spacing w:line="420" w:lineRule="exact"/>
              <w:rPr>
                <w:rFonts w:eastAsia="华文楷体"/>
                <w:b/>
                <w:color w:val="auto"/>
                <w:sz w:val="24"/>
              </w:rPr>
            </w:pPr>
            <w:r>
              <w:rPr>
                <w:rFonts w:hint="eastAsia" w:eastAsia="华文楷体"/>
                <w:b/>
                <w:color w:val="auto"/>
                <w:sz w:val="24"/>
              </w:rPr>
              <w:t>二、资格批准</w:t>
            </w:r>
            <w:r>
              <w:rPr>
                <w:rFonts w:eastAsia="华文楷体"/>
                <w:b/>
                <w:color w:val="auto"/>
                <w:sz w:val="24"/>
              </w:rPr>
              <w:t>/</w:t>
            </w:r>
            <w:r>
              <w:rPr>
                <w:rFonts w:hint="eastAsia" w:eastAsia="华文楷体"/>
                <w:b/>
                <w:color w:val="auto"/>
                <w:sz w:val="24"/>
              </w:rPr>
              <w:t>许可情况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234" w:type="dxa"/>
            <w:vAlign w:val="center"/>
          </w:tcPr>
          <w:p>
            <w:pPr>
              <w:spacing w:line="420" w:lineRule="exact"/>
              <w:jc w:val="center"/>
              <w:rPr>
                <w:rFonts w:eastAsia="华文楷体"/>
                <w:color w:val="auto"/>
                <w:sz w:val="24"/>
              </w:rPr>
            </w:pPr>
            <w:r>
              <w:rPr>
                <w:rFonts w:hint="eastAsia" w:eastAsia="华文楷体"/>
                <w:color w:val="auto"/>
                <w:sz w:val="24"/>
              </w:rPr>
              <w:t>批准</w:t>
            </w:r>
            <w:r>
              <w:rPr>
                <w:rFonts w:eastAsia="华文楷体"/>
                <w:color w:val="auto"/>
                <w:sz w:val="24"/>
              </w:rPr>
              <w:t>/</w:t>
            </w:r>
            <w:r>
              <w:rPr>
                <w:rFonts w:hint="eastAsia" w:eastAsia="华文楷体"/>
                <w:color w:val="auto"/>
                <w:sz w:val="24"/>
              </w:rPr>
              <w:t>许可部门</w:t>
            </w:r>
          </w:p>
        </w:tc>
        <w:tc>
          <w:tcPr>
            <w:tcW w:w="1981" w:type="dxa"/>
            <w:gridSpan w:val="2"/>
            <w:vAlign w:val="center"/>
          </w:tcPr>
          <w:p>
            <w:pPr>
              <w:keepNext/>
              <w:keepLines/>
              <w:spacing w:line="420" w:lineRule="exact"/>
              <w:jc w:val="center"/>
              <w:outlineLvl w:val="0"/>
              <w:rPr>
                <w:rFonts w:eastAsia="华文楷体"/>
                <w:color w:val="auto"/>
                <w:sz w:val="24"/>
              </w:rPr>
            </w:pPr>
          </w:p>
        </w:tc>
        <w:tc>
          <w:tcPr>
            <w:tcW w:w="1284" w:type="dxa"/>
            <w:gridSpan w:val="3"/>
            <w:vAlign w:val="center"/>
          </w:tcPr>
          <w:p>
            <w:pPr>
              <w:spacing w:line="420" w:lineRule="exact"/>
              <w:jc w:val="center"/>
              <w:rPr>
                <w:rFonts w:eastAsia="华文楷体"/>
                <w:color w:val="auto"/>
                <w:sz w:val="24"/>
              </w:rPr>
            </w:pPr>
            <w:r>
              <w:rPr>
                <w:rFonts w:hint="eastAsia" w:eastAsia="华文楷体"/>
                <w:color w:val="auto"/>
                <w:sz w:val="24"/>
              </w:rPr>
              <w:t>批准</w:t>
            </w:r>
            <w:r>
              <w:rPr>
                <w:rFonts w:eastAsia="华文楷体"/>
                <w:color w:val="auto"/>
                <w:sz w:val="24"/>
              </w:rPr>
              <w:t>/</w:t>
            </w:r>
            <w:r>
              <w:rPr>
                <w:rFonts w:hint="eastAsia" w:eastAsia="华文楷体"/>
                <w:color w:val="auto"/>
                <w:sz w:val="24"/>
              </w:rPr>
              <w:t>许可文件号码</w:t>
            </w:r>
          </w:p>
        </w:tc>
        <w:tc>
          <w:tcPr>
            <w:tcW w:w="1277" w:type="dxa"/>
            <w:vAlign w:val="center"/>
          </w:tcPr>
          <w:p>
            <w:pPr>
              <w:keepNext/>
              <w:keepLines/>
              <w:spacing w:line="420" w:lineRule="exact"/>
              <w:jc w:val="center"/>
              <w:outlineLvl w:val="0"/>
              <w:rPr>
                <w:rFonts w:eastAsia="华文楷体"/>
                <w:color w:val="auto"/>
                <w:sz w:val="24"/>
              </w:rPr>
            </w:pPr>
          </w:p>
        </w:tc>
        <w:tc>
          <w:tcPr>
            <w:tcW w:w="1136" w:type="dxa"/>
            <w:vAlign w:val="center"/>
          </w:tcPr>
          <w:p>
            <w:pPr>
              <w:spacing w:line="420" w:lineRule="exact"/>
              <w:jc w:val="center"/>
              <w:rPr>
                <w:rFonts w:eastAsia="华文楷体"/>
                <w:color w:val="auto"/>
                <w:sz w:val="24"/>
              </w:rPr>
            </w:pPr>
            <w:r>
              <w:rPr>
                <w:rFonts w:hint="eastAsia" w:eastAsia="华文楷体"/>
                <w:color w:val="auto"/>
                <w:sz w:val="24"/>
              </w:rPr>
              <w:t>批准</w:t>
            </w:r>
            <w:r>
              <w:rPr>
                <w:rFonts w:eastAsia="华文楷体"/>
                <w:color w:val="auto"/>
                <w:sz w:val="24"/>
              </w:rPr>
              <w:t>/</w:t>
            </w:r>
            <w:r>
              <w:rPr>
                <w:rFonts w:hint="eastAsia" w:eastAsia="华文楷体"/>
                <w:color w:val="auto"/>
                <w:sz w:val="24"/>
              </w:rPr>
              <w:t>许可日期</w:t>
            </w:r>
          </w:p>
        </w:tc>
        <w:tc>
          <w:tcPr>
            <w:tcW w:w="1701" w:type="dxa"/>
            <w:vAlign w:val="center"/>
          </w:tcPr>
          <w:p>
            <w:pPr>
              <w:keepNext/>
              <w:keepLines/>
              <w:spacing w:line="420" w:lineRule="exact"/>
              <w:jc w:val="center"/>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613" w:type="dxa"/>
            <w:gridSpan w:val="9"/>
            <w:vAlign w:val="center"/>
          </w:tcPr>
          <w:p>
            <w:pPr>
              <w:spacing w:line="420" w:lineRule="exact"/>
              <w:rPr>
                <w:rFonts w:eastAsia="华文楷体"/>
                <w:b/>
                <w:color w:val="auto"/>
                <w:sz w:val="24"/>
              </w:rPr>
            </w:pPr>
            <w:r>
              <w:rPr>
                <w:rFonts w:hint="eastAsia" w:eastAsia="华文楷体"/>
                <w:b/>
                <w:color w:val="auto"/>
                <w:sz w:val="24"/>
              </w:rPr>
              <w:t>三、托管人情况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名称</w:t>
            </w:r>
          </w:p>
        </w:tc>
        <w:tc>
          <w:tcPr>
            <w:tcW w:w="1554" w:type="dxa"/>
            <w:vAlign w:val="center"/>
          </w:tcPr>
          <w:p>
            <w:pPr>
              <w:spacing w:line="420" w:lineRule="exact"/>
              <w:jc w:val="center"/>
              <w:rPr>
                <w:rFonts w:eastAsia="华文楷体"/>
                <w:color w:val="auto"/>
                <w:sz w:val="24"/>
              </w:rPr>
            </w:pPr>
            <w:r>
              <w:rPr>
                <w:rFonts w:hint="eastAsia" w:eastAsia="华文楷体"/>
                <w:color w:val="auto"/>
                <w:sz w:val="24"/>
              </w:rPr>
              <w:t>金融机构标识码</w:t>
            </w:r>
          </w:p>
        </w:tc>
        <w:tc>
          <w:tcPr>
            <w:tcW w:w="1284" w:type="dxa"/>
            <w:gridSpan w:val="3"/>
            <w:vAlign w:val="center"/>
          </w:tcPr>
          <w:p>
            <w:pPr>
              <w:spacing w:line="420" w:lineRule="exact"/>
              <w:jc w:val="center"/>
              <w:rPr>
                <w:rFonts w:eastAsia="华文楷体"/>
                <w:color w:val="auto"/>
                <w:sz w:val="24"/>
              </w:rPr>
            </w:pPr>
            <w:r>
              <w:rPr>
                <w:rFonts w:hint="eastAsia" w:eastAsia="华文楷体"/>
                <w:color w:val="auto"/>
                <w:sz w:val="24"/>
              </w:rPr>
              <w:t>联系人</w:t>
            </w:r>
          </w:p>
        </w:tc>
        <w:tc>
          <w:tcPr>
            <w:tcW w:w="1277" w:type="dxa"/>
            <w:vAlign w:val="center"/>
          </w:tcPr>
          <w:p>
            <w:pPr>
              <w:spacing w:line="420" w:lineRule="exact"/>
              <w:jc w:val="center"/>
              <w:rPr>
                <w:rFonts w:eastAsia="华文楷体"/>
                <w:color w:val="auto"/>
                <w:sz w:val="24"/>
              </w:rPr>
            </w:pPr>
            <w:r>
              <w:rPr>
                <w:rFonts w:hint="eastAsia" w:eastAsia="华文楷体"/>
                <w:color w:val="auto"/>
                <w:sz w:val="24"/>
              </w:rPr>
              <w:t>电话</w:t>
            </w:r>
          </w:p>
        </w:tc>
        <w:tc>
          <w:tcPr>
            <w:tcW w:w="1136" w:type="dxa"/>
            <w:vAlign w:val="center"/>
          </w:tcPr>
          <w:p>
            <w:pPr>
              <w:spacing w:line="420" w:lineRule="exact"/>
              <w:jc w:val="center"/>
              <w:rPr>
                <w:rFonts w:eastAsia="华文楷体"/>
                <w:color w:val="auto"/>
                <w:sz w:val="24"/>
              </w:rPr>
            </w:pPr>
            <w:r>
              <w:rPr>
                <w:rFonts w:hint="eastAsia" w:eastAsia="华文楷体"/>
                <w:color w:val="auto"/>
                <w:sz w:val="24"/>
              </w:rPr>
              <w:t>传真</w:t>
            </w:r>
          </w:p>
        </w:tc>
        <w:tc>
          <w:tcPr>
            <w:tcW w:w="1701" w:type="dxa"/>
            <w:vAlign w:val="center"/>
          </w:tcPr>
          <w:p>
            <w:pPr>
              <w:spacing w:line="420" w:lineRule="exact"/>
              <w:jc w:val="center"/>
              <w:rPr>
                <w:rFonts w:eastAsia="华文楷体"/>
                <w:color w:val="auto"/>
                <w:sz w:val="24"/>
              </w:rPr>
            </w:pPr>
            <w:r>
              <w:rPr>
                <w:rFonts w:eastAsia="华文楷体"/>
                <w:color w:val="auto"/>
                <w:sz w:val="24"/>
              </w:rPr>
              <w:t>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境内托管人</w:t>
            </w:r>
            <w:r>
              <w:rPr>
                <w:rFonts w:eastAsia="华文楷体"/>
                <w:color w:val="auto"/>
                <w:sz w:val="24"/>
              </w:rPr>
              <w:t>1</w:t>
            </w:r>
          </w:p>
        </w:tc>
        <w:tc>
          <w:tcPr>
            <w:tcW w:w="1554" w:type="dxa"/>
            <w:vAlign w:val="center"/>
          </w:tcPr>
          <w:p>
            <w:pPr>
              <w:keepNext/>
              <w:keepLines/>
              <w:spacing w:line="420" w:lineRule="exact"/>
              <w:outlineLvl w:val="0"/>
              <w:rPr>
                <w:rFonts w:eastAsia="华文楷体"/>
                <w:color w:val="auto"/>
                <w:sz w:val="24"/>
              </w:rPr>
            </w:pPr>
          </w:p>
        </w:tc>
        <w:tc>
          <w:tcPr>
            <w:tcW w:w="1284" w:type="dxa"/>
            <w:gridSpan w:val="3"/>
            <w:vAlign w:val="center"/>
          </w:tcPr>
          <w:p>
            <w:pPr>
              <w:keepNext/>
              <w:keepLines/>
              <w:spacing w:line="420" w:lineRule="exact"/>
              <w:outlineLvl w:val="0"/>
              <w:rPr>
                <w:rFonts w:eastAsia="华文楷体"/>
                <w:color w:val="auto"/>
                <w:sz w:val="24"/>
              </w:rPr>
            </w:pPr>
          </w:p>
        </w:tc>
        <w:tc>
          <w:tcPr>
            <w:tcW w:w="1277" w:type="dxa"/>
            <w:vAlign w:val="center"/>
          </w:tcPr>
          <w:p>
            <w:pPr>
              <w:keepNext/>
              <w:keepLines/>
              <w:spacing w:line="420" w:lineRule="exact"/>
              <w:outlineLvl w:val="0"/>
              <w:rPr>
                <w:rFonts w:eastAsia="华文楷体"/>
                <w:color w:val="auto"/>
                <w:sz w:val="24"/>
              </w:rPr>
            </w:pPr>
          </w:p>
        </w:tc>
        <w:tc>
          <w:tcPr>
            <w:tcW w:w="1136" w:type="dxa"/>
            <w:vAlign w:val="center"/>
          </w:tcPr>
          <w:p>
            <w:pPr>
              <w:keepNext/>
              <w:keepLines/>
              <w:spacing w:line="420" w:lineRule="exact"/>
              <w:outlineLvl w:val="0"/>
              <w:rPr>
                <w:rFonts w:eastAsia="华文楷体"/>
                <w:color w:val="auto"/>
                <w:sz w:val="24"/>
              </w:rPr>
            </w:pPr>
          </w:p>
        </w:tc>
        <w:tc>
          <w:tcPr>
            <w:tcW w:w="1701" w:type="dxa"/>
            <w:vAlign w:val="center"/>
          </w:tcPr>
          <w:p>
            <w:pPr>
              <w:keepNext/>
              <w:keepLines/>
              <w:spacing w:line="420" w:lineRule="exact"/>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境内托管人</w:t>
            </w:r>
            <w:r>
              <w:rPr>
                <w:rFonts w:eastAsia="华文楷体"/>
                <w:color w:val="auto"/>
                <w:sz w:val="24"/>
              </w:rPr>
              <w:t>2</w:t>
            </w:r>
          </w:p>
        </w:tc>
        <w:tc>
          <w:tcPr>
            <w:tcW w:w="1554" w:type="dxa"/>
            <w:vAlign w:val="center"/>
          </w:tcPr>
          <w:p>
            <w:pPr>
              <w:keepNext/>
              <w:keepLines/>
              <w:spacing w:line="420" w:lineRule="exact"/>
              <w:outlineLvl w:val="0"/>
              <w:rPr>
                <w:rFonts w:eastAsia="华文楷体"/>
                <w:color w:val="auto"/>
                <w:sz w:val="24"/>
              </w:rPr>
            </w:pPr>
          </w:p>
        </w:tc>
        <w:tc>
          <w:tcPr>
            <w:tcW w:w="1284" w:type="dxa"/>
            <w:gridSpan w:val="3"/>
            <w:vAlign w:val="center"/>
          </w:tcPr>
          <w:p>
            <w:pPr>
              <w:keepNext/>
              <w:keepLines/>
              <w:spacing w:line="420" w:lineRule="exact"/>
              <w:outlineLvl w:val="0"/>
              <w:rPr>
                <w:rFonts w:eastAsia="华文楷体"/>
                <w:color w:val="auto"/>
                <w:sz w:val="24"/>
              </w:rPr>
            </w:pPr>
          </w:p>
        </w:tc>
        <w:tc>
          <w:tcPr>
            <w:tcW w:w="1277" w:type="dxa"/>
            <w:vAlign w:val="center"/>
          </w:tcPr>
          <w:p>
            <w:pPr>
              <w:keepNext/>
              <w:keepLines/>
              <w:spacing w:line="420" w:lineRule="exact"/>
              <w:outlineLvl w:val="0"/>
              <w:rPr>
                <w:rFonts w:eastAsia="华文楷体"/>
                <w:color w:val="auto"/>
                <w:sz w:val="24"/>
              </w:rPr>
            </w:pPr>
          </w:p>
        </w:tc>
        <w:tc>
          <w:tcPr>
            <w:tcW w:w="1136" w:type="dxa"/>
            <w:vAlign w:val="center"/>
          </w:tcPr>
          <w:p>
            <w:pPr>
              <w:keepNext/>
              <w:keepLines/>
              <w:spacing w:line="420" w:lineRule="exact"/>
              <w:outlineLvl w:val="0"/>
              <w:rPr>
                <w:rFonts w:eastAsia="华文楷体"/>
                <w:color w:val="auto"/>
                <w:sz w:val="24"/>
              </w:rPr>
            </w:pPr>
          </w:p>
        </w:tc>
        <w:tc>
          <w:tcPr>
            <w:tcW w:w="1701" w:type="dxa"/>
            <w:vAlign w:val="center"/>
          </w:tcPr>
          <w:p>
            <w:pPr>
              <w:keepNext/>
              <w:keepLines/>
              <w:spacing w:line="420" w:lineRule="exact"/>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境内托管人</w:t>
            </w:r>
            <w:r>
              <w:rPr>
                <w:rFonts w:eastAsia="华文楷体"/>
                <w:color w:val="auto"/>
                <w:sz w:val="24"/>
              </w:rPr>
              <w:t>3</w:t>
            </w:r>
          </w:p>
        </w:tc>
        <w:tc>
          <w:tcPr>
            <w:tcW w:w="1554" w:type="dxa"/>
            <w:vAlign w:val="center"/>
          </w:tcPr>
          <w:p>
            <w:pPr>
              <w:keepNext/>
              <w:keepLines/>
              <w:spacing w:line="420" w:lineRule="exact"/>
              <w:outlineLvl w:val="0"/>
              <w:rPr>
                <w:rFonts w:eastAsia="华文楷体"/>
                <w:color w:val="auto"/>
                <w:sz w:val="24"/>
              </w:rPr>
            </w:pPr>
          </w:p>
        </w:tc>
        <w:tc>
          <w:tcPr>
            <w:tcW w:w="1284" w:type="dxa"/>
            <w:gridSpan w:val="3"/>
            <w:vAlign w:val="center"/>
          </w:tcPr>
          <w:p>
            <w:pPr>
              <w:keepNext/>
              <w:keepLines/>
              <w:spacing w:line="420" w:lineRule="exact"/>
              <w:outlineLvl w:val="0"/>
              <w:rPr>
                <w:rFonts w:eastAsia="华文楷体"/>
                <w:color w:val="auto"/>
                <w:sz w:val="24"/>
              </w:rPr>
            </w:pPr>
          </w:p>
        </w:tc>
        <w:tc>
          <w:tcPr>
            <w:tcW w:w="1277" w:type="dxa"/>
            <w:vAlign w:val="center"/>
          </w:tcPr>
          <w:p>
            <w:pPr>
              <w:keepNext/>
              <w:keepLines/>
              <w:spacing w:line="420" w:lineRule="exact"/>
              <w:outlineLvl w:val="0"/>
              <w:rPr>
                <w:rFonts w:eastAsia="华文楷体"/>
                <w:color w:val="auto"/>
                <w:sz w:val="24"/>
              </w:rPr>
            </w:pPr>
          </w:p>
        </w:tc>
        <w:tc>
          <w:tcPr>
            <w:tcW w:w="1136" w:type="dxa"/>
            <w:vAlign w:val="center"/>
          </w:tcPr>
          <w:p>
            <w:pPr>
              <w:keepNext/>
              <w:keepLines/>
              <w:spacing w:line="420" w:lineRule="exact"/>
              <w:outlineLvl w:val="0"/>
              <w:rPr>
                <w:rFonts w:eastAsia="华文楷体"/>
                <w:color w:val="auto"/>
                <w:sz w:val="24"/>
              </w:rPr>
            </w:pPr>
          </w:p>
        </w:tc>
        <w:tc>
          <w:tcPr>
            <w:tcW w:w="1701" w:type="dxa"/>
            <w:vAlign w:val="center"/>
          </w:tcPr>
          <w:p>
            <w:pPr>
              <w:keepNext/>
              <w:keepLines/>
              <w:spacing w:line="420" w:lineRule="exact"/>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eastAsia="华文楷体"/>
                <w:color w:val="auto"/>
                <w:sz w:val="24"/>
              </w:rPr>
              <w:t>……</w:t>
            </w:r>
          </w:p>
        </w:tc>
        <w:tc>
          <w:tcPr>
            <w:tcW w:w="1554" w:type="dxa"/>
            <w:vAlign w:val="center"/>
          </w:tcPr>
          <w:p>
            <w:pPr>
              <w:keepNext/>
              <w:keepLines/>
              <w:spacing w:line="420" w:lineRule="exact"/>
              <w:outlineLvl w:val="0"/>
              <w:rPr>
                <w:rFonts w:eastAsia="华文楷体"/>
                <w:color w:val="auto"/>
                <w:sz w:val="24"/>
              </w:rPr>
            </w:pPr>
          </w:p>
        </w:tc>
        <w:tc>
          <w:tcPr>
            <w:tcW w:w="1284" w:type="dxa"/>
            <w:gridSpan w:val="3"/>
            <w:vAlign w:val="center"/>
          </w:tcPr>
          <w:p>
            <w:pPr>
              <w:keepNext/>
              <w:keepLines/>
              <w:spacing w:line="420" w:lineRule="exact"/>
              <w:outlineLvl w:val="0"/>
              <w:rPr>
                <w:rFonts w:eastAsia="华文楷体"/>
                <w:color w:val="auto"/>
                <w:sz w:val="24"/>
              </w:rPr>
            </w:pPr>
          </w:p>
        </w:tc>
        <w:tc>
          <w:tcPr>
            <w:tcW w:w="1277" w:type="dxa"/>
            <w:vAlign w:val="center"/>
          </w:tcPr>
          <w:p>
            <w:pPr>
              <w:keepNext/>
              <w:keepLines/>
              <w:spacing w:line="420" w:lineRule="exact"/>
              <w:outlineLvl w:val="0"/>
              <w:rPr>
                <w:rFonts w:eastAsia="华文楷体"/>
                <w:color w:val="auto"/>
                <w:sz w:val="24"/>
              </w:rPr>
            </w:pPr>
          </w:p>
        </w:tc>
        <w:tc>
          <w:tcPr>
            <w:tcW w:w="1136" w:type="dxa"/>
            <w:vAlign w:val="center"/>
          </w:tcPr>
          <w:p>
            <w:pPr>
              <w:keepNext/>
              <w:keepLines/>
              <w:spacing w:line="420" w:lineRule="exact"/>
              <w:outlineLvl w:val="0"/>
              <w:rPr>
                <w:rFonts w:eastAsia="华文楷体"/>
                <w:color w:val="auto"/>
                <w:sz w:val="24"/>
              </w:rPr>
            </w:pPr>
          </w:p>
        </w:tc>
        <w:tc>
          <w:tcPr>
            <w:tcW w:w="1701" w:type="dxa"/>
            <w:vAlign w:val="center"/>
          </w:tcPr>
          <w:p>
            <w:pPr>
              <w:keepNext/>
              <w:keepLines/>
              <w:spacing w:line="420" w:lineRule="exact"/>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境外托管人</w:t>
            </w:r>
          </w:p>
          <w:p>
            <w:pPr>
              <w:spacing w:line="420" w:lineRule="exact"/>
              <w:jc w:val="center"/>
              <w:rPr>
                <w:rFonts w:eastAsia="华文楷体"/>
                <w:color w:val="auto"/>
                <w:sz w:val="24"/>
              </w:rPr>
            </w:pPr>
            <w:r>
              <w:rPr>
                <w:rFonts w:hint="eastAsia" w:eastAsia="华文楷体"/>
                <w:color w:val="auto"/>
                <w:sz w:val="24"/>
              </w:rPr>
              <w:t>名称及说明</w:t>
            </w:r>
          </w:p>
        </w:tc>
        <w:tc>
          <w:tcPr>
            <w:tcW w:w="6952" w:type="dxa"/>
            <w:gridSpan w:val="7"/>
            <w:vAlign w:val="center"/>
          </w:tcPr>
          <w:p>
            <w:pPr>
              <w:keepNext/>
              <w:keepLines/>
              <w:spacing w:line="420" w:lineRule="exact"/>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613" w:type="dxa"/>
            <w:gridSpan w:val="9"/>
            <w:vAlign w:val="center"/>
          </w:tcPr>
          <w:p>
            <w:pPr>
              <w:spacing w:line="420" w:lineRule="exact"/>
              <w:rPr>
                <w:rFonts w:eastAsia="华文楷体"/>
                <w:b/>
                <w:color w:val="auto"/>
                <w:sz w:val="24"/>
              </w:rPr>
            </w:pPr>
            <w:r>
              <w:rPr>
                <w:rFonts w:hint="eastAsia" w:eastAsia="华文楷体"/>
                <w:b/>
                <w:color w:val="auto"/>
                <w:sz w:val="24"/>
              </w:rPr>
              <w:t>四、人员及内部管理制度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1" w:hRule="atLeast"/>
        </w:trPr>
        <w:tc>
          <w:tcPr>
            <w:tcW w:w="1661" w:type="dxa"/>
            <w:gridSpan w:val="2"/>
            <w:vAlign w:val="center"/>
          </w:tcPr>
          <w:p>
            <w:pPr>
              <w:spacing w:line="420" w:lineRule="exact"/>
              <w:rPr>
                <w:rFonts w:eastAsia="华文楷体"/>
                <w:color w:val="auto"/>
                <w:sz w:val="24"/>
              </w:rPr>
            </w:pPr>
            <w:r>
              <w:rPr>
                <w:rFonts w:hint="eastAsia" w:eastAsia="华文楷体"/>
                <w:color w:val="auto"/>
                <w:sz w:val="24"/>
              </w:rPr>
              <w:t>境外投资高级管理人员情况</w:t>
            </w:r>
          </w:p>
        </w:tc>
        <w:tc>
          <w:tcPr>
            <w:tcW w:w="6952" w:type="dxa"/>
            <w:gridSpan w:val="7"/>
            <w:vAlign w:val="center"/>
          </w:tcPr>
          <w:p>
            <w:pPr>
              <w:spacing w:line="420" w:lineRule="exact"/>
              <w:rPr>
                <w:rFonts w:eastAsia="华文楷体"/>
                <w:color w:val="auto"/>
                <w:sz w:val="24"/>
              </w:rPr>
            </w:pPr>
            <w:r>
              <w:rPr>
                <w:rFonts w:hint="eastAsia" w:eastAsia="华文楷体"/>
                <w:color w:val="auto"/>
                <w:sz w:val="24"/>
              </w:rPr>
              <w:t>（可附页）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9" w:hRule="atLeast"/>
        </w:trPr>
        <w:tc>
          <w:tcPr>
            <w:tcW w:w="1661" w:type="dxa"/>
            <w:gridSpan w:val="2"/>
            <w:vAlign w:val="center"/>
          </w:tcPr>
          <w:p>
            <w:pPr>
              <w:spacing w:line="420" w:lineRule="exact"/>
              <w:rPr>
                <w:rFonts w:eastAsia="华文楷体"/>
                <w:color w:val="auto"/>
                <w:sz w:val="24"/>
              </w:rPr>
            </w:pPr>
            <w:r>
              <w:rPr>
                <w:rFonts w:hint="eastAsia" w:eastAsia="华文楷体"/>
                <w:color w:val="auto"/>
                <w:sz w:val="24"/>
              </w:rPr>
              <w:t>内控及风险管理制度</w:t>
            </w:r>
          </w:p>
        </w:tc>
        <w:tc>
          <w:tcPr>
            <w:tcW w:w="6952" w:type="dxa"/>
            <w:gridSpan w:val="7"/>
            <w:vAlign w:val="center"/>
          </w:tcPr>
          <w:p>
            <w:pPr>
              <w:spacing w:line="420" w:lineRule="exact"/>
              <w:rPr>
                <w:rFonts w:eastAsia="华文楷体"/>
                <w:b/>
                <w:color w:val="auto"/>
                <w:sz w:val="24"/>
              </w:rPr>
            </w:pPr>
            <w:r>
              <w:rPr>
                <w:rFonts w:hint="eastAsia" w:eastAsia="华文楷体"/>
                <w:color w:val="auto"/>
                <w:sz w:val="24"/>
              </w:rPr>
              <w:t>（初次申请需附相关内控及风险管理制度文件）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613" w:type="dxa"/>
            <w:gridSpan w:val="9"/>
            <w:vAlign w:val="center"/>
          </w:tcPr>
          <w:p>
            <w:pPr>
              <w:spacing w:line="420" w:lineRule="exact"/>
              <w:rPr>
                <w:rFonts w:eastAsia="华文楷体"/>
                <w:b/>
                <w:color w:val="auto"/>
                <w:sz w:val="24"/>
              </w:rPr>
            </w:pPr>
            <w:r>
              <w:rPr>
                <w:rFonts w:hint="eastAsia" w:eastAsia="华文楷体"/>
                <w:b/>
                <w:color w:val="auto"/>
                <w:sz w:val="24"/>
              </w:rPr>
              <w:t>五、投资额度申请情况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申请日期</w:t>
            </w:r>
          </w:p>
        </w:tc>
        <w:tc>
          <w:tcPr>
            <w:tcW w:w="2408" w:type="dxa"/>
            <w:gridSpan w:val="3"/>
            <w:vAlign w:val="center"/>
          </w:tcPr>
          <w:p>
            <w:pPr>
              <w:keepNext/>
              <w:keepLines/>
              <w:spacing w:line="420" w:lineRule="exact"/>
              <w:jc w:val="center"/>
              <w:outlineLvl w:val="0"/>
              <w:rPr>
                <w:rFonts w:eastAsia="华文楷体"/>
                <w:color w:val="auto"/>
                <w:sz w:val="24"/>
              </w:rPr>
            </w:pPr>
          </w:p>
        </w:tc>
        <w:tc>
          <w:tcPr>
            <w:tcW w:w="1707" w:type="dxa"/>
            <w:gridSpan w:val="2"/>
            <w:vAlign w:val="center"/>
          </w:tcPr>
          <w:p>
            <w:pPr>
              <w:spacing w:line="420" w:lineRule="exact"/>
              <w:jc w:val="center"/>
              <w:rPr>
                <w:rFonts w:eastAsia="华文楷体"/>
                <w:color w:val="auto"/>
                <w:sz w:val="24"/>
              </w:rPr>
            </w:pPr>
            <w:r>
              <w:rPr>
                <w:rFonts w:hint="eastAsia" w:eastAsia="华文楷体"/>
                <w:color w:val="auto"/>
                <w:sz w:val="24"/>
              </w:rPr>
              <w:t>申请次数</w:t>
            </w:r>
          </w:p>
        </w:tc>
        <w:tc>
          <w:tcPr>
            <w:tcW w:w="2837" w:type="dxa"/>
            <w:gridSpan w:val="2"/>
            <w:vAlign w:val="center"/>
          </w:tcPr>
          <w:p>
            <w:pPr>
              <w:spacing w:line="420" w:lineRule="exact"/>
              <w:rPr>
                <w:rFonts w:eastAsia="华文楷体"/>
                <w:color w:val="auto"/>
                <w:sz w:val="24"/>
              </w:rPr>
            </w:pPr>
            <w:r>
              <w:rPr>
                <w:rFonts w:hint="eastAsia" w:eastAsia="华文楷体"/>
                <w:color w:val="auto"/>
                <w:sz w:val="28"/>
                <w:szCs w:val="28"/>
              </w:rPr>
              <w:t>□</w:t>
            </w:r>
            <w:r>
              <w:rPr>
                <w:rFonts w:hint="eastAsia" w:eastAsia="华文楷体"/>
                <w:color w:val="auto"/>
                <w:sz w:val="24"/>
              </w:rPr>
              <w:t>初次额度申请</w:t>
            </w:r>
          </w:p>
          <w:p>
            <w:pPr>
              <w:spacing w:line="420" w:lineRule="exact"/>
              <w:rPr>
                <w:rFonts w:eastAsia="华文楷体"/>
                <w:color w:val="auto"/>
                <w:sz w:val="24"/>
              </w:rPr>
            </w:pPr>
            <w:r>
              <w:rPr>
                <w:rFonts w:hint="eastAsia" w:eastAsia="华文楷体"/>
                <w:color w:val="auto"/>
                <w:sz w:val="28"/>
                <w:szCs w:val="28"/>
              </w:rPr>
              <w:t>□</w:t>
            </w:r>
            <w:r>
              <w:rPr>
                <w:rFonts w:hint="eastAsia" w:eastAsia="华文楷体"/>
                <w:color w:val="auto"/>
                <w:sz w:val="24"/>
              </w:rPr>
              <w:t>追加额度申请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本次申请金额（亿美元）</w:t>
            </w:r>
          </w:p>
        </w:tc>
        <w:tc>
          <w:tcPr>
            <w:tcW w:w="2408" w:type="dxa"/>
            <w:gridSpan w:val="3"/>
            <w:vAlign w:val="center"/>
          </w:tcPr>
          <w:p>
            <w:pPr>
              <w:keepNext/>
              <w:keepLines/>
              <w:spacing w:line="420" w:lineRule="exact"/>
              <w:jc w:val="center"/>
              <w:outlineLvl w:val="0"/>
              <w:rPr>
                <w:rFonts w:eastAsia="华文楷体"/>
                <w:color w:val="auto"/>
                <w:sz w:val="24"/>
              </w:rPr>
            </w:pPr>
          </w:p>
        </w:tc>
        <w:tc>
          <w:tcPr>
            <w:tcW w:w="1707" w:type="dxa"/>
            <w:gridSpan w:val="2"/>
            <w:vAlign w:val="center"/>
          </w:tcPr>
          <w:p>
            <w:pPr>
              <w:spacing w:line="420" w:lineRule="exact"/>
              <w:jc w:val="center"/>
              <w:rPr>
                <w:rFonts w:eastAsia="华文楷体"/>
                <w:color w:val="auto"/>
                <w:sz w:val="24"/>
              </w:rPr>
            </w:pPr>
            <w:r>
              <w:rPr>
                <w:rFonts w:hint="eastAsia" w:eastAsia="华文楷体"/>
                <w:color w:val="auto"/>
                <w:sz w:val="24"/>
              </w:rPr>
              <w:t>已获批额度</w:t>
            </w:r>
          </w:p>
          <w:p>
            <w:pPr>
              <w:spacing w:line="420" w:lineRule="exact"/>
              <w:jc w:val="center"/>
              <w:rPr>
                <w:rFonts w:eastAsia="华文楷体"/>
                <w:color w:val="auto"/>
                <w:sz w:val="24"/>
              </w:rPr>
            </w:pPr>
            <w:r>
              <w:rPr>
                <w:rFonts w:hint="eastAsia" w:eastAsia="华文楷体"/>
                <w:color w:val="auto"/>
                <w:sz w:val="24"/>
              </w:rPr>
              <w:t>（亿美元）</w:t>
            </w:r>
          </w:p>
        </w:tc>
        <w:tc>
          <w:tcPr>
            <w:tcW w:w="2837" w:type="dxa"/>
            <w:gridSpan w:val="2"/>
            <w:vAlign w:val="center"/>
          </w:tcPr>
          <w:p>
            <w:pPr>
              <w:keepNext/>
              <w:keepLines/>
              <w:spacing w:line="420" w:lineRule="exact"/>
              <w:outlineLvl w:val="0"/>
              <w:rPr>
                <w:rFonts w:eastAsia="华文楷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0" w:hRule="atLeast"/>
        </w:trPr>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资金来源说明</w:t>
            </w:r>
          </w:p>
        </w:tc>
        <w:tc>
          <w:tcPr>
            <w:tcW w:w="6952" w:type="dxa"/>
            <w:gridSpan w:val="7"/>
            <w:vAlign w:val="center"/>
          </w:tcPr>
          <w:p>
            <w:pPr>
              <w:spacing w:line="420" w:lineRule="exact"/>
              <w:rPr>
                <w:rFonts w:eastAsia="华文楷体"/>
                <w:color w:val="auto"/>
                <w:sz w:val="24"/>
              </w:rPr>
            </w:pPr>
            <w:r>
              <w:rPr>
                <w:rFonts w:hint="eastAsia" w:eastAsia="华文楷体"/>
                <w:color w:val="auto"/>
                <w:sz w:val="24"/>
              </w:rPr>
              <w:t>（可附页）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0" w:hRule="atLeast"/>
        </w:trPr>
        <w:tc>
          <w:tcPr>
            <w:tcW w:w="1661" w:type="dxa"/>
            <w:gridSpan w:val="2"/>
            <w:vAlign w:val="center"/>
          </w:tcPr>
          <w:p>
            <w:pPr>
              <w:spacing w:line="420" w:lineRule="exact"/>
              <w:jc w:val="center"/>
              <w:rPr>
                <w:rFonts w:eastAsia="华文楷体"/>
                <w:color w:val="auto"/>
                <w:sz w:val="24"/>
              </w:rPr>
            </w:pPr>
            <w:r>
              <w:rPr>
                <w:rFonts w:hint="eastAsia" w:eastAsia="华文楷体"/>
                <w:color w:val="auto"/>
                <w:sz w:val="24"/>
              </w:rPr>
              <w:t>投资计划及相关准备情况</w:t>
            </w:r>
          </w:p>
        </w:tc>
        <w:tc>
          <w:tcPr>
            <w:tcW w:w="6952" w:type="dxa"/>
            <w:gridSpan w:val="7"/>
            <w:vAlign w:val="center"/>
          </w:tcPr>
          <w:p>
            <w:pPr>
              <w:spacing w:line="420" w:lineRule="exact"/>
              <w:rPr>
                <w:rFonts w:eastAsia="华文楷体"/>
                <w:color w:val="auto"/>
                <w:sz w:val="24"/>
              </w:rPr>
            </w:pPr>
            <w:r>
              <w:rPr>
                <w:rFonts w:hint="eastAsia" w:eastAsia="华文楷体"/>
                <w:color w:val="auto"/>
                <w:sz w:val="24"/>
              </w:rPr>
              <w:t>（可附页）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0" w:hRule="atLeast"/>
        </w:trPr>
        <w:tc>
          <w:tcPr>
            <w:tcW w:w="8613" w:type="dxa"/>
            <w:gridSpan w:val="9"/>
            <w:vAlign w:val="center"/>
          </w:tcPr>
          <w:p>
            <w:pPr>
              <w:spacing w:line="420" w:lineRule="exact"/>
              <w:ind w:firstLine="480" w:firstLineChars="200"/>
              <w:rPr>
                <w:rFonts w:eastAsia="华文仿宋"/>
                <w:b/>
                <w:color w:val="auto"/>
                <w:sz w:val="24"/>
              </w:rPr>
            </w:pPr>
            <w:r>
              <w:rPr>
                <w:rFonts w:hint="eastAsia" w:eastAsia="华文仿宋"/>
                <w:b/>
                <w:color w:val="auto"/>
                <w:sz w:val="24"/>
              </w:rPr>
              <w:t>本机构承诺申请内容及所附材料真实、准确，无虚假信息，并承诺严格按照外汇管理相关规定开展境外证券投资等业务，接受国家外汇管理部门的监督、管理和检查。</w:t>
            </w:r>
          </w:p>
          <w:p>
            <w:pPr>
              <w:keepNext/>
              <w:keepLines/>
              <w:spacing w:line="420" w:lineRule="exact"/>
              <w:ind w:firstLine="480" w:firstLineChars="200"/>
              <w:outlineLvl w:val="2"/>
              <w:rPr>
                <w:rFonts w:eastAsia="华文仿宋"/>
                <w:b/>
                <w:color w:val="auto"/>
                <w:sz w:val="24"/>
              </w:rPr>
            </w:pPr>
          </w:p>
          <w:p>
            <w:pPr>
              <w:keepNext/>
              <w:keepLines/>
              <w:spacing w:line="420" w:lineRule="exact"/>
              <w:ind w:firstLine="480" w:firstLineChars="200"/>
              <w:outlineLvl w:val="2"/>
              <w:rPr>
                <w:rFonts w:eastAsia="华文仿宋"/>
                <w:b/>
                <w:color w:val="auto"/>
                <w:sz w:val="24"/>
              </w:rPr>
            </w:pPr>
          </w:p>
          <w:p>
            <w:pPr>
              <w:spacing w:line="420" w:lineRule="exact"/>
              <w:ind w:firstLine="240" w:firstLineChars="100"/>
              <w:jc w:val="center"/>
              <w:rPr>
                <w:rFonts w:eastAsia="华文仿宋"/>
                <w:b/>
                <w:color w:val="auto"/>
                <w:sz w:val="24"/>
              </w:rPr>
            </w:pPr>
            <w:r>
              <w:rPr>
                <w:rFonts w:hint="eastAsia" w:eastAsia="华文仿宋"/>
                <w:b/>
                <w:color w:val="auto"/>
                <w:sz w:val="24"/>
              </w:rPr>
              <w:t>申请机构（签章）：</w:t>
            </w:r>
          </w:p>
          <w:p>
            <w:pPr>
              <w:keepNext/>
              <w:keepLines/>
              <w:spacing w:line="420" w:lineRule="exact"/>
              <w:ind w:firstLine="240" w:firstLineChars="100"/>
              <w:jc w:val="center"/>
              <w:outlineLvl w:val="0"/>
              <w:rPr>
                <w:rFonts w:eastAsia="华文仿宋"/>
                <w:b/>
                <w:color w:val="auto"/>
                <w:sz w:val="24"/>
              </w:rPr>
            </w:pPr>
          </w:p>
          <w:p>
            <w:pPr>
              <w:spacing w:line="420" w:lineRule="exact"/>
              <w:ind w:firstLine="1321" w:firstLineChars="550"/>
              <w:jc w:val="center"/>
              <w:rPr>
                <w:color w:val="auto"/>
              </w:rPr>
            </w:pPr>
            <w:r>
              <w:rPr>
                <w:rFonts w:eastAsia="华文仿宋"/>
                <w:b/>
                <w:color w:val="auto"/>
                <w:sz w:val="24"/>
              </w:rPr>
              <w:t xml:space="preserve"> 年   月    日</w:t>
            </w:r>
          </w:p>
          <w:p>
            <w:pPr>
              <w:keepNext/>
              <w:keepLines/>
              <w:spacing w:line="420" w:lineRule="exact"/>
              <w:outlineLvl w:val="0"/>
              <w:rPr>
                <w:rFonts w:eastAsia="华文楷体"/>
                <w:color w:val="auto"/>
                <w:sz w:val="24"/>
              </w:rPr>
            </w:pPr>
          </w:p>
        </w:tc>
      </w:tr>
    </w:tbl>
    <w:p>
      <w:pPr>
        <w:spacing w:line="240" w:lineRule="atLeast"/>
        <w:rPr>
          <w:color w:val="auto"/>
        </w:rPr>
      </w:pPr>
    </w:p>
    <w:p>
      <w:pPr>
        <w:widowControl/>
        <w:jc w:val="left"/>
        <w:rPr>
          <w:b/>
          <w:bCs/>
          <w:color w:val="auto"/>
          <w:sz w:val="28"/>
          <w:szCs w:val="28"/>
        </w:rPr>
      </w:pPr>
      <w:r>
        <w:rPr>
          <w:color w:val="auto"/>
          <w:sz w:val="28"/>
          <w:szCs w:val="28"/>
        </w:rPr>
        <w:br w:type="page"/>
      </w:r>
    </w:p>
    <w:p>
      <w:pPr>
        <w:pStyle w:val="2"/>
        <w:jc w:val="center"/>
        <w:rPr>
          <w:color w:val="auto"/>
        </w:rPr>
      </w:pPr>
      <w:bookmarkStart w:id="104" w:name="_Toc3562"/>
      <w:bookmarkStart w:id="105" w:name="_Toc20344"/>
      <w:r>
        <w:rPr>
          <w:rFonts w:hint="eastAsia"/>
          <w:color w:val="auto"/>
        </w:rPr>
        <w:t>表</w:t>
      </w:r>
      <w:r>
        <w:rPr>
          <w:color w:val="auto"/>
        </w:rPr>
        <w:t>4</w:t>
      </w:r>
      <w:r>
        <w:rPr>
          <w:rFonts w:hint="eastAsia"/>
          <w:color w:val="auto"/>
        </w:rPr>
        <w:t>境外上市登记表</w:t>
      </w:r>
      <w:bookmarkEnd w:id="104"/>
      <w:bookmarkEnd w:id="105"/>
    </w:p>
    <w:p>
      <w:pPr>
        <w:spacing w:line="400" w:lineRule="exact"/>
        <w:jc w:val="left"/>
        <w:rPr>
          <w:rFonts w:eastAsia="华文楷体"/>
          <w:color w:val="auto"/>
          <w:sz w:val="24"/>
        </w:rPr>
      </w:pPr>
      <w:r>
        <w:rPr>
          <w:rFonts w:hint="eastAsia" w:eastAsia="华文楷体"/>
          <w:color w:val="auto"/>
          <w:sz w:val="24"/>
        </w:rPr>
        <w:t>登记类别：□登记</w:t>
      </w:r>
      <w:r>
        <w:rPr>
          <w:rFonts w:eastAsia="华文楷体"/>
          <w:color w:val="auto"/>
          <w:sz w:val="24"/>
        </w:rPr>
        <w:t xml:space="preserve">   </w:t>
      </w:r>
      <w:r>
        <w:rPr>
          <w:rFonts w:hint="eastAsia" w:eastAsia="华文楷体"/>
          <w:color w:val="auto"/>
          <w:sz w:val="24"/>
        </w:rPr>
        <w:t>□变更登记</w:t>
      </w:r>
      <w:r>
        <w:rPr>
          <w:rFonts w:eastAsia="华文楷体"/>
          <w:color w:val="auto"/>
          <w:sz w:val="24"/>
        </w:rPr>
        <w:t xml:space="preserve">           </w:t>
      </w:r>
      <w:r>
        <w:rPr>
          <w:rFonts w:hint="eastAsia" w:eastAsia="华文楷体"/>
          <w:color w:val="auto"/>
          <w:sz w:val="24"/>
        </w:rPr>
        <w:t>编号（外汇局填写）：</w:t>
      </w:r>
    </w:p>
    <w:tbl>
      <w:tblPr>
        <w:tblStyle w:val="24"/>
        <w:tblW w:w="889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6"/>
        <w:gridCol w:w="35"/>
        <w:gridCol w:w="570"/>
        <w:gridCol w:w="141"/>
        <w:gridCol w:w="702"/>
        <w:gridCol w:w="9"/>
        <w:gridCol w:w="273"/>
        <w:gridCol w:w="55"/>
        <w:gridCol w:w="155"/>
        <w:gridCol w:w="567"/>
        <w:gridCol w:w="96"/>
        <w:gridCol w:w="188"/>
        <w:gridCol w:w="425"/>
        <w:gridCol w:w="51"/>
        <w:gridCol w:w="699"/>
        <w:gridCol w:w="6"/>
        <w:gridCol w:w="161"/>
        <w:gridCol w:w="75"/>
        <w:gridCol w:w="709"/>
        <w:gridCol w:w="175"/>
        <w:gridCol w:w="487"/>
        <w:gridCol w:w="47"/>
        <w:gridCol w:w="141"/>
        <w:gridCol w:w="709"/>
        <w:gridCol w:w="142"/>
        <w:gridCol w:w="283"/>
        <w:gridCol w:w="284"/>
        <w:gridCol w:w="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6"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境外上市的境内公司（以下简称境内公司）基本信息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境内公司名称</w:t>
            </w:r>
          </w:p>
        </w:tc>
        <w:tc>
          <w:tcPr>
            <w:tcW w:w="3187"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7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统一社会信用代码</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注册地址</w:t>
            </w:r>
          </w:p>
        </w:tc>
        <w:tc>
          <w:tcPr>
            <w:tcW w:w="3187"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7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法定代表人</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上市地及证券交易所</w:t>
            </w:r>
          </w:p>
        </w:tc>
        <w:tc>
          <w:tcPr>
            <w:tcW w:w="3187"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7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上市时间</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证监会批准文号</w:t>
            </w:r>
          </w:p>
        </w:tc>
        <w:tc>
          <w:tcPr>
            <w:tcW w:w="6401" w:type="dxa"/>
            <w:gridSpan w:val="21"/>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证券名称</w:t>
            </w:r>
          </w:p>
        </w:tc>
        <w:tc>
          <w:tcPr>
            <w:tcW w:w="3187"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7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证券代码</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总股数</w:t>
            </w:r>
          </w:p>
        </w:tc>
        <w:tc>
          <w:tcPr>
            <w:tcW w:w="873"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530"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总股本金额</w:t>
            </w:r>
          </w:p>
        </w:tc>
        <w:tc>
          <w:tcPr>
            <w:tcW w:w="144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039"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币种</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总股本变更原因</w:t>
            </w:r>
          </w:p>
        </w:tc>
        <w:tc>
          <w:tcPr>
            <w:tcW w:w="6401" w:type="dxa"/>
            <w:gridSpan w:val="21"/>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□增发（含超额配售）</w:t>
            </w:r>
            <w:r>
              <w:rPr>
                <w:rFonts w:eastAsia="华文楷体"/>
                <w:color w:val="auto"/>
                <w:sz w:val="24"/>
              </w:rPr>
              <w:t xml:space="preserve">      </w:t>
            </w:r>
            <w:r>
              <w:rPr>
                <w:rFonts w:hint="eastAsia" w:eastAsia="华文楷体"/>
                <w:color w:val="auto"/>
                <w:sz w:val="24"/>
              </w:rPr>
              <w:t>□回购</w:t>
            </w:r>
            <w:r>
              <w:rPr>
                <w:rFonts w:eastAsia="华文楷体"/>
                <w:color w:val="auto"/>
                <w:sz w:val="24"/>
              </w:rPr>
              <w:t xml:space="preserve">      </w:t>
            </w:r>
            <w:r>
              <w:rPr>
                <w:rFonts w:hint="eastAsia" w:eastAsia="华文楷体"/>
                <w:color w:val="auto"/>
                <w:sz w:val="24"/>
              </w:rPr>
              <w:t>□可转债转股</w:t>
            </w:r>
          </w:p>
          <w:p>
            <w:pPr>
              <w:spacing w:line="340" w:lineRule="exact"/>
              <w:jc w:val="left"/>
              <w:rPr>
                <w:rFonts w:eastAsia="华文楷体"/>
                <w:color w:val="auto"/>
                <w:sz w:val="24"/>
              </w:rPr>
            </w:pPr>
            <w:r>
              <w:rPr>
                <w:rFonts w:hint="eastAsia" w:eastAsia="华文楷体"/>
                <w:color w:val="auto"/>
                <w:sz w:val="24"/>
              </w:rPr>
              <w:t>□资本公积、盈余公积、未分配利润转增股本</w:t>
            </w:r>
          </w:p>
          <w:p>
            <w:pPr>
              <w:spacing w:line="340" w:lineRule="exact"/>
              <w:jc w:val="left"/>
              <w:rPr>
                <w:rFonts w:eastAsia="华文楷体"/>
                <w:color w:val="auto"/>
                <w:sz w:val="24"/>
              </w:rPr>
            </w:pPr>
            <w:r>
              <w:rPr>
                <w:rFonts w:hint="eastAsia" w:eastAsia="华文楷体"/>
                <w:color w:val="auto"/>
                <w:sz w:val="24"/>
              </w:rPr>
              <w:t>□其他</w:t>
            </w:r>
            <w:r>
              <w:rPr>
                <w:rFonts w:hint="eastAsia" w:eastAsia="华文楷体"/>
                <w:color w:val="auto"/>
                <w:sz w:val="24"/>
                <w:u w:val="single"/>
              </w:rPr>
              <w:t>（具体说明：</w:t>
            </w:r>
            <w:r>
              <w:rPr>
                <w:rFonts w:eastAsia="华文楷体"/>
                <w:color w:val="auto"/>
                <w:sz w:val="24"/>
                <w:u w:val="single"/>
              </w:rPr>
              <w:t xml:space="preserve">                                 </w:t>
            </w:r>
            <w:r>
              <w:rPr>
                <w:rFonts w:hint="eastAsia" w:eastAsia="华文楷体"/>
                <w:color w:val="auto"/>
                <w:sz w:val="24"/>
                <w:u w:val="singl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49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联系人</w:t>
            </w:r>
          </w:p>
        </w:tc>
        <w:tc>
          <w:tcPr>
            <w:tcW w:w="4037"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联系电话</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4"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主要境内股东的基本信息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551" w:type="dxa"/>
            <w:gridSpan w:val="8"/>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482"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名称（或姓名）</w:t>
            </w:r>
          </w:p>
        </w:tc>
        <w:tc>
          <w:tcPr>
            <w:tcW w:w="182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统一社会信用代码</w:t>
            </w:r>
          </w:p>
        </w:tc>
        <w:tc>
          <w:tcPr>
            <w:tcW w:w="1526"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持股比例</w:t>
            </w:r>
          </w:p>
        </w:tc>
        <w:tc>
          <w:tcPr>
            <w:tcW w:w="15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注册地址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55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境内股东</w:t>
            </w:r>
            <w:r>
              <w:rPr>
                <w:rFonts w:eastAsia="华文楷体"/>
                <w:color w:val="auto"/>
                <w:sz w:val="24"/>
              </w:rPr>
              <w:t>1</w:t>
            </w:r>
          </w:p>
        </w:tc>
        <w:tc>
          <w:tcPr>
            <w:tcW w:w="1482"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82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513" w:type="dxa"/>
            <w:gridSpan w:val="3"/>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55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境内股东</w:t>
            </w:r>
            <w:r>
              <w:rPr>
                <w:rFonts w:eastAsia="华文楷体"/>
                <w:color w:val="auto"/>
                <w:sz w:val="24"/>
              </w:rPr>
              <w:t>2</w:t>
            </w:r>
          </w:p>
        </w:tc>
        <w:tc>
          <w:tcPr>
            <w:tcW w:w="1482"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82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513" w:type="dxa"/>
            <w:gridSpan w:val="3"/>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55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eastAsia="华文楷体"/>
                <w:color w:val="auto"/>
                <w:sz w:val="24"/>
              </w:rPr>
              <w:t>……</w:t>
            </w:r>
            <w:r>
              <w:rPr>
                <w:rFonts w:hint="eastAsia" w:eastAsia="华文楷体"/>
                <w:color w:val="auto"/>
                <w:sz w:val="24"/>
              </w:rPr>
              <w:t>（可加行）</w:t>
            </w:r>
          </w:p>
        </w:tc>
        <w:tc>
          <w:tcPr>
            <w:tcW w:w="1482"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82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526" w:type="dxa"/>
            <w:gridSpan w:val="5"/>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513" w:type="dxa"/>
            <w:gridSpan w:val="3"/>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6"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发行信息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151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发行方式</w:t>
            </w:r>
          </w:p>
        </w:tc>
        <w:tc>
          <w:tcPr>
            <w:tcW w:w="7385" w:type="dxa"/>
            <w:gridSpan w:val="2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□首次发行</w:t>
            </w:r>
            <w:r>
              <w:rPr>
                <w:rFonts w:eastAsia="华文楷体"/>
                <w:color w:val="auto"/>
                <w:sz w:val="24"/>
              </w:rPr>
              <w:t xml:space="preserve">           </w:t>
            </w:r>
            <w:r>
              <w:rPr>
                <w:rFonts w:hint="eastAsia" w:eastAsia="华文楷体"/>
                <w:color w:val="auto"/>
                <w:sz w:val="24"/>
              </w:rPr>
              <w:t>□增发（含超额配售）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512"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发行种类</w:t>
            </w:r>
          </w:p>
        </w:tc>
        <w:tc>
          <w:tcPr>
            <w:tcW w:w="3462" w:type="dxa"/>
            <w:gridSpan w:val="1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股票</w:t>
            </w:r>
          </w:p>
        </w:tc>
        <w:tc>
          <w:tcPr>
            <w:tcW w:w="1559"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存托凭证</w:t>
            </w:r>
          </w:p>
        </w:tc>
        <w:tc>
          <w:tcPr>
            <w:tcW w:w="2364"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其他</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512" w:type="dxa"/>
            <w:gridSpan w:val="4"/>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left"/>
              <w:outlineLvl w:val="0"/>
              <w:rPr>
                <w:rFonts w:eastAsia="华文楷体"/>
                <w:color w:val="auto"/>
                <w:sz w:val="24"/>
              </w:rPr>
            </w:pPr>
          </w:p>
        </w:tc>
        <w:tc>
          <w:tcPr>
            <w:tcW w:w="176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普通股</w:t>
            </w:r>
          </w:p>
        </w:tc>
        <w:tc>
          <w:tcPr>
            <w:tcW w:w="170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优先股</w:t>
            </w:r>
          </w:p>
        </w:tc>
        <w:tc>
          <w:tcPr>
            <w:tcW w:w="1559" w:type="dxa"/>
            <w:gridSpan w:val="5"/>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364" w:type="dxa"/>
            <w:gridSpan w:val="5"/>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151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名称及代码</w:t>
            </w:r>
          </w:p>
        </w:tc>
        <w:tc>
          <w:tcPr>
            <w:tcW w:w="176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36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151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发行时间</w:t>
            </w:r>
          </w:p>
        </w:tc>
        <w:tc>
          <w:tcPr>
            <w:tcW w:w="176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36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151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发行数量</w:t>
            </w:r>
          </w:p>
        </w:tc>
        <w:tc>
          <w:tcPr>
            <w:tcW w:w="176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36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766"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实际募集资金</w:t>
            </w:r>
          </w:p>
        </w:tc>
        <w:tc>
          <w:tcPr>
            <w:tcW w:w="746"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金额</w:t>
            </w:r>
          </w:p>
        </w:tc>
        <w:tc>
          <w:tcPr>
            <w:tcW w:w="176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36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46"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6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36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4208" w:type="dxa"/>
            <w:gridSpan w:val="17"/>
            <w:tcBorders>
              <w:top w:val="single" w:color="auto" w:sz="4" w:space="0"/>
              <w:left w:val="single" w:color="auto" w:sz="4" w:space="0"/>
              <w:bottom w:val="single" w:color="auto" w:sz="4" w:space="0"/>
              <w:right w:val="single" w:color="auto" w:sz="4" w:space="0"/>
            </w:tcBorders>
            <w:vAlign w:val="center"/>
          </w:tcPr>
          <w:p>
            <w:pPr>
              <w:jc w:val="center"/>
              <w:rPr>
                <w:rFonts w:eastAsia="华文楷体"/>
                <w:color w:val="auto"/>
                <w:sz w:val="24"/>
              </w:rPr>
            </w:pPr>
            <w:r>
              <w:rPr>
                <w:rFonts w:hint="eastAsia" w:eastAsia="华文楷体"/>
                <w:color w:val="auto"/>
                <w:sz w:val="24"/>
              </w:rPr>
              <w:t>合计金额（折美元）</w:t>
            </w:r>
          </w:p>
        </w:tc>
        <w:tc>
          <w:tcPr>
            <w:tcW w:w="3923"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left"/>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发行募集资金运用信息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国有股减持上缴社保基金情况</w:t>
            </w:r>
          </w:p>
        </w:tc>
        <w:tc>
          <w:tcPr>
            <w:tcW w:w="2186"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国有股东减持股数</w:t>
            </w:r>
          </w:p>
        </w:tc>
        <w:tc>
          <w:tcPr>
            <w:tcW w:w="117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660"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减持金额</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946"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86"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国有股东上缴社保基金股数</w:t>
            </w:r>
          </w:p>
        </w:tc>
        <w:tc>
          <w:tcPr>
            <w:tcW w:w="118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65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上缴社保基金金额</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946"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募集资金运用计划</w:t>
            </w:r>
          </w:p>
        </w:tc>
        <w:tc>
          <w:tcPr>
            <w:tcW w:w="1335"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留存境外</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用途</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金额</w:t>
            </w:r>
          </w:p>
        </w:tc>
        <w:tc>
          <w:tcPr>
            <w:tcW w:w="250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币种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华文楷体"/>
                <w:color w:val="auto"/>
                <w:sz w:val="24"/>
              </w:rPr>
            </w:pPr>
            <w:r>
              <w:rPr>
                <w:rFonts w:hint="eastAsia" w:eastAsia="华文楷体"/>
                <w:color w:val="auto"/>
                <w:sz w:val="24"/>
              </w:rPr>
              <w:t>经常项下境外支付</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境外投资</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境外放款</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现金留存</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其他</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调回境内</w:t>
            </w:r>
          </w:p>
        </w:tc>
        <w:tc>
          <w:tcPr>
            <w:tcW w:w="1276"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华文楷体"/>
                <w:color w:val="auto"/>
                <w:sz w:val="24"/>
              </w:rPr>
            </w:pPr>
            <w:r>
              <w:rPr>
                <w:rFonts w:hint="eastAsia" w:eastAsia="华文楷体"/>
                <w:color w:val="auto"/>
                <w:sz w:val="24"/>
              </w:rPr>
              <w:t>调回资金</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left"/>
              <w:outlineLvl w:val="0"/>
              <w:rPr>
                <w:rFonts w:eastAsia="华文楷体"/>
                <w:color w:val="auto"/>
                <w:sz w:val="24"/>
              </w:rPr>
            </w:pPr>
          </w:p>
        </w:tc>
        <w:tc>
          <w:tcPr>
            <w:tcW w:w="127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keepLines/>
              <w:spacing w:line="280" w:lineRule="exact"/>
              <w:jc w:val="center"/>
              <w:outlineLvl w:val="0"/>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left"/>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华文楷体"/>
                <w:color w:val="auto"/>
                <w:sz w:val="24"/>
              </w:rPr>
            </w:pPr>
            <w:r>
              <w:rPr>
                <w:rFonts w:hint="eastAsia" w:eastAsia="华文楷体"/>
                <w:color w:val="auto"/>
                <w:sz w:val="24"/>
              </w:rPr>
              <w:t>折美元合计</w:t>
            </w:r>
          </w:p>
        </w:tc>
        <w:tc>
          <w:tcPr>
            <w:tcW w:w="4915" w:type="dxa"/>
            <w:gridSpan w:val="15"/>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left"/>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eastAsia="华文楷体"/>
                <w:color w:val="auto"/>
                <w:sz w:val="24"/>
              </w:rPr>
            </w:pPr>
            <w:r>
              <w:rPr>
                <w:rFonts w:hint="eastAsia" w:eastAsia="华文楷体"/>
                <w:color w:val="auto"/>
                <w:sz w:val="24"/>
              </w:rPr>
              <w:t>其中</w:t>
            </w:r>
            <w:r>
              <w:rPr>
                <w:rFonts w:eastAsia="华文楷体"/>
                <w:color w:val="auto"/>
                <w:sz w:val="24"/>
              </w:rPr>
              <w:t>:</w:t>
            </w:r>
            <w:r>
              <w:rPr>
                <w:rFonts w:hint="eastAsia" w:eastAsia="华文楷体"/>
                <w:color w:val="auto"/>
                <w:sz w:val="24"/>
              </w:rPr>
              <w:t>结汇</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2"/>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2"/>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账户信息</w:t>
            </w:r>
          </w:p>
        </w:tc>
        <w:tc>
          <w:tcPr>
            <w:tcW w:w="2611"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开户银行</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资本金账户账号</w:t>
            </w:r>
          </w:p>
        </w:tc>
        <w:tc>
          <w:tcPr>
            <w:tcW w:w="250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结汇待支付账户账号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611"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611"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611"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募集资金实际运用情况</w:t>
            </w:r>
          </w:p>
        </w:tc>
        <w:tc>
          <w:tcPr>
            <w:tcW w:w="1335"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留存境外</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用途</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金额</w:t>
            </w:r>
          </w:p>
        </w:tc>
        <w:tc>
          <w:tcPr>
            <w:tcW w:w="250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币种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华文楷体"/>
                <w:color w:val="auto"/>
                <w:sz w:val="24"/>
              </w:rPr>
            </w:pPr>
            <w:r>
              <w:rPr>
                <w:rFonts w:hint="eastAsia" w:eastAsia="华文楷体"/>
                <w:color w:val="auto"/>
                <w:sz w:val="24"/>
              </w:rPr>
              <w:t>经常项下境外支付</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境外投资</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境外放款</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现金留存</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其他</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调回境内</w:t>
            </w:r>
            <w:r>
              <w:rPr>
                <w:rFonts w:eastAsia="华文楷体"/>
                <w:color w:val="auto"/>
                <w:sz w:val="24"/>
              </w:rPr>
              <w:t xml:space="preserve">     </w:t>
            </w:r>
          </w:p>
        </w:tc>
        <w:tc>
          <w:tcPr>
            <w:tcW w:w="1276"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华文楷体"/>
                <w:color w:val="auto"/>
                <w:sz w:val="24"/>
              </w:rPr>
            </w:pPr>
            <w:r>
              <w:rPr>
                <w:rFonts w:hint="eastAsia" w:eastAsia="华文楷体"/>
                <w:color w:val="auto"/>
                <w:sz w:val="24"/>
              </w:rPr>
              <w:t>调回资金</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keepLines/>
              <w:spacing w:line="280" w:lineRule="exact"/>
              <w:jc w:val="center"/>
              <w:outlineLvl w:val="0"/>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华文楷体"/>
                <w:color w:val="auto"/>
                <w:sz w:val="24"/>
              </w:rPr>
            </w:pPr>
            <w:r>
              <w:rPr>
                <w:rFonts w:hint="eastAsia" w:eastAsia="华文楷体"/>
                <w:color w:val="auto"/>
                <w:sz w:val="24"/>
              </w:rPr>
              <w:t>折美元合计</w:t>
            </w:r>
          </w:p>
        </w:tc>
        <w:tc>
          <w:tcPr>
            <w:tcW w:w="4915" w:type="dxa"/>
            <w:gridSpan w:val="15"/>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137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335" w:type="dxa"/>
            <w:gridSpan w:val="6"/>
            <w:vMerge w:val="continue"/>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其中</w:t>
            </w:r>
            <w:r>
              <w:rPr>
                <w:rFonts w:eastAsia="华文楷体"/>
                <w:color w:val="auto"/>
                <w:sz w:val="24"/>
              </w:rPr>
              <w:t>:</w:t>
            </w:r>
            <w:r>
              <w:rPr>
                <w:rFonts w:hint="eastAsia" w:eastAsia="华文楷体"/>
                <w:color w:val="auto"/>
                <w:sz w:val="24"/>
              </w:rPr>
              <w:t>结汇</w:t>
            </w:r>
          </w:p>
        </w:tc>
        <w:tc>
          <w:tcPr>
            <w:tcW w:w="2410" w:type="dxa"/>
            <w:gridSpan w:val="9"/>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c>
          <w:tcPr>
            <w:tcW w:w="2505" w:type="dxa"/>
            <w:gridSpan w:val="6"/>
            <w:tcBorders>
              <w:top w:val="single" w:color="auto" w:sz="4" w:space="0"/>
              <w:left w:val="single" w:color="auto" w:sz="4" w:space="0"/>
              <w:bottom w:val="single" w:color="auto" w:sz="4" w:space="0"/>
              <w:right w:val="single" w:color="auto" w:sz="4" w:space="0"/>
            </w:tcBorders>
            <w:vAlign w:val="center"/>
          </w:tcPr>
          <w:p>
            <w:pPr>
              <w:keepNext/>
              <w:keepLines/>
              <w:spacing w:line="340" w:lineRule="exact"/>
              <w:jc w:val="center"/>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回购境外股份信息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3557" w:type="dxa"/>
            <w:gridSpan w:val="1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证监会许可文号（如有）</w:t>
            </w:r>
          </w:p>
        </w:tc>
        <w:tc>
          <w:tcPr>
            <w:tcW w:w="5340"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w:t>
            </w:r>
          </w:p>
          <w:p>
            <w:pPr>
              <w:spacing w:line="340" w:lineRule="exact"/>
              <w:jc w:val="left"/>
              <w:rPr>
                <w:rFonts w:eastAsia="华文楷体"/>
                <w:color w:val="auto"/>
                <w:sz w:val="24"/>
              </w:rPr>
            </w:pPr>
            <w:r>
              <w:rPr>
                <w:rFonts w:hint="eastAsia" w:eastAsia="华文楷体"/>
                <w:color w:val="auto"/>
                <w:sz w:val="24"/>
              </w:rPr>
              <w:t>计划</w:t>
            </w:r>
          </w:p>
        </w:tc>
        <w:tc>
          <w:tcPr>
            <w:tcW w:w="2756"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回购证券种类</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回购数量</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756"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回购金额</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回购期限</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计划使用金额</w:t>
            </w:r>
          </w:p>
        </w:tc>
        <w:tc>
          <w:tcPr>
            <w:tcW w:w="2045"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境外解决</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境内</w:t>
            </w:r>
          </w:p>
          <w:p>
            <w:pPr>
              <w:spacing w:line="340" w:lineRule="exact"/>
              <w:jc w:val="left"/>
              <w:rPr>
                <w:rFonts w:eastAsia="华文楷体"/>
                <w:color w:val="auto"/>
                <w:sz w:val="24"/>
              </w:rPr>
            </w:pPr>
            <w:r>
              <w:rPr>
                <w:rFonts w:hint="eastAsia" w:eastAsia="华文楷体"/>
                <w:color w:val="auto"/>
                <w:sz w:val="24"/>
              </w:rPr>
              <w:t>汇出</w:t>
            </w:r>
          </w:p>
        </w:tc>
        <w:tc>
          <w:tcPr>
            <w:tcW w:w="133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购汇</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33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自有外汇</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33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人民币</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w:t>
            </w:r>
          </w:p>
          <w:p>
            <w:pPr>
              <w:spacing w:line="340" w:lineRule="exact"/>
              <w:jc w:val="left"/>
              <w:rPr>
                <w:rFonts w:eastAsia="华文楷体"/>
                <w:color w:val="auto"/>
                <w:sz w:val="24"/>
              </w:rPr>
            </w:pPr>
            <w:r>
              <w:rPr>
                <w:rFonts w:hint="eastAsia" w:eastAsia="华文楷体"/>
                <w:color w:val="auto"/>
                <w:sz w:val="24"/>
              </w:rPr>
              <w:t>完成</w:t>
            </w:r>
          </w:p>
          <w:p>
            <w:pPr>
              <w:spacing w:line="340" w:lineRule="exact"/>
              <w:jc w:val="left"/>
              <w:rPr>
                <w:rFonts w:eastAsia="华文楷体"/>
                <w:color w:val="auto"/>
                <w:sz w:val="24"/>
              </w:rPr>
            </w:pPr>
            <w:r>
              <w:rPr>
                <w:rFonts w:hint="eastAsia" w:eastAsia="华文楷体"/>
                <w:color w:val="auto"/>
                <w:sz w:val="24"/>
              </w:rPr>
              <w:t>情况</w:t>
            </w:r>
          </w:p>
        </w:tc>
        <w:tc>
          <w:tcPr>
            <w:tcW w:w="2756"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回购证券种类</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回购数量</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756"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回购金额</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回购期限</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实际使用金额</w:t>
            </w:r>
          </w:p>
        </w:tc>
        <w:tc>
          <w:tcPr>
            <w:tcW w:w="2045"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境外解决</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境内汇出</w:t>
            </w:r>
          </w:p>
        </w:tc>
        <w:tc>
          <w:tcPr>
            <w:tcW w:w="133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购汇</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33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自有外汇</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33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人民币</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1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回购剩余资金调回</w:t>
            </w:r>
          </w:p>
        </w:tc>
        <w:tc>
          <w:tcPr>
            <w:tcW w:w="1343" w:type="dxa"/>
            <w:gridSpan w:val="7"/>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华文楷体"/>
                <w:color w:val="auto"/>
                <w:sz w:val="24"/>
              </w:rPr>
            </w:pPr>
            <w:r>
              <w:rPr>
                <w:rFonts w:hint="eastAsia" w:eastAsia="华文楷体"/>
                <w:color w:val="auto"/>
                <w:sz w:val="24"/>
              </w:rPr>
              <w:t>调回资金</w:t>
            </w: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343" w:type="dxa"/>
            <w:gridSpan w:val="7"/>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华文楷体"/>
                <w:color w:val="auto"/>
                <w:sz w:val="24"/>
              </w:rPr>
            </w:pPr>
          </w:p>
        </w:tc>
        <w:tc>
          <w:tcPr>
            <w:tcW w:w="2835" w:type="dxa"/>
            <w:gridSpan w:val="10"/>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jc w:val="center"/>
        </w:trPr>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34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华文楷体"/>
                <w:color w:val="auto"/>
                <w:sz w:val="24"/>
              </w:rPr>
            </w:pPr>
            <w:r>
              <w:rPr>
                <w:rFonts w:hint="eastAsia" w:eastAsia="华文楷体"/>
                <w:color w:val="auto"/>
                <w:sz w:val="24"/>
              </w:rPr>
              <w:t>折美元合计</w:t>
            </w:r>
          </w:p>
        </w:tc>
        <w:tc>
          <w:tcPr>
            <w:tcW w:w="5340" w:type="dxa"/>
            <w:gridSpan w:val="1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可转债转股信息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3982" w:type="dxa"/>
            <w:gridSpan w:val="1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证监会许可文号（如有）</w:t>
            </w:r>
          </w:p>
        </w:tc>
        <w:tc>
          <w:tcPr>
            <w:tcW w:w="4915" w:type="dxa"/>
            <w:gridSpan w:val="1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223"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外债登记编号</w:t>
            </w:r>
          </w:p>
        </w:tc>
        <w:tc>
          <w:tcPr>
            <w:tcW w:w="1759"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转换比例</w:t>
            </w:r>
          </w:p>
        </w:tc>
        <w:tc>
          <w:tcPr>
            <w:tcW w:w="250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223"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债转股前债券总数</w:t>
            </w:r>
          </w:p>
        </w:tc>
        <w:tc>
          <w:tcPr>
            <w:tcW w:w="1759"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债转股前总股数</w:t>
            </w:r>
          </w:p>
        </w:tc>
        <w:tc>
          <w:tcPr>
            <w:tcW w:w="250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2223"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本次转换债券数</w:t>
            </w:r>
          </w:p>
        </w:tc>
        <w:tc>
          <w:tcPr>
            <w:tcW w:w="1759"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2410"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本次转换股数</w:t>
            </w:r>
          </w:p>
        </w:tc>
        <w:tc>
          <w:tcPr>
            <w:tcW w:w="2505"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其他需要说明的信息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98"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keepNext/>
              <w:keepLines/>
              <w:spacing w:line="520" w:lineRule="exact"/>
              <w:jc w:val="center"/>
              <w:outlineLvl w:val="0"/>
              <w:rPr>
                <w:rFonts w:eastAsia="华文楷体"/>
                <w:b/>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06" w:hRule="atLeast"/>
          <w:jc w:val="center"/>
        </w:trPr>
        <w:tc>
          <w:tcPr>
            <w:tcW w:w="8897" w:type="dxa"/>
            <w:gridSpan w:val="28"/>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eastAsia="华文楷体"/>
                <w:b/>
                <w:color w:val="auto"/>
                <w:sz w:val="24"/>
              </w:rPr>
            </w:pPr>
            <w:r>
              <w:rPr>
                <w:rFonts w:hint="eastAsia" w:eastAsia="华文楷体"/>
                <w:b/>
                <w:color w:val="auto"/>
                <w:sz w:val="24"/>
              </w:rPr>
              <w:t>本公司承诺对此登记表中由本公司填写内容的真实性负责，并承诺按照外汇管理有关规定及报经国家外汇管理部门登记确认的境外上市信息办理相关业务，接受国家外汇管理部门的监督、管理和检查。</w:t>
            </w:r>
          </w:p>
          <w:p>
            <w:pPr>
              <w:keepNext/>
              <w:keepLines/>
              <w:spacing w:line="460" w:lineRule="exact"/>
              <w:jc w:val="center"/>
              <w:outlineLvl w:val="2"/>
              <w:rPr>
                <w:rFonts w:eastAsia="华文楷体"/>
                <w:b/>
                <w:color w:val="auto"/>
                <w:sz w:val="24"/>
              </w:rPr>
            </w:pPr>
          </w:p>
          <w:p>
            <w:pPr>
              <w:spacing w:line="460" w:lineRule="exact"/>
              <w:ind w:firstLine="2282" w:firstLineChars="950"/>
              <w:rPr>
                <w:rFonts w:eastAsia="华文楷体"/>
                <w:b/>
                <w:color w:val="auto"/>
                <w:sz w:val="24"/>
              </w:rPr>
            </w:pPr>
            <w:r>
              <w:rPr>
                <w:rFonts w:hint="eastAsia" w:eastAsia="华文楷体"/>
                <w:b/>
                <w:color w:val="auto"/>
                <w:sz w:val="24"/>
              </w:rPr>
              <w:t>境外上市的境内公司（名称及公章）：</w:t>
            </w:r>
          </w:p>
          <w:p>
            <w:pPr>
              <w:spacing w:line="460" w:lineRule="exact"/>
              <w:jc w:val="center"/>
              <w:rPr>
                <w:rFonts w:eastAsia="华文楷体"/>
                <w:b/>
                <w:color w:val="auto"/>
                <w:sz w:val="24"/>
              </w:rPr>
            </w:pPr>
            <w:r>
              <w:rPr>
                <w:rFonts w:eastAsia="华文楷体"/>
                <w:b/>
                <w:color w:val="auto"/>
                <w:sz w:val="24"/>
              </w:rPr>
              <w:t xml:space="preserve">                  年      </w:t>
            </w:r>
            <w:r>
              <w:rPr>
                <w:rFonts w:hint="eastAsia" w:eastAsia="华文楷体"/>
                <w:b/>
                <w:color w:val="auto"/>
                <w:sz w:val="24"/>
              </w:rPr>
              <w:t>月</w:t>
            </w:r>
            <w:r>
              <w:rPr>
                <w:rFonts w:eastAsia="华文楷体"/>
                <w:b/>
                <w:color w:val="auto"/>
                <w:sz w:val="24"/>
              </w:rPr>
              <w:t xml:space="preserve">      </w:t>
            </w:r>
            <w:r>
              <w:rPr>
                <w:rFonts w:hint="eastAsia" w:eastAsia="华文楷体"/>
                <w:b/>
                <w:color w:val="auto"/>
                <w:sz w:val="24"/>
              </w:rPr>
              <w:t>日</w:t>
            </w:r>
          </w:p>
        </w:tc>
      </w:tr>
    </w:tbl>
    <w:p>
      <w:pPr>
        <w:rPr>
          <w:rFonts w:eastAsia="华文仿宋"/>
          <w:b/>
          <w:color w:val="auto"/>
        </w:rPr>
      </w:pPr>
      <w:r>
        <w:rPr>
          <w:rFonts w:hint="eastAsia" w:eastAsia="华文仿宋"/>
          <w:b/>
          <w:color w:val="auto"/>
        </w:rPr>
        <w:t>填表说明：</w:t>
      </w:r>
    </w:p>
    <w:p>
      <w:pPr>
        <w:rPr>
          <w:rFonts w:eastAsia="华文仿宋"/>
          <w:color w:val="auto"/>
        </w:rPr>
      </w:pPr>
      <w:r>
        <w:rPr>
          <w:rFonts w:eastAsia="华文仿宋"/>
          <w:color w:val="auto"/>
        </w:rPr>
        <w:t>1</w:t>
      </w:r>
      <w:r>
        <w:rPr>
          <w:rFonts w:hint="eastAsia" w:eastAsia="华文仿宋"/>
          <w:color w:val="auto"/>
        </w:rPr>
        <w:t>、境内公司填报本登记表，外汇局审核无误并在资本项目信息系统办理登记后，将加盖业务印章的业务登记凭证交境内公司。</w:t>
      </w:r>
    </w:p>
    <w:p>
      <w:pPr>
        <w:rPr>
          <w:rFonts w:eastAsia="华文仿宋"/>
          <w:color w:val="auto"/>
        </w:rPr>
      </w:pPr>
      <w:r>
        <w:rPr>
          <w:rFonts w:eastAsia="华文仿宋"/>
          <w:color w:val="auto"/>
        </w:rPr>
        <w:t>2</w:t>
      </w:r>
      <w:r>
        <w:rPr>
          <w:rFonts w:hint="eastAsia" w:eastAsia="华文仿宋"/>
          <w:color w:val="auto"/>
        </w:rPr>
        <w:t>、若本登记表中已经外汇局登记确认的相关事项发生变更，境内公司申请办理变更登记时，应按照变更后的内容重新填写本登记表，并对变更内容进行标注。外汇局审核无误后在资本项目信息系统办理变更登记，并向境内公司出具新的加盖业务印章的业务登记凭证，同时收回原业务登记凭证。</w:t>
      </w:r>
    </w:p>
    <w:p>
      <w:pPr>
        <w:rPr>
          <w:color w:val="auto"/>
        </w:rPr>
      </w:pPr>
      <w:r>
        <w:rPr>
          <w:rFonts w:eastAsia="华文仿宋"/>
          <w:color w:val="auto"/>
        </w:rPr>
        <w:br w:type="page"/>
      </w:r>
    </w:p>
    <w:p>
      <w:pPr>
        <w:pStyle w:val="2"/>
        <w:jc w:val="center"/>
        <w:rPr>
          <w:color w:val="auto"/>
        </w:rPr>
      </w:pPr>
      <w:bookmarkStart w:id="106" w:name="_Toc9594"/>
      <w:bookmarkStart w:id="107" w:name="_Toc7248"/>
      <w:r>
        <w:rPr>
          <w:rFonts w:hint="eastAsia"/>
          <w:color w:val="auto"/>
        </w:rPr>
        <w:t>表</w:t>
      </w:r>
      <w:r>
        <w:rPr>
          <w:color w:val="auto"/>
        </w:rPr>
        <w:t>5</w:t>
      </w:r>
      <w:r>
        <w:rPr>
          <w:rFonts w:hint="eastAsia"/>
          <w:color w:val="auto"/>
        </w:rPr>
        <w:t>境外持股登记表</w:t>
      </w:r>
      <w:bookmarkEnd w:id="106"/>
      <w:bookmarkEnd w:id="107"/>
    </w:p>
    <w:p>
      <w:pPr>
        <w:jc w:val="left"/>
        <w:rPr>
          <w:rFonts w:eastAsia="华文楷体"/>
          <w:color w:val="auto"/>
          <w:sz w:val="24"/>
        </w:rPr>
      </w:pPr>
      <w:r>
        <w:rPr>
          <w:rFonts w:hint="eastAsia" w:eastAsia="华文楷体"/>
          <w:color w:val="auto"/>
          <w:sz w:val="24"/>
        </w:rPr>
        <w:t>登记类别：□登记</w:t>
      </w:r>
      <w:r>
        <w:rPr>
          <w:rFonts w:eastAsia="华文楷体"/>
          <w:color w:val="auto"/>
          <w:sz w:val="24"/>
        </w:rPr>
        <w:t xml:space="preserve">   </w:t>
      </w:r>
      <w:r>
        <w:rPr>
          <w:rFonts w:hint="eastAsia" w:eastAsia="华文楷体"/>
          <w:color w:val="auto"/>
          <w:sz w:val="24"/>
        </w:rPr>
        <w:t>□变更登记</w:t>
      </w:r>
      <w:r>
        <w:rPr>
          <w:rFonts w:eastAsia="华文楷体"/>
          <w:color w:val="auto"/>
          <w:sz w:val="24"/>
        </w:rPr>
        <w:t xml:space="preserve">           </w:t>
      </w:r>
      <w:r>
        <w:rPr>
          <w:rFonts w:hint="eastAsia" w:eastAsia="华文楷体"/>
          <w:color w:val="auto"/>
          <w:sz w:val="24"/>
        </w:rPr>
        <w:t>编号（外汇局填写）：</w:t>
      </w:r>
    </w:p>
    <w:tbl>
      <w:tblPr>
        <w:tblStyle w:val="24"/>
        <w:tblW w:w="8897" w:type="dxa"/>
        <w:tblInd w:w="-6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283"/>
        <w:gridCol w:w="425"/>
        <w:gridCol w:w="712"/>
        <w:gridCol w:w="280"/>
        <w:gridCol w:w="273"/>
        <w:gridCol w:w="11"/>
        <w:gridCol w:w="698"/>
        <w:gridCol w:w="13"/>
        <w:gridCol w:w="156"/>
        <w:gridCol w:w="975"/>
        <w:gridCol w:w="267"/>
        <w:gridCol w:w="7"/>
        <w:gridCol w:w="19"/>
        <w:gridCol w:w="1398"/>
        <w:gridCol w:w="736"/>
        <w:gridCol w:w="140"/>
        <w:gridCol w:w="170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境外上市的境内公司（以下简称境内公司）基本信息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境内公司名称</w:t>
            </w:r>
          </w:p>
        </w:tc>
        <w:tc>
          <w:tcPr>
            <w:tcW w:w="2393"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统一社会信用代码</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注册地址</w:t>
            </w:r>
          </w:p>
        </w:tc>
        <w:tc>
          <w:tcPr>
            <w:tcW w:w="2393"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法定代表人</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上市地及证券交易所</w:t>
            </w:r>
          </w:p>
        </w:tc>
        <w:tc>
          <w:tcPr>
            <w:tcW w:w="2393"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上市时间</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证监会批准文号</w:t>
            </w:r>
          </w:p>
        </w:tc>
        <w:tc>
          <w:tcPr>
            <w:tcW w:w="6396" w:type="dxa"/>
            <w:gridSpan w:val="1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证券名称</w:t>
            </w:r>
          </w:p>
        </w:tc>
        <w:tc>
          <w:tcPr>
            <w:tcW w:w="2400"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5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证券代码</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总股数</w:t>
            </w:r>
          </w:p>
        </w:tc>
        <w:tc>
          <w:tcPr>
            <w:tcW w:w="98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1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总股本金额</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5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联系人</w:t>
            </w:r>
          </w:p>
        </w:tc>
        <w:tc>
          <w:tcPr>
            <w:tcW w:w="2393"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联系电话</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境内股东基本信息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108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Cs w:val="21"/>
              </w:rPr>
            </w:pPr>
            <w:r>
              <w:rPr>
                <w:rFonts w:hint="eastAsia" w:eastAsia="华文楷体"/>
                <w:color w:val="auto"/>
                <w:szCs w:val="21"/>
              </w:rPr>
              <w:t>（机构股东填写）</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股东名称</w:t>
            </w:r>
          </w:p>
        </w:tc>
        <w:tc>
          <w:tcPr>
            <w:tcW w:w="184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42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统一社会信用代码</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注册地址</w:t>
            </w:r>
          </w:p>
        </w:tc>
        <w:tc>
          <w:tcPr>
            <w:tcW w:w="184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42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法定代表人</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108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Cs w:val="21"/>
              </w:rPr>
            </w:pPr>
            <w:r>
              <w:rPr>
                <w:rFonts w:hint="eastAsia" w:eastAsia="华文楷体"/>
                <w:color w:val="auto"/>
                <w:szCs w:val="21"/>
              </w:rPr>
              <w:t>（个人股东填写）</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股东姓名</w:t>
            </w:r>
          </w:p>
        </w:tc>
        <w:tc>
          <w:tcPr>
            <w:tcW w:w="184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42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身份证件类型</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身份证件号码</w:t>
            </w:r>
          </w:p>
        </w:tc>
        <w:tc>
          <w:tcPr>
            <w:tcW w:w="6112"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2785"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当前持股股数</w:t>
            </w:r>
          </w:p>
        </w:tc>
        <w:tc>
          <w:tcPr>
            <w:tcW w:w="184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42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当前持股比例</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b/>
                <w:color w:val="auto"/>
                <w:sz w:val="24"/>
              </w:rPr>
              <w:t>增持信息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w:t>
            </w:r>
          </w:p>
          <w:p>
            <w:pPr>
              <w:spacing w:line="340" w:lineRule="exact"/>
              <w:jc w:val="left"/>
              <w:rPr>
                <w:rFonts w:eastAsia="华文楷体"/>
                <w:color w:val="auto"/>
                <w:sz w:val="24"/>
              </w:rPr>
            </w:pPr>
            <w:r>
              <w:rPr>
                <w:rFonts w:hint="eastAsia" w:eastAsia="华文楷体"/>
                <w:color w:val="auto"/>
                <w:sz w:val="24"/>
              </w:rPr>
              <w:t>计划</w:t>
            </w: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增持证券种类</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增持数量</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增持金额</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增持后持股比例</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计划使用金额</w:t>
            </w:r>
          </w:p>
        </w:tc>
        <w:tc>
          <w:tcPr>
            <w:tcW w:w="2143"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境外解决</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境内汇出</w:t>
            </w: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购汇</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自有外汇</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人民币</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397" w:hRule="exact"/>
        </w:trPr>
        <w:tc>
          <w:tcPr>
            <w:tcW w:w="8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华文楷体"/>
                <w:color w:val="auto"/>
                <w:sz w:val="24"/>
              </w:rPr>
            </w:pPr>
            <w:r>
              <w:rPr>
                <w:rFonts w:hint="eastAsia" w:eastAsia="华文楷体"/>
                <w:color w:val="auto"/>
                <w:sz w:val="24"/>
              </w:rPr>
              <w:t>境外持股专用账户信息</w:t>
            </w:r>
          </w:p>
        </w:tc>
        <w:tc>
          <w:tcPr>
            <w:tcW w:w="4119" w:type="dxa"/>
            <w:gridSpan w:val="1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开户银行</w:t>
            </w:r>
          </w:p>
        </w:tc>
        <w:tc>
          <w:tcPr>
            <w:tcW w:w="3977"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color w:val="auto"/>
                <w:sz w:val="24"/>
              </w:rPr>
              <w:t>账号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397" w:hRule="exac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c>
          <w:tcPr>
            <w:tcW w:w="4119" w:type="dxa"/>
            <w:gridSpan w:val="13"/>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397" w:hRule="exac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c>
          <w:tcPr>
            <w:tcW w:w="4119" w:type="dxa"/>
            <w:gridSpan w:val="13"/>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397" w:hRule="exac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c>
          <w:tcPr>
            <w:tcW w:w="4119" w:type="dxa"/>
            <w:gridSpan w:val="13"/>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c>
          <w:tcPr>
            <w:tcW w:w="3977" w:type="dxa"/>
            <w:gridSpan w:val="4"/>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left"/>
              <w:outlineLvl w:val="0"/>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w:t>
            </w:r>
          </w:p>
          <w:p>
            <w:pPr>
              <w:spacing w:line="340" w:lineRule="exact"/>
              <w:jc w:val="left"/>
              <w:rPr>
                <w:rFonts w:eastAsia="华文楷体"/>
                <w:color w:val="auto"/>
                <w:sz w:val="24"/>
              </w:rPr>
            </w:pPr>
            <w:r>
              <w:rPr>
                <w:rFonts w:hint="eastAsia" w:eastAsia="华文楷体"/>
                <w:color w:val="auto"/>
                <w:sz w:val="24"/>
              </w:rPr>
              <w:t>完成情况</w:t>
            </w: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增持证券种类</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增持数量</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增持金额</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增持后持股比例</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实际使用金额</w:t>
            </w:r>
          </w:p>
        </w:tc>
        <w:tc>
          <w:tcPr>
            <w:tcW w:w="2143"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境外解决</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境内汇出</w:t>
            </w: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购汇</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自有外汇</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人民币</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20"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增持剩余资金调回</w:t>
            </w:r>
          </w:p>
        </w:tc>
        <w:tc>
          <w:tcPr>
            <w:tcW w:w="1431"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调回资金</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20"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431" w:type="dxa"/>
            <w:gridSpan w:val="6"/>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c>
          <w:tcPr>
            <w:tcW w:w="1420"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4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华文楷体"/>
                <w:color w:val="auto"/>
                <w:sz w:val="24"/>
              </w:rPr>
            </w:pPr>
            <w:r>
              <w:rPr>
                <w:rFonts w:hint="eastAsia" w:eastAsia="华文楷体"/>
                <w:color w:val="auto"/>
                <w:sz w:val="24"/>
              </w:rPr>
              <w:t>折美元合计</w:t>
            </w:r>
          </w:p>
        </w:tc>
        <w:tc>
          <w:tcPr>
            <w:tcW w:w="126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13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color w:val="auto"/>
                <w:sz w:val="24"/>
              </w:rPr>
            </w:pPr>
            <w:r>
              <w:rPr>
                <w:rFonts w:hint="eastAsia" w:eastAsia="华文楷体"/>
                <w:b/>
                <w:color w:val="auto"/>
                <w:sz w:val="24"/>
              </w:rPr>
              <w:t>减持信息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w:t>
            </w:r>
          </w:p>
          <w:p>
            <w:pPr>
              <w:spacing w:line="340" w:lineRule="exact"/>
              <w:jc w:val="left"/>
              <w:rPr>
                <w:rFonts w:eastAsia="华文楷体"/>
                <w:color w:val="auto"/>
                <w:sz w:val="24"/>
              </w:rPr>
            </w:pPr>
            <w:r>
              <w:rPr>
                <w:rFonts w:hint="eastAsia" w:eastAsia="华文楷体"/>
                <w:color w:val="auto"/>
                <w:sz w:val="24"/>
              </w:rPr>
              <w:t>计划</w:t>
            </w: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减持证券种类</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减持数量</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减持金额</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减持后持股比例</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华文楷体"/>
                <w:color w:val="auto"/>
                <w:sz w:val="24"/>
              </w:rPr>
            </w:pPr>
            <w:r>
              <w:rPr>
                <w:rFonts w:hint="eastAsia" w:eastAsia="华文楷体"/>
                <w:color w:val="auto"/>
                <w:sz w:val="24"/>
              </w:rPr>
              <w:t>计划减持资金安排</w:t>
            </w:r>
          </w:p>
        </w:tc>
        <w:tc>
          <w:tcPr>
            <w:tcW w:w="1987"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境外留存</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汇回境内</w:t>
            </w:r>
          </w:p>
        </w:tc>
        <w:tc>
          <w:tcPr>
            <w:tcW w:w="127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结汇</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保留现汇</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人民币</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w:t>
            </w:r>
          </w:p>
          <w:p>
            <w:pPr>
              <w:spacing w:line="340" w:lineRule="exact"/>
              <w:jc w:val="left"/>
              <w:rPr>
                <w:rFonts w:eastAsia="华文楷体"/>
                <w:color w:val="auto"/>
                <w:sz w:val="24"/>
              </w:rPr>
            </w:pPr>
            <w:r>
              <w:rPr>
                <w:rFonts w:hint="eastAsia" w:eastAsia="华文楷体"/>
                <w:color w:val="auto"/>
                <w:sz w:val="24"/>
              </w:rPr>
              <w:t>完成情况</w:t>
            </w: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减持证券种类</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减持数量</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973"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减持金额</w:t>
            </w:r>
          </w:p>
        </w:tc>
        <w:tc>
          <w:tcPr>
            <w:tcW w:w="2146"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减持后持股比例</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华文楷体"/>
                <w:color w:val="auto"/>
                <w:sz w:val="24"/>
              </w:rPr>
            </w:pPr>
            <w:r>
              <w:rPr>
                <w:rFonts w:hint="eastAsia" w:eastAsia="华文楷体"/>
                <w:color w:val="auto"/>
                <w:sz w:val="24"/>
              </w:rPr>
              <w:t>实际减持资金安排</w:t>
            </w:r>
          </w:p>
        </w:tc>
        <w:tc>
          <w:tcPr>
            <w:tcW w:w="1987"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境外留存</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汇回境内</w:t>
            </w:r>
          </w:p>
        </w:tc>
        <w:tc>
          <w:tcPr>
            <w:tcW w:w="127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结汇</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保留现汇</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币种</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20" w:hRule="atLeast"/>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127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人民币</w:t>
            </w:r>
          </w:p>
        </w:tc>
        <w:tc>
          <w:tcPr>
            <w:tcW w:w="1424"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c>
          <w:tcPr>
            <w:tcW w:w="2274"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r>
              <w:rPr>
                <w:rFonts w:hint="eastAsia" w:eastAsia="华文楷体"/>
                <w:color w:val="auto"/>
                <w:sz w:val="24"/>
              </w:rPr>
              <w:t>∕</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华文楷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华文楷体"/>
                <w:b/>
                <w:color w:val="auto"/>
                <w:sz w:val="24"/>
              </w:rPr>
            </w:pPr>
            <w:r>
              <w:rPr>
                <w:rFonts w:hint="eastAsia" w:eastAsia="华文楷体"/>
                <w:b/>
                <w:color w:val="auto"/>
                <w:sz w:val="24"/>
              </w:rPr>
              <w:t>其他需要说明的信息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47"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center"/>
              <w:outlineLvl w:val="0"/>
              <w:rPr>
                <w:rFonts w:eastAsia="华文楷体"/>
                <w:b/>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38" w:hRule="atLeast"/>
        </w:trPr>
        <w:tc>
          <w:tcPr>
            <w:tcW w:w="8897" w:type="dxa"/>
            <w:gridSpan w:val="18"/>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eastAsia="华文楷体"/>
                <w:b/>
                <w:color w:val="auto"/>
                <w:sz w:val="24"/>
              </w:rPr>
            </w:pPr>
            <w:r>
              <w:rPr>
                <w:rFonts w:hint="eastAsia" w:eastAsia="华文楷体"/>
                <w:b/>
                <w:color w:val="auto"/>
                <w:sz w:val="24"/>
              </w:rPr>
              <w:t>本公司（本人）承诺对此登记表中由本公司（本人）填写内容的真实性负责，并承诺按照外汇管理有关规定及报经国家外汇管理部门登记确认的境外持股信息办理相关业务，接受国家外汇管理部门的监督、管理和检查。</w:t>
            </w:r>
          </w:p>
          <w:p>
            <w:pPr>
              <w:keepNext/>
              <w:keepLines/>
              <w:spacing w:before="260" w:after="260" w:line="440" w:lineRule="exact"/>
              <w:jc w:val="center"/>
              <w:outlineLvl w:val="2"/>
              <w:rPr>
                <w:rFonts w:eastAsia="华文楷体"/>
                <w:b/>
                <w:color w:val="auto"/>
                <w:sz w:val="24"/>
              </w:rPr>
            </w:pPr>
          </w:p>
          <w:p>
            <w:pPr>
              <w:spacing w:line="440" w:lineRule="exact"/>
              <w:jc w:val="center"/>
              <w:rPr>
                <w:rFonts w:eastAsia="华文楷体"/>
                <w:b/>
                <w:color w:val="auto"/>
                <w:sz w:val="24"/>
              </w:rPr>
            </w:pPr>
            <w:r>
              <w:rPr>
                <w:rFonts w:hint="eastAsia" w:eastAsia="华文楷体"/>
                <w:b/>
                <w:color w:val="auto"/>
                <w:sz w:val="24"/>
              </w:rPr>
              <w:t>境内股东（名称及公章</w:t>
            </w:r>
            <w:r>
              <w:rPr>
                <w:rFonts w:eastAsia="华文楷体"/>
                <w:b/>
                <w:color w:val="auto"/>
                <w:sz w:val="24"/>
              </w:rPr>
              <w:t>/</w:t>
            </w:r>
            <w:r>
              <w:rPr>
                <w:rFonts w:hint="eastAsia" w:eastAsia="华文楷体"/>
                <w:b/>
                <w:color w:val="auto"/>
                <w:sz w:val="24"/>
              </w:rPr>
              <w:t>签名）：</w:t>
            </w:r>
          </w:p>
          <w:p>
            <w:pPr>
              <w:spacing w:line="440" w:lineRule="exact"/>
              <w:jc w:val="center"/>
              <w:rPr>
                <w:rFonts w:eastAsia="华文楷体"/>
                <w:b/>
                <w:color w:val="auto"/>
                <w:sz w:val="24"/>
              </w:rPr>
            </w:pPr>
            <w:r>
              <w:rPr>
                <w:rFonts w:eastAsia="华文楷体"/>
                <w:b/>
                <w:color w:val="auto"/>
                <w:sz w:val="24"/>
              </w:rPr>
              <w:t xml:space="preserve">                                          </w:t>
            </w:r>
            <w:r>
              <w:rPr>
                <w:rFonts w:hint="eastAsia" w:eastAsia="华文楷体"/>
                <w:b/>
                <w:color w:val="auto"/>
                <w:sz w:val="24"/>
              </w:rPr>
              <w:t>年</w:t>
            </w:r>
            <w:r>
              <w:rPr>
                <w:rFonts w:eastAsia="华文楷体"/>
                <w:b/>
                <w:color w:val="auto"/>
                <w:sz w:val="24"/>
              </w:rPr>
              <w:t xml:space="preserve">      </w:t>
            </w:r>
            <w:r>
              <w:rPr>
                <w:rFonts w:hint="eastAsia" w:eastAsia="华文楷体"/>
                <w:b/>
                <w:color w:val="auto"/>
                <w:sz w:val="24"/>
              </w:rPr>
              <w:t>月</w:t>
            </w:r>
            <w:r>
              <w:rPr>
                <w:rFonts w:eastAsia="华文楷体"/>
                <w:b/>
                <w:color w:val="auto"/>
                <w:sz w:val="24"/>
              </w:rPr>
              <w:t xml:space="preserve">      </w:t>
            </w:r>
            <w:r>
              <w:rPr>
                <w:rFonts w:hint="eastAsia" w:eastAsia="华文楷体"/>
                <w:b/>
                <w:color w:val="auto"/>
                <w:sz w:val="24"/>
              </w:rPr>
              <w:t>日</w:t>
            </w:r>
          </w:p>
        </w:tc>
      </w:tr>
    </w:tbl>
    <w:p>
      <w:pPr>
        <w:snapToGrid w:val="0"/>
        <w:spacing w:beforeLines="20"/>
        <w:rPr>
          <w:rFonts w:eastAsia="华文仿宋"/>
          <w:b/>
          <w:color w:val="auto"/>
        </w:rPr>
      </w:pPr>
    </w:p>
    <w:p>
      <w:pPr>
        <w:rPr>
          <w:rFonts w:eastAsia="华文仿宋"/>
          <w:b/>
          <w:color w:val="auto"/>
        </w:rPr>
      </w:pPr>
      <w:r>
        <w:rPr>
          <w:rFonts w:hint="eastAsia" w:eastAsia="华文仿宋"/>
          <w:b/>
          <w:color w:val="auto"/>
        </w:rPr>
        <w:t>填表说明：</w:t>
      </w:r>
    </w:p>
    <w:p>
      <w:pPr>
        <w:rPr>
          <w:rFonts w:eastAsia="华文仿宋"/>
          <w:b/>
          <w:color w:val="auto"/>
        </w:rPr>
      </w:pPr>
      <w:r>
        <w:rPr>
          <w:rFonts w:eastAsia="华文仿宋"/>
          <w:color w:val="auto"/>
        </w:rPr>
        <w:t>1</w:t>
      </w:r>
      <w:r>
        <w:rPr>
          <w:rFonts w:hint="eastAsia" w:eastAsia="华文仿宋"/>
          <w:color w:val="auto"/>
        </w:rPr>
        <w:t>、境内股东填报本登记表，外汇局审核无误并在资本项目信息系统办理登记后，将加盖业务印章的业务登记凭证交境内股东。</w:t>
      </w:r>
    </w:p>
    <w:p>
      <w:pPr>
        <w:rPr>
          <w:rFonts w:hint="eastAsia" w:eastAsia="华文仿宋"/>
          <w:color w:val="auto"/>
        </w:rPr>
      </w:pPr>
      <w:r>
        <w:rPr>
          <w:rFonts w:eastAsia="华文仿宋"/>
          <w:color w:val="auto"/>
        </w:rPr>
        <w:t>2</w:t>
      </w:r>
      <w:r>
        <w:rPr>
          <w:rFonts w:hint="eastAsia" w:eastAsia="华文仿宋"/>
          <w:color w:val="auto"/>
        </w:rPr>
        <w:t>、若本登记表中已经外汇局登记确认的股东名称、增（减）持数量、金额、比例等重要事项发生变更，境内股东应按照变更后的内容重新填写本登记表（对变更内容进行标注），向所在地外汇局申请办理变更登记。所在地外汇局审核无误后在资本项目信息系统办理变更登记，并向境内股东出具新的加盖业务印章的业务登记凭证，同时收回原业务登记凭证。</w:t>
      </w:r>
    </w:p>
    <w:p>
      <w:pPr>
        <w:pStyle w:val="2"/>
        <w:jc w:val="center"/>
        <w:rPr>
          <w:color w:val="auto"/>
        </w:rPr>
      </w:pPr>
      <w:bookmarkStart w:id="108" w:name="_Toc9679"/>
      <w:bookmarkStart w:id="109" w:name="_Toc27855"/>
      <w:r>
        <w:rPr>
          <w:rFonts w:hint="eastAsia"/>
          <w:color w:val="auto"/>
        </w:rPr>
        <w:t>表</w:t>
      </w:r>
      <w:r>
        <w:rPr>
          <w:color w:val="auto"/>
        </w:rPr>
        <w:t>6</w:t>
      </w:r>
      <w:r>
        <w:rPr>
          <w:rFonts w:hint="eastAsia"/>
          <w:color w:val="auto"/>
        </w:rPr>
        <w:t>境内机构境外衍生业务登记申请表</w:t>
      </w:r>
      <w:bookmarkEnd w:id="108"/>
      <w:bookmarkEnd w:id="109"/>
    </w:p>
    <w:tbl>
      <w:tblPr>
        <w:tblStyle w:val="24"/>
        <w:tblW w:w="861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6"/>
        <w:gridCol w:w="708"/>
        <w:gridCol w:w="524"/>
        <w:gridCol w:w="1199"/>
        <w:gridCol w:w="586"/>
        <w:gridCol w:w="1026"/>
        <w:gridCol w:w="1320"/>
        <w:gridCol w:w="879"/>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614"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exact"/>
              <w:jc w:val="center"/>
              <w:rPr>
                <w:b/>
                <w:color w:val="auto"/>
                <w:kern w:val="0"/>
                <w:sz w:val="24"/>
              </w:rPr>
            </w:pPr>
            <w:r>
              <w:rPr>
                <w:rFonts w:hint="eastAsia"/>
                <w:b/>
                <w:color w:val="auto"/>
                <w:kern w:val="0"/>
                <w:sz w:val="24"/>
              </w:rPr>
              <w:t>登记类型</w:t>
            </w:r>
          </w:p>
        </w:tc>
        <w:tc>
          <w:tcPr>
            <w:tcW w:w="7001" w:type="dxa"/>
            <w:gridSpan w:val="7"/>
            <w:tcBorders>
              <w:top w:val="single" w:color="auto" w:sz="4" w:space="0"/>
              <w:left w:val="single" w:color="auto" w:sz="4" w:space="0"/>
              <w:bottom w:val="single" w:color="auto" w:sz="4" w:space="0"/>
              <w:right w:val="single" w:color="000000" w:sz="4" w:space="0"/>
            </w:tcBorders>
            <w:vAlign w:val="center"/>
          </w:tcPr>
          <w:p>
            <w:pPr>
              <w:widowControl/>
              <w:spacing w:line="360" w:lineRule="exact"/>
              <w:jc w:val="center"/>
              <w:rPr>
                <w:color w:val="auto"/>
                <w:kern w:val="0"/>
                <w:sz w:val="24"/>
              </w:rPr>
            </w:pPr>
            <w:r>
              <w:rPr>
                <w:rFonts w:hint="eastAsia"/>
                <w:color w:val="auto"/>
                <w:kern w:val="0"/>
                <w:sz w:val="24"/>
              </w:rPr>
              <w:t>登记□</w:t>
            </w:r>
            <w:r>
              <w:rPr>
                <w:color w:val="auto"/>
                <w:kern w:val="0"/>
                <w:sz w:val="24"/>
              </w:rPr>
              <w:t xml:space="preserve">         </w:t>
            </w:r>
            <w:r>
              <w:rPr>
                <w:rFonts w:hint="eastAsia"/>
                <w:color w:val="auto"/>
                <w:kern w:val="0"/>
                <w:sz w:val="24"/>
              </w:rPr>
              <w:t>变更登记□</w:t>
            </w:r>
            <w:r>
              <w:rPr>
                <w:color w:val="auto"/>
                <w:kern w:val="0"/>
                <w:sz w:val="24"/>
              </w:rPr>
              <w:t xml:space="preserve">         </w:t>
            </w:r>
            <w:r>
              <w:rPr>
                <w:rFonts w:hint="eastAsia"/>
                <w:color w:val="auto"/>
                <w:kern w:val="0"/>
                <w:sz w:val="24"/>
              </w:rPr>
              <w:t>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615" w:type="dxa"/>
            <w:gridSpan w:val="9"/>
            <w:tcBorders>
              <w:top w:val="single" w:color="auto" w:sz="4" w:space="0"/>
              <w:left w:val="single" w:color="auto" w:sz="4" w:space="0"/>
              <w:bottom w:val="single" w:color="auto" w:sz="4" w:space="0"/>
              <w:right w:val="single" w:color="000000" w:sz="4" w:space="0"/>
            </w:tcBorders>
            <w:vAlign w:val="top"/>
          </w:tcPr>
          <w:p>
            <w:pPr>
              <w:widowControl/>
              <w:spacing w:line="360" w:lineRule="exact"/>
              <w:rPr>
                <w:b/>
                <w:bCs/>
                <w:color w:val="auto"/>
                <w:kern w:val="0"/>
                <w:sz w:val="24"/>
              </w:rPr>
            </w:pPr>
            <w:r>
              <w:rPr>
                <w:rFonts w:hint="eastAsia"/>
                <w:b/>
                <w:bCs/>
                <w:color w:val="auto"/>
                <w:kern w:val="0"/>
                <w:sz w:val="24"/>
              </w:rPr>
              <w:t>境内机构基本情况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61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机构名称</w:t>
            </w:r>
          </w:p>
        </w:tc>
        <w:tc>
          <w:tcPr>
            <w:tcW w:w="3335" w:type="dxa"/>
            <w:gridSpan w:val="4"/>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sz w:val="24"/>
              </w:rPr>
              <w:t>统一社会信用代码</w:t>
            </w: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61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机构地址</w:t>
            </w:r>
          </w:p>
        </w:tc>
        <w:tc>
          <w:tcPr>
            <w:tcW w:w="3335" w:type="dxa"/>
            <w:gridSpan w:val="4"/>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邮政编码</w:t>
            </w: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61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联系人</w:t>
            </w:r>
          </w:p>
        </w:tc>
        <w:tc>
          <w:tcPr>
            <w:tcW w:w="1723"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电话</w:t>
            </w:r>
          </w:p>
        </w:tc>
        <w:tc>
          <w:tcPr>
            <w:tcW w:w="1320" w:type="dxa"/>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879" w:type="dxa"/>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传真</w:t>
            </w:r>
          </w:p>
        </w:tc>
        <w:tc>
          <w:tcPr>
            <w:tcW w:w="1467" w:type="dxa"/>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auto"/>
                <w:kern w:val="0"/>
                <w:sz w:val="24"/>
              </w:rPr>
            </w:pPr>
            <w:r>
              <w:rPr>
                <w:rFonts w:hint="eastAsia"/>
                <w:color w:val="auto"/>
                <w:kern w:val="0"/>
                <w:sz w:val="24"/>
              </w:rPr>
              <w:t>境外衍生业务类别</w:t>
            </w:r>
          </w:p>
        </w:tc>
        <w:tc>
          <w:tcPr>
            <w:tcW w:w="5278" w:type="dxa"/>
            <w:gridSpan w:val="5"/>
            <w:tcBorders>
              <w:top w:val="single" w:color="auto" w:sz="4" w:space="0"/>
              <w:left w:val="nil"/>
              <w:bottom w:val="single" w:color="auto" w:sz="4" w:space="0"/>
              <w:right w:val="single" w:color="000000" w:sz="4" w:space="0"/>
            </w:tcBorders>
            <w:vAlign w:val="center"/>
          </w:tcPr>
          <w:p>
            <w:pPr>
              <w:widowControl/>
              <w:spacing w:line="360" w:lineRule="exact"/>
              <w:jc w:val="left"/>
              <w:rPr>
                <w:color w:val="auto"/>
                <w:kern w:val="0"/>
                <w:sz w:val="24"/>
              </w:rPr>
            </w:pPr>
            <w:r>
              <w:rPr>
                <w:rFonts w:hint="eastAsia"/>
                <w:color w:val="auto"/>
                <w:kern w:val="0"/>
                <w:sz w:val="24"/>
              </w:rPr>
              <w:t>远期□</w:t>
            </w:r>
            <w:r>
              <w:rPr>
                <w:color w:val="auto"/>
                <w:kern w:val="0"/>
                <w:sz w:val="24"/>
              </w:rPr>
              <w:t xml:space="preserve">   </w:t>
            </w:r>
            <w:r>
              <w:rPr>
                <w:rFonts w:hint="eastAsia"/>
                <w:color w:val="auto"/>
                <w:kern w:val="0"/>
                <w:sz w:val="24"/>
              </w:rPr>
              <w:t>期货□</w:t>
            </w:r>
            <w:r>
              <w:rPr>
                <w:color w:val="auto"/>
                <w:kern w:val="0"/>
                <w:sz w:val="24"/>
              </w:rPr>
              <w:t xml:space="preserve">   </w:t>
            </w:r>
            <w:r>
              <w:rPr>
                <w:rFonts w:hint="eastAsia"/>
                <w:color w:val="auto"/>
                <w:kern w:val="0"/>
                <w:sz w:val="24"/>
              </w:rPr>
              <w:t>期权□</w:t>
            </w:r>
            <w:r>
              <w:rPr>
                <w:color w:val="auto"/>
                <w:kern w:val="0"/>
                <w:sz w:val="24"/>
              </w:rPr>
              <w:t xml:space="preserve">   </w:t>
            </w:r>
            <w:r>
              <w:rPr>
                <w:rFonts w:hint="eastAsia"/>
                <w:color w:val="auto"/>
                <w:kern w:val="0"/>
                <w:sz w:val="24"/>
              </w:rPr>
              <w:t>掉期□</w:t>
            </w:r>
            <w:r>
              <w:rPr>
                <w:color w:val="auto"/>
                <w:kern w:val="0"/>
                <w:sz w:val="24"/>
              </w:rPr>
              <w:t xml:space="preserve">   </w:t>
            </w:r>
            <w:r>
              <w:rPr>
                <w:rFonts w:hint="eastAsia"/>
                <w:color w:val="auto"/>
                <w:kern w:val="0"/>
                <w:sz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auto"/>
                <w:kern w:val="0"/>
                <w:sz w:val="24"/>
              </w:rPr>
            </w:pPr>
            <w:r>
              <w:rPr>
                <w:rFonts w:hint="eastAsia"/>
                <w:color w:val="auto"/>
                <w:kern w:val="0"/>
                <w:sz w:val="24"/>
              </w:rPr>
              <w:t>资格批准文件文号</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批准日期</w:t>
            </w: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auto"/>
                <w:kern w:val="0"/>
                <w:sz w:val="24"/>
              </w:rPr>
            </w:pPr>
            <w:r>
              <w:rPr>
                <w:rFonts w:hint="eastAsia"/>
                <w:color w:val="auto"/>
                <w:kern w:val="0"/>
                <w:sz w:val="24"/>
              </w:rPr>
              <w:t>境外衍生业务许可证号（如有）</w:t>
            </w:r>
          </w:p>
        </w:tc>
        <w:tc>
          <w:tcPr>
            <w:tcW w:w="5278"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auto"/>
                <w:kern w:val="0"/>
                <w:sz w:val="24"/>
              </w:rPr>
            </w:pPr>
            <w:r>
              <w:rPr>
                <w:rFonts w:hint="eastAsia"/>
                <w:color w:val="auto"/>
                <w:kern w:val="0"/>
                <w:sz w:val="24"/>
              </w:rPr>
              <w:t>境外衍生业务交易品种</w:t>
            </w:r>
          </w:p>
        </w:tc>
        <w:tc>
          <w:tcPr>
            <w:tcW w:w="5278" w:type="dxa"/>
            <w:gridSpan w:val="5"/>
            <w:tcBorders>
              <w:top w:val="single" w:color="auto" w:sz="4" w:space="0"/>
              <w:left w:val="nil"/>
              <w:bottom w:val="single" w:color="auto" w:sz="4" w:space="0"/>
              <w:right w:val="single" w:color="000000" w:sz="4" w:space="0"/>
            </w:tcBorders>
            <w:vAlign w:val="center"/>
          </w:tcPr>
          <w:p>
            <w:pPr>
              <w:widowControl/>
              <w:spacing w:line="360" w:lineRule="exact"/>
              <w:jc w:val="center"/>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615"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
                <w:bCs/>
                <w:color w:val="auto"/>
                <w:kern w:val="0"/>
                <w:sz w:val="24"/>
              </w:rPr>
            </w:pPr>
            <w:r>
              <w:rPr>
                <w:rFonts w:hint="eastAsia"/>
                <w:b/>
                <w:color w:val="auto"/>
                <w:kern w:val="0"/>
                <w:sz w:val="24"/>
              </w:rPr>
              <w:t>证监会批复的风险敞口情况（持证企业填写）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年度</w:t>
            </w:r>
          </w:p>
        </w:tc>
        <w:tc>
          <w:tcPr>
            <w:tcW w:w="123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批复文号</w:t>
            </w:r>
          </w:p>
        </w:tc>
        <w:tc>
          <w:tcPr>
            <w:tcW w:w="178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批复日期</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风险敞口（万美元）</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sz w:val="24"/>
              </w:rPr>
            </w:pPr>
            <w:r>
              <w:rPr>
                <w:rFonts w:hint="eastAsia"/>
                <w:color w:val="auto"/>
                <w:sz w:val="24"/>
              </w:rPr>
              <w:t>风险敞口有效期</w:t>
            </w:r>
          </w:p>
          <w:p>
            <w:pPr>
              <w:widowControl/>
              <w:spacing w:line="360" w:lineRule="exact"/>
              <w:jc w:val="center"/>
              <w:rPr>
                <w:color w:val="auto"/>
                <w:kern w:val="0"/>
                <w:sz w:val="24"/>
              </w:rPr>
            </w:pPr>
            <w:r>
              <w:rPr>
                <w:rFonts w:hint="eastAsia"/>
                <w:color w:val="auto"/>
                <w:sz w:val="24"/>
              </w:rPr>
              <w:t>（起</w:t>
            </w:r>
            <w:r>
              <w:rPr>
                <w:color w:val="auto"/>
                <w:sz w:val="24"/>
              </w:rPr>
              <w:t>-</w:t>
            </w:r>
            <w:r>
              <w:rPr>
                <w:rFonts w:hint="eastAsia"/>
                <w:color w:val="auto"/>
                <w:sz w:val="24"/>
              </w:rPr>
              <w:t>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615"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
                <w:bCs/>
                <w:color w:val="auto"/>
                <w:kern w:val="0"/>
                <w:sz w:val="24"/>
              </w:rPr>
            </w:pPr>
            <w:r>
              <w:rPr>
                <w:rFonts w:hint="eastAsia"/>
                <w:b/>
                <w:color w:val="auto"/>
                <w:kern w:val="0"/>
                <w:sz w:val="24"/>
              </w:rPr>
              <w:t>年度对外付汇额度核定（或分解）情况（中央企业填写）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年度</w:t>
            </w:r>
          </w:p>
        </w:tc>
        <w:tc>
          <w:tcPr>
            <w:tcW w:w="123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额度（万美元）</w:t>
            </w:r>
          </w:p>
        </w:tc>
        <w:tc>
          <w:tcPr>
            <w:tcW w:w="178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额度有效期（起</w:t>
            </w:r>
            <w:r>
              <w:rPr>
                <w:color w:val="auto"/>
                <w:kern w:val="0"/>
                <w:sz w:val="24"/>
              </w:rPr>
              <w:t>-</w:t>
            </w:r>
            <w:r>
              <w:rPr>
                <w:rFonts w:hint="eastAsia"/>
                <w:color w:val="auto"/>
                <w:kern w:val="0"/>
                <w:sz w:val="24"/>
              </w:rPr>
              <w:t>止时间）</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集团公司总额度（万美元）</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color w:val="auto"/>
                <w:kern w:val="0"/>
                <w:sz w:val="24"/>
              </w:rPr>
            </w:pPr>
            <w:r>
              <w:rPr>
                <w:rFonts w:hint="eastAsia"/>
                <w:color w:val="auto"/>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615"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ind w:firstLine="482" w:firstLineChars="200"/>
              <w:rPr>
                <w:b/>
                <w:color w:val="auto"/>
                <w:sz w:val="24"/>
              </w:rPr>
            </w:pPr>
            <w:r>
              <w:rPr>
                <w:rFonts w:hint="eastAsia"/>
                <w:b/>
                <w:color w:val="auto"/>
                <w:sz w:val="24"/>
              </w:rPr>
              <w:t>本机构承诺对此表中填写内容的真实性负责，并承诺按照外汇管理有关规定及报经国家外汇管理部门登记确认的境外衍生业务信息办理相关业务，接受国家外汇管理部门的监督、管理和检查。</w:t>
            </w:r>
          </w:p>
          <w:p>
            <w:pPr>
              <w:keepNext/>
              <w:keepLines/>
              <w:spacing w:line="320" w:lineRule="exact"/>
              <w:ind w:firstLine="482" w:firstLineChars="200"/>
              <w:outlineLvl w:val="2"/>
              <w:rPr>
                <w:b/>
                <w:color w:val="auto"/>
                <w:sz w:val="24"/>
              </w:rPr>
            </w:pPr>
          </w:p>
          <w:p>
            <w:pPr>
              <w:spacing w:line="320" w:lineRule="exact"/>
              <w:jc w:val="center"/>
              <w:rPr>
                <w:b/>
                <w:color w:val="auto"/>
                <w:sz w:val="24"/>
              </w:rPr>
            </w:pPr>
            <w:r>
              <w:rPr>
                <w:rFonts w:hint="eastAsia"/>
                <w:b/>
                <w:color w:val="auto"/>
                <w:sz w:val="24"/>
              </w:rPr>
              <w:t>机构（公章）：</w:t>
            </w:r>
          </w:p>
          <w:p>
            <w:pPr>
              <w:widowControl/>
              <w:spacing w:line="320" w:lineRule="exact"/>
              <w:jc w:val="center"/>
              <w:rPr>
                <w:color w:val="auto"/>
                <w:kern w:val="0"/>
                <w:sz w:val="24"/>
              </w:rPr>
            </w:pPr>
            <w:r>
              <w:rPr>
                <w:b/>
                <w:color w:val="auto"/>
                <w:sz w:val="24"/>
              </w:rPr>
              <w:t xml:space="preserve">              年   月   日</w:t>
            </w:r>
          </w:p>
        </w:tc>
      </w:tr>
    </w:tbl>
    <w:p>
      <w:pPr>
        <w:rPr>
          <w:b/>
          <w:color w:val="auto"/>
        </w:rPr>
      </w:pPr>
      <w:r>
        <w:rPr>
          <w:rFonts w:hint="eastAsia"/>
          <w:b/>
          <w:color w:val="auto"/>
        </w:rPr>
        <w:t>填写说明：</w:t>
      </w:r>
    </w:p>
    <w:p>
      <w:pPr>
        <w:rPr>
          <w:color w:val="auto"/>
        </w:rPr>
      </w:pPr>
      <w:r>
        <w:rPr>
          <w:color w:val="auto"/>
        </w:rPr>
        <w:t>1</w:t>
      </w:r>
      <w:r>
        <w:rPr>
          <w:rFonts w:hint="eastAsia"/>
          <w:color w:val="auto"/>
        </w:rPr>
        <w:t>、</w:t>
      </w:r>
      <w:r>
        <w:rPr>
          <w:color w:val="auto"/>
        </w:rPr>
        <w:t>“</w:t>
      </w:r>
      <w:r>
        <w:rPr>
          <w:rFonts w:hint="eastAsia"/>
          <w:color w:val="auto"/>
        </w:rPr>
        <w:t>登记类型</w:t>
      </w:r>
      <w:r>
        <w:rPr>
          <w:color w:val="auto"/>
        </w:rPr>
        <w:t>”</w:t>
      </w:r>
      <w:r>
        <w:rPr>
          <w:rFonts w:hint="eastAsia"/>
          <w:color w:val="auto"/>
        </w:rPr>
        <w:t>根据登记情况填写，重新办理登记的填</w:t>
      </w:r>
      <w:r>
        <w:rPr>
          <w:color w:val="auto"/>
        </w:rPr>
        <w:t>“</w:t>
      </w:r>
      <w:r>
        <w:rPr>
          <w:rFonts w:hint="eastAsia"/>
          <w:color w:val="auto"/>
        </w:rPr>
        <w:t>登记</w:t>
      </w:r>
      <w:r>
        <w:rPr>
          <w:color w:val="auto"/>
        </w:rPr>
        <w:t>”</w:t>
      </w:r>
      <w:r>
        <w:rPr>
          <w:rFonts w:hint="eastAsia"/>
          <w:color w:val="auto"/>
        </w:rPr>
        <w:t>。</w:t>
      </w:r>
    </w:p>
    <w:p>
      <w:pPr>
        <w:rPr>
          <w:color w:val="auto"/>
        </w:rPr>
      </w:pPr>
      <w:r>
        <w:rPr>
          <w:color w:val="auto"/>
        </w:rPr>
        <w:t>2</w:t>
      </w:r>
      <w:r>
        <w:rPr>
          <w:rFonts w:hint="eastAsia"/>
          <w:color w:val="auto"/>
        </w:rPr>
        <w:t>、</w:t>
      </w:r>
      <w:r>
        <w:rPr>
          <w:color w:val="auto"/>
        </w:rPr>
        <w:t>“</w:t>
      </w:r>
      <w:r>
        <w:rPr>
          <w:rFonts w:hint="eastAsia"/>
          <w:color w:val="auto"/>
        </w:rPr>
        <w:t>资格批准文件文号</w:t>
      </w:r>
      <w:r>
        <w:rPr>
          <w:color w:val="auto"/>
        </w:rPr>
        <w:t>”</w:t>
      </w:r>
      <w:r>
        <w:rPr>
          <w:rFonts w:hint="eastAsia"/>
          <w:color w:val="auto"/>
        </w:rPr>
        <w:t>为有关部门核准境内机构开展境外衍生业务的文件文号。</w:t>
      </w:r>
    </w:p>
    <w:p>
      <w:pPr>
        <w:rPr>
          <w:color w:val="auto"/>
        </w:rPr>
      </w:pPr>
      <w:r>
        <w:rPr>
          <w:color w:val="auto"/>
        </w:rPr>
        <w:t>3</w:t>
      </w:r>
      <w:r>
        <w:rPr>
          <w:rFonts w:hint="eastAsia"/>
          <w:color w:val="auto"/>
        </w:rPr>
        <w:t>、</w:t>
      </w:r>
      <w:r>
        <w:rPr>
          <w:color w:val="auto"/>
        </w:rPr>
        <w:t>“</w:t>
      </w:r>
      <w:r>
        <w:rPr>
          <w:rFonts w:hint="eastAsia"/>
          <w:color w:val="auto"/>
        </w:rPr>
        <w:t>境外衍生业务类别</w:t>
      </w:r>
      <w:r>
        <w:rPr>
          <w:color w:val="auto"/>
        </w:rPr>
        <w:t>”</w:t>
      </w:r>
      <w:r>
        <w:rPr>
          <w:rFonts w:hint="eastAsia"/>
          <w:color w:val="auto"/>
        </w:rPr>
        <w:t>根据有关部门批准境内机构从事境外衍生产品交易的类别填写。</w:t>
      </w:r>
    </w:p>
    <w:p>
      <w:pPr>
        <w:rPr>
          <w:color w:val="auto"/>
        </w:rPr>
      </w:pPr>
      <w:r>
        <w:rPr>
          <w:color w:val="auto"/>
        </w:rPr>
        <w:t>4</w:t>
      </w:r>
      <w:r>
        <w:rPr>
          <w:rFonts w:hint="eastAsia"/>
          <w:color w:val="auto"/>
        </w:rPr>
        <w:t>、</w:t>
      </w:r>
      <w:r>
        <w:rPr>
          <w:color w:val="auto"/>
        </w:rPr>
        <w:t>“</w:t>
      </w:r>
      <w:r>
        <w:rPr>
          <w:rFonts w:hint="eastAsia"/>
          <w:color w:val="auto"/>
        </w:rPr>
        <w:t>境外衍生业务交易品种</w:t>
      </w:r>
      <w:r>
        <w:rPr>
          <w:color w:val="auto"/>
        </w:rPr>
        <w:t>”</w:t>
      </w:r>
      <w:r>
        <w:rPr>
          <w:rFonts w:hint="eastAsia"/>
          <w:color w:val="auto"/>
        </w:rPr>
        <w:t>填写企业</w:t>
      </w:r>
      <w:r>
        <w:rPr>
          <w:color w:val="auto"/>
        </w:rPr>
        <w:t>“</w:t>
      </w:r>
      <w:r>
        <w:rPr>
          <w:rFonts w:hint="eastAsia"/>
          <w:color w:val="auto"/>
        </w:rPr>
        <w:t>境外衍生业务类别</w:t>
      </w:r>
      <w:r>
        <w:rPr>
          <w:color w:val="auto"/>
        </w:rPr>
        <w:t>”</w:t>
      </w:r>
      <w:r>
        <w:rPr>
          <w:rFonts w:hint="eastAsia"/>
          <w:color w:val="auto"/>
        </w:rPr>
        <w:t>项下的具体交易品种。</w:t>
      </w:r>
    </w:p>
    <w:p>
      <w:pPr>
        <w:rPr>
          <w:color w:val="auto"/>
        </w:rPr>
      </w:pPr>
      <w:r>
        <w:rPr>
          <w:color w:val="auto"/>
        </w:rPr>
        <w:t>5</w:t>
      </w:r>
      <w:r>
        <w:rPr>
          <w:rFonts w:hint="eastAsia"/>
          <w:color w:val="auto"/>
        </w:rPr>
        <w:t>、</w:t>
      </w:r>
      <w:r>
        <w:rPr>
          <w:color w:val="auto"/>
        </w:rPr>
        <w:t>“</w:t>
      </w:r>
      <w:r>
        <w:rPr>
          <w:rFonts w:hint="eastAsia"/>
          <w:color w:val="auto"/>
        </w:rPr>
        <w:t>证监会批复的</w:t>
      </w:r>
      <w:r>
        <w:rPr>
          <w:color w:val="auto"/>
        </w:rPr>
        <w:t>风险敞口情况”</w:t>
      </w:r>
      <w:r>
        <w:rPr>
          <w:rFonts w:hint="eastAsia"/>
          <w:color w:val="auto"/>
        </w:rPr>
        <w:t>由持证企业填写，</w:t>
      </w:r>
      <w:r>
        <w:rPr>
          <w:color w:val="auto"/>
        </w:rPr>
        <w:t>“</w:t>
      </w:r>
      <w:r>
        <w:rPr>
          <w:rFonts w:hint="eastAsia"/>
          <w:color w:val="auto"/>
        </w:rPr>
        <w:t>年度对外付汇额度核定（或分解）情况</w:t>
      </w:r>
      <w:r>
        <w:rPr>
          <w:color w:val="auto"/>
        </w:rPr>
        <w:t>”</w:t>
      </w:r>
      <w:r>
        <w:rPr>
          <w:rFonts w:hint="eastAsia"/>
          <w:color w:val="auto"/>
        </w:rPr>
        <w:t>由中央企业填写。</w:t>
      </w:r>
    </w:p>
    <w:p>
      <w:pPr>
        <w:rPr>
          <w:color w:val="auto"/>
        </w:rPr>
      </w:pPr>
      <w:r>
        <w:rPr>
          <w:color w:val="auto"/>
        </w:rPr>
        <w:t>6</w:t>
      </w:r>
      <w:r>
        <w:rPr>
          <w:rFonts w:hint="eastAsia"/>
          <w:color w:val="auto"/>
        </w:rPr>
        <w:t>、表中风险敞口、对外付汇额度核定（或分解）、机构名称、资格批文和许可证号、业务类别、交易品种等内容发生变更的，境内机构应向所在地外汇局提交新的《申请表》办理变更登记。</w:t>
      </w:r>
    </w:p>
    <w:p>
      <w:pPr>
        <w:pStyle w:val="3"/>
        <w:spacing w:before="0" w:after="0" w:line="240" w:lineRule="auto"/>
        <w:jc w:val="center"/>
        <w:rPr>
          <w:rFonts w:ascii="Times New Roman" w:hAnsi="Times New Roman"/>
          <w:color w:val="auto"/>
        </w:rPr>
      </w:pPr>
      <w:r>
        <w:rPr>
          <w:rFonts w:ascii="Times New Roman" w:hAnsi="Times New Roman"/>
          <w:color w:val="auto"/>
        </w:rPr>
        <w:br w:type="page"/>
      </w:r>
      <w:bookmarkStart w:id="110" w:name="_Toc9839"/>
    </w:p>
    <w:p>
      <w:pPr>
        <w:pStyle w:val="2"/>
        <w:jc w:val="center"/>
        <w:rPr>
          <w:rFonts w:hint="eastAsia"/>
          <w:color w:val="auto"/>
          <w:lang w:val="en-US" w:eastAsia="zh-CN"/>
        </w:rPr>
      </w:pPr>
      <w:bookmarkStart w:id="111" w:name="_Toc13547"/>
      <w:r>
        <w:rPr>
          <w:rFonts w:hint="eastAsia"/>
          <w:color w:val="auto"/>
          <w:lang w:val="en-US" w:eastAsia="zh-CN"/>
        </w:rPr>
        <w:t>表7境内个人参与境外上市公司股权激励计划登记表</w:t>
      </w:r>
      <w:bookmarkEnd w:id="110"/>
      <w:bookmarkEnd w:id="111"/>
    </w:p>
    <w:p>
      <w:pPr>
        <w:jc w:val="left"/>
        <w:rPr>
          <w:color w:val="auto"/>
          <w:sz w:val="24"/>
        </w:rPr>
      </w:pPr>
      <w:r>
        <w:rPr>
          <w:rFonts w:hint="eastAsia"/>
          <w:color w:val="auto"/>
          <w:sz w:val="24"/>
        </w:rPr>
        <w:t>登记类别：□登记</w:t>
      </w:r>
      <w:r>
        <w:rPr>
          <w:color w:val="auto"/>
          <w:sz w:val="24"/>
        </w:rPr>
        <w:t xml:space="preserve">   </w:t>
      </w:r>
      <w:r>
        <w:rPr>
          <w:rFonts w:hint="eastAsia"/>
          <w:color w:val="auto"/>
          <w:sz w:val="24"/>
        </w:rPr>
        <w:t>□变更登记</w:t>
      </w:r>
      <w:r>
        <w:rPr>
          <w:color w:val="auto"/>
          <w:sz w:val="24"/>
        </w:rPr>
        <w:t xml:space="preserve">            </w:t>
      </w:r>
      <w:r>
        <w:rPr>
          <w:rFonts w:hint="eastAsia"/>
          <w:color w:val="auto"/>
          <w:sz w:val="24"/>
        </w:rPr>
        <w:t>编号（外汇局填写）：</w:t>
      </w:r>
    </w:p>
    <w:tbl>
      <w:tblPr>
        <w:tblStyle w:val="24"/>
        <w:tblW w:w="8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4"/>
        <w:gridCol w:w="83"/>
        <w:gridCol w:w="58"/>
        <w:gridCol w:w="385"/>
        <w:gridCol w:w="530"/>
        <w:gridCol w:w="148"/>
        <w:gridCol w:w="10"/>
        <w:gridCol w:w="652"/>
        <w:gridCol w:w="980"/>
        <w:gridCol w:w="145"/>
        <w:gridCol w:w="352"/>
        <w:gridCol w:w="51"/>
        <w:gridCol w:w="263"/>
        <w:gridCol w:w="534"/>
        <w:gridCol w:w="328"/>
        <w:gridCol w:w="744"/>
        <w:gridCol w:w="79"/>
        <w:gridCol w:w="37"/>
        <w:gridCol w:w="327"/>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0"/>
            <w:vAlign w:val="center"/>
          </w:tcPr>
          <w:p>
            <w:pPr>
              <w:spacing w:line="340" w:lineRule="exact"/>
              <w:jc w:val="center"/>
              <w:rPr>
                <w:b/>
                <w:color w:val="auto"/>
                <w:sz w:val="24"/>
              </w:rPr>
            </w:pPr>
            <w:r>
              <w:rPr>
                <w:rFonts w:hint="eastAsia"/>
                <w:b/>
                <w:color w:val="auto"/>
                <w:sz w:val="24"/>
              </w:rPr>
              <w:t>境外上市公司基本情况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color w:val="auto"/>
                <w:sz w:val="24"/>
              </w:rPr>
            </w:pPr>
            <w:r>
              <w:rPr>
                <w:rFonts w:hint="eastAsia"/>
                <w:color w:val="auto"/>
                <w:sz w:val="24"/>
              </w:rPr>
              <w:t>境外上市公司名称</w:t>
            </w:r>
          </w:p>
        </w:tc>
        <w:tc>
          <w:tcPr>
            <w:tcW w:w="6084" w:type="dxa"/>
            <w:gridSpan w:val="14"/>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color w:val="auto"/>
                <w:sz w:val="24"/>
              </w:rPr>
            </w:pPr>
            <w:r>
              <w:rPr>
                <w:rFonts w:hint="eastAsia"/>
                <w:color w:val="auto"/>
                <w:sz w:val="24"/>
              </w:rPr>
              <w:t>注册资本</w:t>
            </w:r>
          </w:p>
        </w:tc>
        <w:tc>
          <w:tcPr>
            <w:tcW w:w="2190" w:type="dxa"/>
            <w:gridSpan w:val="6"/>
            <w:vAlign w:val="center"/>
          </w:tcPr>
          <w:p>
            <w:pPr>
              <w:keepNext/>
              <w:keepLines/>
              <w:spacing w:line="340" w:lineRule="exact"/>
              <w:jc w:val="center"/>
              <w:outlineLvl w:val="0"/>
              <w:rPr>
                <w:color w:val="auto"/>
                <w:sz w:val="24"/>
              </w:rPr>
            </w:pPr>
          </w:p>
        </w:tc>
        <w:tc>
          <w:tcPr>
            <w:tcW w:w="1985" w:type="dxa"/>
            <w:gridSpan w:val="6"/>
            <w:vAlign w:val="center"/>
          </w:tcPr>
          <w:p>
            <w:pPr>
              <w:spacing w:line="340" w:lineRule="exact"/>
              <w:jc w:val="center"/>
              <w:rPr>
                <w:color w:val="auto"/>
                <w:sz w:val="24"/>
              </w:rPr>
            </w:pPr>
            <w:r>
              <w:rPr>
                <w:rFonts w:hint="eastAsia"/>
                <w:color w:val="auto"/>
                <w:sz w:val="24"/>
              </w:rPr>
              <w:t>注册地</w:t>
            </w:r>
          </w:p>
        </w:tc>
        <w:tc>
          <w:tcPr>
            <w:tcW w:w="1909" w:type="dxa"/>
            <w:gridSpan w:val="2"/>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color w:val="auto"/>
                <w:sz w:val="24"/>
              </w:rPr>
            </w:pPr>
            <w:r>
              <w:rPr>
                <w:rFonts w:hint="eastAsia"/>
                <w:color w:val="auto"/>
                <w:sz w:val="24"/>
              </w:rPr>
              <w:t>上市地及证券交易所</w:t>
            </w:r>
          </w:p>
        </w:tc>
        <w:tc>
          <w:tcPr>
            <w:tcW w:w="2190" w:type="dxa"/>
            <w:gridSpan w:val="6"/>
            <w:vAlign w:val="center"/>
          </w:tcPr>
          <w:p>
            <w:pPr>
              <w:keepNext/>
              <w:keepLines/>
              <w:spacing w:line="340" w:lineRule="exact"/>
              <w:jc w:val="center"/>
              <w:outlineLvl w:val="0"/>
              <w:rPr>
                <w:color w:val="auto"/>
                <w:sz w:val="24"/>
              </w:rPr>
            </w:pPr>
          </w:p>
        </w:tc>
        <w:tc>
          <w:tcPr>
            <w:tcW w:w="1985" w:type="dxa"/>
            <w:gridSpan w:val="6"/>
            <w:vAlign w:val="center"/>
          </w:tcPr>
          <w:p>
            <w:pPr>
              <w:spacing w:line="340" w:lineRule="exact"/>
              <w:jc w:val="center"/>
              <w:rPr>
                <w:color w:val="auto"/>
                <w:sz w:val="24"/>
              </w:rPr>
            </w:pPr>
            <w:r>
              <w:rPr>
                <w:rFonts w:hint="eastAsia"/>
                <w:color w:val="auto"/>
                <w:sz w:val="24"/>
              </w:rPr>
              <w:t>上市时间</w:t>
            </w:r>
          </w:p>
        </w:tc>
        <w:tc>
          <w:tcPr>
            <w:tcW w:w="1909" w:type="dxa"/>
            <w:gridSpan w:val="2"/>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color w:val="auto"/>
                <w:sz w:val="24"/>
              </w:rPr>
            </w:pPr>
            <w:r>
              <w:rPr>
                <w:rFonts w:hint="eastAsia"/>
                <w:color w:val="auto"/>
                <w:sz w:val="24"/>
              </w:rPr>
              <w:t>股票名称</w:t>
            </w:r>
          </w:p>
        </w:tc>
        <w:tc>
          <w:tcPr>
            <w:tcW w:w="2190" w:type="dxa"/>
            <w:gridSpan w:val="6"/>
            <w:vAlign w:val="center"/>
          </w:tcPr>
          <w:p>
            <w:pPr>
              <w:keepNext/>
              <w:keepLines/>
              <w:spacing w:line="340" w:lineRule="exact"/>
              <w:jc w:val="center"/>
              <w:outlineLvl w:val="0"/>
              <w:rPr>
                <w:color w:val="auto"/>
                <w:sz w:val="24"/>
              </w:rPr>
            </w:pPr>
          </w:p>
        </w:tc>
        <w:tc>
          <w:tcPr>
            <w:tcW w:w="1985" w:type="dxa"/>
            <w:gridSpan w:val="6"/>
            <w:vAlign w:val="center"/>
          </w:tcPr>
          <w:p>
            <w:pPr>
              <w:spacing w:line="340" w:lineRule="exact"/>
              <w:jc w:val="center"/>
              <w:rPr>
                <w:color w:val="auto"/>
                <w:sz w:val="24"/>
              </w:rPr>
            </w:pPr>
            <w:r>
              <w:rPr>
                <w:rFonts w:hint="eastAsia"/>
                <w:color w:val="auto"/>
                <w:sz w:val="24"/>
              </w:rPr>
              <w:t>股票代码</w:t>
            </w:r>
          </w:p>
        </w:tc>
        <w:tc>
          <w:tcPr>
            <w:tcW w:w="1909" w:type="dxa"/>
            <w:gridSpan w:val="2"/>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0"/>
            <w:vAlign w:val="center"/>
          </w:tcPr>
          <w:p>
            <w:pPr>
              <w:spacing w:line="340" w:lineRule="exact"/>
              <w:jc w:val="center"/>
              <w:rPr>
                <w:b/>
                <w:color w:val="auto"/>
                <w:sz w:val="24"/>
              </w:rPr>
            </w:pPr>
            <w:r>
              <w:rPr>
                <w:rFonts w:hint="eastAsia"/>
                <w:b/>
                <w:color w:val="auto"/>
                <w:sz w:val="24"/>
              </w:rPr>
              <w:t>境内代理机构基本情况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600" w:type="dxa"/>
            <w:gridSpan w:val="5"/>
            <w:vAlign w:val="center"/>
          </w:tcPr>
          <w:p>
            <w:pPr>
              <w:spacing w:line="340" w:lineRule="exact"/>
              <w:jc w:val="center"/>
              <w:rPr>
                <w:color w:val="auto"/>
                <w:sz w:val="24"/>
              </w:rPr>
            </w:pPr>
            <w:r>
              <w:rPr>
                <w:rFonts w:hint="eastAsia"/>
                <w:color w:val="auto"/>
                <w:sz w:val="24"/>
              </w:rPr>
              <w:t>境内代理机构名称</w:t>
            </w:r>
          </w:p>
        </w:tc>
        <w:tc>
          <w:tcPr>
            <w:tcW w:w="2601" w:type="dxa"/>
            <w:gridSpan w:val="8"/>
            <w:tcBorders>
              <w:right w:val="single" w:color="auto" w:sz="4" w:space="0"/>
            </w:tcBorders>
            <w:vAlign w:val="center"/>
          </w:tcPr>
          <w:p>
            <w:pPr>
              <w:keepNext/>
              <w:keepLines/>
              <w:spacing w:line="340" w:lineRule="exact"/>
              <w:jc w:val="center"/>
              <w:outlineLvl w:val="0"/>
              <w:rPr>
                <w:color w:val="auto"/>
                <w:sz w:val="24"/>
              </w:rPr>
            </w:pPr>
          </w:p>
        </w:tc>
        <w:tc>
          <w:tcPr>
            <w:tcW w:w="1722" w:type="dxa"/>
            <w:gridSpan w:val="5"/>
            <w:tcBorders>
              <w:left w:val="single" w:color="auto" w:sz="4" w:space="0"/>
              <w:right w:val="single" w:color="auto" w:sz="4" w:space="0"/>
            </w:tcBorders>
            <w:vAlign w:val="center"/>
          </w:tcPr>
          <w:p>
            <w:pPr>
              <w:spacing w:line="340" w:lineRule="exact"/>
              <w:jc w:val="center"/>
              <w:rPr>
                <w:color w:val="auto"/>
                <w:sz w:val="24"/>
              </w:rPr>
            </w:pPr>
            <w:r>
              <w:rPr>
                <w:rFonts w:hint="eastAsia"/>
                <w:color w:val="auto"/>
                <w:sz w:val="24"/>
              </w:rPr>
              <w:t>统一社会信用代码</w:t>
            </w:r>
          </w:p>
        </w:tc>
        <w:tc>
          <w:tcPr>
            <w:tcW w:w="1909" w:type="dxa"/>
            <w:gridSpan w:val="2"/>
            <w:tcBorders>
              <w:left w:val="single" w:color="auto" w:sz="4" w:space="0"/>
            </w:tcBorders>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600" w:type="dxa"/>
            <w:gridSpan w:val="5"/>
            <w:tcBorders>
              <w:right w:val="single" w:color="auto" w:sz="4" w:space="0"/>
            </w:tcBorders>
            <w:vAlign w:val="center"/>
          </w:tcPr>
          <w:p>
            <w:pPr>
              <w:spacing w:line="340" w:lineRule="exact"/>
              <w:jc w:val="center"/>
              <w:rPr>
                <w:color w:val="auto"/>
                <w:sz w:val="24"/>
              </w:rPr>
            </w:pPr>
            <w:r>
              <w:rPr>
                <w:rFonts w:hint="eastAsia"/>
                <w:color w:val="auto"/>
                <w:sz w:val="24"/>
              </w:rPr>
              <w:t>职责摘要</w:t>
            </w:r>
          </w:p>
        </w:tc>
        <w:tc>
          <w:tcPr>
            <w:tcW w:w="6232" w:type="dxa"/>
            <w:gridSpan w:val="15"/>
            <w:tcBorders>
              <w:left w:val="single" w:color="auto" w:sz="4" w:space="0"/>
            </w:tcBorders>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85" w:type="dxa"/>
            <w:gridSpan w:val="3"/>
            <w:vAlign w:val="center"/>
          </w:tcPr>
          <w:p>
            <w:pPr>
              <w:spacing w:line="340" w:lineRule="exact"/>
              <w:jc w:val="center"/>
              <w:rPr>
                <w:color w:val="auto"/>
                <w:sz w:val="24"/>
              </w:rPr>
            </w:pPr>
            <w:r>
              <w:rPr>
                <w:rFonts w:hint="eastAsia"/>
                <w:color w:val="auto"/>
                <w:sz w:val="24"/>
              </w:rPr>
              <w:t>联系人</w:t>
            </w:r>
          </w:p>
        </w:tc>
        <w:tc>
          <w:tcPr>
            <w:tcW w:w="2705" w:type="dxa"/>
            <w:gridSpan w:val="6"/>
            <w:vAlign w:val="center"/>
          </w:tcPr>
          <w:p>
            <w:pPr>
              <w:keepNext/>
              <w:keepLines/>
              <w:spacing w:line="340" w:lineRule="exact"/>
              <w:jc w:val="center"/>
              <w:outlineLvl w:val="0"/>
              <w:rPr>
                <w:color w:val="auto"/>
                <w:sz w:val="24"/>
              </w:rPr>
            </w:pPr>
          </w:p>
        </w:tc>
        <w:tc>
          <w:tcPr>
            <w:tcW w:w="1673" w:type="dxa"/>
            <w:gridSpan w:val="6"/>
            <w:vAlign w:val="center"/>
          </w:tcPr>
          <w:p>
            <w:pPr>
              <w:spacing w:line="340" w:lineRule="exact"/>
              <w:jc w:val="center"/>
              <w:rPr>
                <w:color w:val="auto"/>
                <w:sz w:val="24"/>
              </w:rPr>
            </w:pPr>
            <w:r>
              <w:rPr>
                <w:rFonts w:hint="eastAsia"/>
                <w:color w:val="auto"/>
                <w:sz w:val="24"/>
              </w:rPr>
              <w:t>联系电话</w:t>
            </w:r>
          </w:p>
        </w:tc>
        <w:tc>
          <w:tcPr>
            <w:tcW w:w="2769" w:type="dxa"/>
            <w:gridSpan w:val="5"/>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0"/>
            <w:tcBorders>
              <w:top w:val="single" w:color="auto" w:sz="4" w:space="0"/>
            </w:tcBorders>
            <w:vAlign w:val="center"/>
          </w:tcPr>
          <w:p>
            <w:pPr>
              <w:spacing w:line="340" w:lineRule="exact"/>
              <w:jc w:val="center"/>
              <w:rPr>
                <w:b/>
                <w:color w:val="auto"/>
                <w:sz w:val="24"/>
              </w:rPr>
            </w:pPr>
            <w:r>
              <w:rPr>
                <w:rFonts w:hint="eastAsia"/>
                <w:b/>
                <w:color w:val="auto"/>
                <w:sz w:val="24"/>
              </w:rPr>
              <w:t>境外受托机构基本情况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600" w:type="dxa"/>
            <w:gridSpan w:val="5"/>
            <w:vAlign w:val="center"/>
          </w:tcPr>
          <w:p>
            <w:pPr>
              <w:spacing w:line="340" w:lineRule="exact"/>
              <w:jc w:val="center"/>
              <w:rPr>
                <w:color w:val="auto"/>
                <w:sz w:val="24"/>
              </w:rPr>
            </w:pPr>
            <w:r>
              <w:rPr>
                <w:rFonts w:hint="eastAsia"/>
                <w:color w:val="auto"/>
                <w:sz w:val="24"/>
              </w:rPr>
              <w:t>受托管理机构名称</w:t>
            </w:r>
          </w:p>
        </w:tc>
        <w:tc>
          <w:tcPr>
            <w:tcW w:w="6232" w:type="dxa"/>
            <w:gridSpan w:val="15"/>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544" w:type="dxa"/>
            <w:vAlign w:val="center"/>
          </w:tcPr>
          <w:p>
            <w:pPr>
              <w:spacing w:line="340" w:lineRule="exact"/>
              <w:jc w:val="center"/>
              <w:rPr>
                <w:color w:val="auto"/>
                <w:sz w:val="24"/>
              </w:rPr>
            </w:pPr>
            <w:r>
              <w:rPr>
                <w:rFonts w:hint="eastAsia"/>
                <w:color w:val="auto"/>
                <w:sz w:val="24"/>
              </w:rPr>
              <w:t>注册地</w:t>
            </w:r>
          </w:p>
        </w:tc>
        <w:tc>
          <w:tcPr>
            <w:tcW w:w="2846" w:type="dxa"/>
            <w:gridSpan w:val="8"/>
            <w:vAlign w:val="center"/>
          </w:tcPr>
          <w:p>
            <w:pPr>
              <w:keepNext/>
              <w:keepLines/>
              <w:spacing w:line="340" w:lineRule="exact"/>
              <w:jc w:val="center"/>
              <w:outlineLvl w:val="0"/>
              <w:rPr>
                <w:color w:val="auto"/>
                <w:sz w:val="24"/>
              </w:rPr>
            </w:pPr>
          </w:p>
        </w:tc>
        <w:tc>
          <w:tcPr>
            <w:tcW w:w="1673" w:type="dxa"/>
            <w:gridSpan w:val="6"/>
            <w:vAlign w:val="center"/>
          </w:tcPr>
          <w:p>
            <w:pPr>
              <w:spacing w:line="340" w:lineRule="exact"/>
              <w:jc w:val="center"/>
              <w:rPr>
                <w:color w:val="auto"/>
                <w:sz w:val="24"/>
              </w:rPr>
            </w:pPr>
            <w:r>
              <w:rPr>
                <w:rFonts w:hint="eastAsia"/>
                <w:color w:val="auto"/>
                <w:sz w:val="24"/>
              </w:rPr>
              <w:t>机构类别</w:t>
            </w:r>
          </w:p>
        </w:tc>
        <w:tc>
          <w:tcPr>
            <w:tcW w:w="2769" w:type="dxa"/>
            <w:gridSpan w:val="5"/>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jc w:val="center"/>
        </w:trPr>
        <w:tc>
          <w:tcPr>
            <w:tcW w:w="1544" w:type="dxa"/>
            <w:vAlign w:val="center"/>
          </w:tcPr>
          <w:p>
            <w:pPr>
              <w:spacing w:line="340" w:lineRule="exact"/>
              <w:jc w:val="center"/>
              <w:rPr>
                <w:color w:val="auto"/>
                <w:sz w:val="24"/>
              </w:rPr>
            </w:pPr>
            <w:r>
              <w:rPr>
                <w:rFonts w:hint="eastAsia"/>
                <w:color w:val="auto"/>
                <w:sz w:val="24"/>
              </w:rPr>
              <w:t>职责摘要</w:t>
            </w:r>
          </w:p>
        </w:tc>
        <w:tc>
          <w:tcPr>
            <w:tcW w:w="7288" w:type="dxa"/>
            <w:gridSpan w:val="19"/>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0"/>
            <w:tcBorders>
              <w:right w:val="single" w:color="auto" w:sz="4" w:space="0"/>
            </w:tcBorders>
            <w:vAlign w:val="center"/>
          </w:tcPr>
          <w:p>
            <w:pPr>
              <w:spacing w:line="340" w:lineRule="exact"/>
              <w:jc w:val="center"/>
              <w:rPr>
                <w:b/>
                <w:color w:val="auto"/>
                <w:sz w:val="24"/>
              </w:rPr>
            </w:pPr>
            <w:r>
              <w:rPr>
                <w:rFonts w:hint="eastAsia"/>
                <w:b/>
                <w:color w:val="auto"/>
                <w:sz w:val="24"/>
              </w:rPr>
              <w:t>参与股权激励计划的境内公司情况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85" w:type="dxa"/>
            <w:gridSpan w:val="3"/>
            <w:vAlign w:val="center"/>
          </w:tcPr>
          <w:p>
            <w:pPr>
              <w:spacing w:line="340" w:lineRule="exact"/>
              <w:jc w:val="center"/>
              <w:rPr>
                <w:color w:val="auto"/>
                <w:sz w:val="24"/>
              </w:rPr>
            </w:pPr>
            <w:r>
              <w:rPr>
                <w:rFonts w:hint="eastAsia"/>
                <w:color w:val="auto"/>
                <w:sz w:val="24"/>
              </w:rPr>
              <w:t>公司名称</w:t>
            </w:r>
          </w:p>
        </w:tc>
        <w:tc>
          <w:tcPr>
            <w:tcW w:w="1725" w:type="dxa"/>
            <w:gridSpan w:val="5"/>
            <w:vAlign w:val="center"/>
          </w:tcPr>
          <w:p>
            <w:pPr>
              <w:spacing w:line="340" w:lineRule="exact"/>
              <w:jc w:val="center"/>
              <w:rPr>
                <w:color w:val="auto"/>
                <w:sz w:val="24"/>
              </w:rPr>
            </w:pPr>
            <w:r>
              <w:rPr>
                <w:rFonts w:hint="eastAsia"/>
                <w:color w:val="auto"/>
                <w:sz w:val="24"/>
              </w:rPr>
              <w:t>统一社会信用代码</w:t>
            </w:r>
          </w:p>
        </w:tc>
        <w:tc>
          <w:tcPr>
            <w:tcW w:w="1125" w:type="dxa"/>
            <w:gridSpan w:val="2"/>
            <w:vAlign w:val="center"/>
          </w:tcPr>
          <w:p>
            <w:pPr>
              <w:spacing w:line="340" w:lineRule="exact"/>
              <w:jc w:val="center"/>
              <w:rPr>
                <w:color w:val="auto"/>
                <w:sz w:val="24"/>
              </w:rPr>
            </w:pPr>
            <w:r>
              <w:rPr>
                <w:rFonts w:hint="eastAsia"/>
                <w:color w:val="auto"/>
                <w:sz w:val="24"/>
              </w:rPr>
              <w:t>注册地</w:t>
            </w:r>
          </w:p>
        </w:tc>
        <w:tc>
          <w:tcPr>
            <w:tcW w:w="2715" w:type="dxa"/>
            <w:gridSpan w:val="9"/>
            <w:vAlign w:val="center"/>
          </w:tcPr>
          <w:p>
            <w:pPr>
              <w:spacing w:line="340" w:lineRule="exact"/>
              <w:jc w:val="center"/>
              <w:rPr>
                <w:color w:val="auto"/>
                <w:sz w:val="24"/>
              </w:rPr>
            </w:pPr>
            <w:r>
              <w:rPr>
                <w:rFonts w:hint="eastAsia"/>
                <w:color w:val="auto"/>
                <w:sz w:val="24"/>
              </w:rPr>
              <w:t>与境外上市公司股权</w:t>
            </w:r>
          </w:p>
          <w:p>
            <w:pPr>
              <w:spacing w:line="340" w:lineRule="exact"/>
              <w:jc w:val="center"/>
              <w:rPr>
                <w:color w:val="auto"/>
                <w:sz w:val="24"/>
              </w:rPr>
            </w:pPr>
            <w:r>
              <w:rPr>
                <w:rFonts w:hint="eastAsia"/>
                <w:color w:val="auto"/>
                <w:sz w:val="24"/>
              </w:rPr>
              <w:t>（或实际控制）关系</w:t>
            </w:r>
          </w:p>
        </w:tc>
        <w:tc>
          <w:tcPr>
            <w:tcW w:w="1582" w:type="dxa"/>
            <w:tcBorders>
              <w:right w:val="single" w:color="auto" w:sz="4" w:space="0"/>
            </w:tcBorders>
            <w:vAlign w:val="center"/>
          </w:tcPr>
          <w:p>
            <w:pPr>
              <w:spacing w:line="340" w:lineRule="exact"/>
              <w:jc w:val="center"/>
              <w:rPr>
                <w:color w:val="auto"/>
                <w:sz w:val="24"/>
              </w:rPr>
            </w:pPr>
            <w:r>
              <w:rPr>
                <w:rFonts w:hint="eastAsia"/>
                <w:color w:val="auto"/>
                <w:sz w:val="24"/>
              </w:rPr>
              <w:t>参与计划的个人数量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jc w:val="center"/>
        </w:trPr>
        <w:tc>
          <w:tcPr>
            <w:tcW w:w="1685" w:type="dxa"/>
            <w:gridSpan w:val="3"/>
            <w:vAlign w:val="top"/>
          </w:tcPr>
          <w:p>
            <w:pPr>
              <w:keepNext/>
              <w:keepLines/>
              <w:spacing w:line="340" w:lineRule="exact"/>
              <w:jc w:val="center"/>
              <w:outlineLvl w:val="0"/>
              <w:rPr>
                <w:color w:val="auto"/>
                <w:sz w:val="24"/>
              </w:rPr>
            </w:pPr>
          </w:p>
        </w:tc>
        <w:tc>
          <w:tcPr>
            <w:tcW w:w="1725" w:type="dxa"/>
            <w:gridSpan w:val="5"/>
            <w:vAlign w:val="top"/>
          </w:tcPr>
          <w:p>
            <w:pPr>
              <w:keepNext/>
              <w:keepLines/>
              <w:spacing w:line="340" w:lineRule="exact"/>
              <w:jc w:val="center"/>
              <w:outlineLvl w:val="0"/>
              <w:rPr>
                <w:color w:val="auto"/>
                <w:sz w:val="24"/>
              </w:rPr>
            </w:pPr>
          </w:p>
        </w:tc>
        <w:tc>
          <w:tcPr>
            <w:tcW w:w="1125" w:type="dxa"/>
            <w:gridSpan w:val="2"/>
            <w:vAlign w:val="top"/>
          </w:tcPr>
          <w:p>
            <w:pPr>
              <w:keepNext/>
              <w:keepLines/>
              <w:spacing w:line="340" w:lineRule="exact"/>
              <w:jc w:val="center"/>
              <w:outlineLvl w:val="0"/>
              <w:rPr>
                <w:color w:val="auto"/>
                <w:sz w:val="24"/>
              </w:rPr>
            </w:pPr>
          </w:p>
        </w:tc>
        <w:tc>
          <w:tcPr>
            <w:tcW w:w="2715" w:type="dxa"/>
            <w:gridSpan w:val="9"/>
            <w:vAlign w:val="top"/>
          </w:tcPr>
          <w:p>
            <w:pPr>
              <w:keepNext/>
              <w:keepLines/>
              <w:spacing w:line="340" w:lineRule="exact"/>
              <w:jc w:val="center"/>
              <w:outlineLvl w:val="0"/>
              <w:rPr>
                <w:color w:val="auto"/>
                <w:sz w:val="24"/>
              </w:rPr>
            </w:pPr>
          </w:p>
        </w:tc>
        <w:tc>
          <w:tcPr>
            <w:tcW w:w="1582" w:type="dxa"/>
            <w:tcBorders>
              <w:right w:val="single" w:color="auto" w:sz="4" w:space="0"/>
            </w:tcBorders>
            <w:vAlign w:val="top"/>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1685" w:type="dxa"/>
            <w:gridSpan w:val="3"/>
            <w:vAlign w:val="top"/>
          </w:tcPr>
          <w:p>
            <w:pPr>
              <w:keepNext/>
              <w:keepLines/>
              <w:spacing w:line="340" w:lineRule="exact"/>
              <w:jc w:val="center"/>
              <w:outlineLvl w:val="0"/>
              <w:rPr>
                <w:color w:val="auto"/>
                <w:sz w:val="24"/>
              </w:rPr>
            </w:pPr>
          </w:p>
        </w:tc>
        <w:tc>
          <w:tcPr>
            <w:tcW w:w="1725" w:type="dxa"/>
            <w:gridSpan w:val="5"/>
            <w:vAlign w:val="top"/>
          </w:tcPr>
          <w:p>
            <w:pPr>
              <w:keepNext/>
              <w:keepLines/>
              <w:spacing w:line="340" w:lineRule="exact"/>
              <w:jc w:val="center"/>
              <w:outlineLvl w:val="0"/>
              <w:rPr>
                <w:color w:val="auto"/>
                <w:sz w:val="24"/>
              </w:rPr>
            </w:pPr>
          </w:p>
        </w:tc>
        <w:tc>
          <w:tcPr>
            <w:tcW w:w="1125" w:type="dxa"/>
            <w:gridSpan w:val="2"/>
            <w:vAlign w:val="top"/>
          </w:tcPr>
          <w:p>
            <w:pPr>
              <w:keepNext/>
              <w:keepLines/>
              <w:spacing w:line="340" w:lineRule="exact"/>
              <w:jc w:val="center"/>
              <w:outlineLvl w:val="0"/>
              <w:rPr>
                <w:color w:val="auto"/>
                <w:sz w:val="24"/>
              </w:rPr>
            </w:pPr>
          </w:p>
        </w:tc>
        <w:tc>
          <w:tcPr>
            <w:tcW w:w="2715" w:type="dxa"/>
            <w:gridSpan w:val="9"/>
            <w:vAlign w:val="top"/>
          </w:tcPr>
          <w:p>
            <w:pPr>
              <w:keepNext/>
              <w:keepLines/>
              <w:spacing w:line="340" w:lineRule="exact"/>
              <w:jc w:val="center"/>
              <w:outlineLvl w:val="0"/>
              <w:rPr>
                <w:color w:val="auto"/>
                <w:sz w:val="24"/>
              </w:rPr>
            </w:pPr>
          </w:p>
        </w:tc>
        <w:tc>
          <w:tcPr>
            <w:tcW w:w="1582" w:type="dxa"/>
            <w:tcBorders>
              <w:right w:val="single" w:color="auto" w:sz="4" w:space="0"/>
            </w:tcBorders>
            <w:vAlign w:val="top"/>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3" w:hRule="atLeast"/>
          <w:jc w:val="center"/>
        </w:trPr>
        <w:tc>
          <w:tcPr>
            <w:tcW w:w="1685" w:type="dxa"/>
            <w:gridSpan w:val="3"/>
            <w:vAlign w:val="top"/>
          </w:tcPr>
          <w:p>
            <w:pPr>
              <w:keepNext/>
              <w:keepLines/>
              <w:spacing w:line="340" w:lineRule="exact"/>
              <w:jc w:val="center"/>
              <w:outlineLvl w:val="0"/>
              <w:rPr>
                <w:color w:val="auto"/>
                <w:sz w:val="24"/>
              </w:rPr>
            </w:pPr>
          </w:p>
        </w:tc>
        <w:tc>
          <w:tcPr>
            <w:tcW w:w="1725" w:type="dxa"/>
            <w:gridSpan w:val="5"/>
            <w:vAlign w:val="top"/>
          </w:tcPr>
          <w:p>
            <w:pPr>
              <w:keepNext/>
              <w:keepLines/>
              <w:spacing w:line="340" w:lineRule="exact"/>
              <w:jc w:val="center"/>
              <w:outlineLvl w:val="0"/>
              <w:rPr>
                <w:color w:val="auto"/>
                <w:sz w:val="24"/>
              </w:rPr>
            </w:pPr>
          </w:p>
        </w:tc>
        <w:tc>
          <w:tcPr>
            <w:tcW w:w="1125" w:type="dxa"/>
            <w:gridSpan w:val="2"/>
            <w:vAlign w:val="top"/>
          </w:tcPr>
          <w:p>
            <w:pPr>
              <w:keepNext/>
              <w:keepLines/>
              <w:spacing w:line="340" w:lineRule="exact"/>
              <w:jc w:val="center"/>
              <w:outlineLvl w:val="0"/>
              <w:rPr>
                <w:color w:val="auto"/>
                <w:sz w:val="24"/>
              </w:rPr>
            </w:pPr>
          </w:p>
        </w:tc>
        <w:tc>
          <w:tcPr>
            <w:tcW w:w="2715" w:type="dxa"/>
            <w:gridSpan w:val="9"/>
            <w:vAlign w:val="top"/>
          </w:tcPr>
          <w:p>
            <w:pPr>
              <w:keepNext/>
              <w:keepLines/>
              <w:spacing w:line="340" w:lineRule="exact"/>
              <w:jc w:val="center"/>
              <w:outlineLvl w:val="0"/>
              <w:rPr>
                <w:color w:val="auto"/>
                <w:sz w:val="24"/>
              </w:rPr>
            </w:pPr>
          </w:p>
        </w:tc>
        <w:tc>
          <w:tcPr>
            <w:tcW w:w="1582" w:type="dxa"/>
            <w:tcBorders>
              <w:right w:val="single" w:color="auto" w:sz="4" w:space="0"/>
            </w:tcBorders>
            <w:vAlign w:val="top"/>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0"/>
            <w:tcBorders>
              <w:right w:val="single" w:color="auto" w:sz="4" w:space="0"/>
            </w:tcBorders>
            <w:vAlign w:val="center"/>
          </w:tcPr>
          <w:p>
            <w:pPr>
              <w:spacing w:line="340" w:lineRule="exact"/>
              <w:jc w:val="center"/>
              <w:rPr>
                <w:b/>
                <w:color w:val="auto"/>
                <w:sz w:val="24"/>
              </w:rPr>
            </w:pPr>
            <w:r>
              <w:rPr>
                <w:rFonts w:hint="eastAsia"/>
                <w:b/>
                <w:color w:val="auto"/>
                <w:sz w:val="24"/>
              </w:rPr>
              <w:t>股权激励计划基本情况（按计划分别填写，可添加）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070" w:type="dxa"/>
            <w:gridSpan w:val="4"/>
            <w:vAlign w:val="center"/>
          </w:tcPr>
          <w:p>
            <w:pPr>
              <w:spacing w:line="340" w:lineRule="exact"/>
              <w:jc w:val="center"/>
              <w:rPr>
                <w:color w:val="auto"/>
                <w:sz w:val="24"/>
              </w:rPr>
            </w:pPr>
            <w:r>
              <w:rPr>
                <w:rFonts w:hint="eastAsia"/>
                <w:color w:val="auto"/>
                <w:sz w:val="24"/>
              </w:rPr>
              <w:t>计划名称</w:t>
            </w:r>
          </w:p>
        </w:tc>
        <w:tc>
          <w:tcPr>
            <w:tcW w:w="6762" w:type="dxa"/>
            <w:gridSpan w:val="16"/>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070" w:type="dxa"/>
            <w:gridSpan w:val="4"/>
            <w:vAlign w:val="center"/>
          </w:tcPr>
          <w:p>
            <w:pPr>
              <w:spacing w:line="340" w:lineRule="exact"/>
              <w:jc w:val="center"/>
              <w:rPr>
                <w:color w:val="auto"/>
                <w:sz w:val="24"/>
              </w:rPr>
            </w:pPr>
            <w:r>
              <w:rPr>
                <w:rFonts w:hint="eastAsia"/>
                <w:color w:val="auto"/>
                <w:sz w:val="24"/>
              </w:rPr>
              <w:t>计划类别</w:t>
            </w:r>
          </w:p>
        </w:tc>
        <w:tc>
          <w:tcPr>
            <w:tcW w:w="6762" w:type="dxa"/>
            <w:gridSpan w:val="16"/>
            <w:vAlign w:val="center"/>
          </w:tcPr>
          <w:p>
            <w:pPr>
              <w:spacing w:line="340" w:lineRule="exact"/>
              <w:rPr>
                <w:color w:val="auto"/>
                <w:sz w:val="24"/>
              </w:rPr>
            </w:pPr>
            <w:r>
              <w:rPr>
                <w:rFonts w:hint="eastAsia"/>
                <w:color w:val="auto"/>
                <w:sz w:val="24"/>
              </w:rPr>
              <w:t>□员工持股计划□股票期权□股票增值权</w:t>
            </w:r>
          </w:p>
          <w:p>
            <w:pPr>
              <w:spacing w:line="340" w:lineRule="exact"/>
              <w:rPr>
                <w:color w:val="auto"/>
                <w:sz w:val="24"/>
              </w:rPr>
            </w:pPr>
            <w:r>
              <w:rPr>
                <w:rFonts w:hint="eastAsia"/>
                <w:color w:val="auto"/>
                <w:sz w:val="24"/>
              </w:rPr>
              <w:t>□限制性股票（单位）□业绩股票（单位）</w:t>
            </w:r>
          </w:p>
          <w:p>
            <w:pPr>
              <w:spacing w:line="340" w:lineRule="exact"/>
              <w:rPr>
                <w:color w:val="auto"/>
                <w:sz w:val="24"/>
              </w:rPr>
            </w:pPr>
            <w:r>
              <w:rPr>
                <w:rFonts w:hint="eastAsia"/>
                <w:color w:val="auto"/>
                <w:sz w:val="24"/>
              </w:rPr>
              <w:t>□虚拟股票□员工购股权计划□其他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tcBorders>
              <w:right w:val="single" w:color="auto" w:sz="4" w:space="0"/>
            </w:tcBorders>
            <w:vAlign w:val="center"/>
          </w:tcPr>
          <w:p>
            <w:pPr>
              <w:spacing w:line="340" w:lineRule="exact"/>
              <w:jc w:val="center"/>
              <w:rPr>
                <w:color w:val="auto"/>
                <w:sz w:val="24"/>
              </w:rPr>
            </w:pPr>
            <w:r>
              <w:rPr>
                <w:rFonts w:hint="eastAsia"/>
                <w:color w:val="auto"/>
                <w:sz w:val="24"/>
              </w:rPr>
              <w:t>计划起止时间</w:t>
            </w:r>
          </w:p>
        </w:tc>
        <w:tc>
          <w:tcPr>
            <w:tcW w:w="2977" w:type="dxa"/>
            <w:gridSpan w:val="7"/>
            <w:tcBorders>
              <w:right w:val="single" w:color="auto" w:sz="4" w:space="0"/>
            </w:tcBorders>
            <w:vAlign w:val="center"/>
          </w:tcPr>
          <w:p>
            <w:pPr>
              <w:keepNext/>
              <w:keepLines/>
              <w:spacing w:line="340" w:lineRule="exact"/>
              <w:jc w:val="center"/>
              <w:outlineLvl w:val="0"/>
              <w:rPr>
                <w:color w:val="auto"/>
                <w:sz w:val="24"/>
              </w:rPr>
            </w:pPr>
          </w:p>
        </w:tc>
        <w:tc>
          <w:tcPr>
            <w:tcW w:w="1072" w:type="dxa"/>
            <w:gridSpan w:val="2"/>
            <w:tcBorders>
              <w:left w:val="single" w:color="auto" w:sz="4" w:space="0"/>
              <w:right w:val="single" w:color="auto" w:sz="4" w:space="0"/>
            </w:tcBorders>
            <w:vAlign w:val="center"/>
          </w:tcPr>
          <w:p>
            <w:pPr>
              <w:spacing w:line="340" w:lineRule="exact"/>
              <w:jc w:val="center"/>
              <w:rPr>
                <w:color w:val="auto"/>
                <w:sz w:val="24"/>
              </w:rPr>
            </w:pPr>
            <w:r>
              <w:rPr>
                <w:rFonts w:hint="eastAsia"/>
                <w:color w:val="auto"/>
                <w:sz w:val="24"/>
              </w:rPr>
              <w:t>锁定期</w:t>
            </w:r>
          </w:p>
        </w:tc>
        <w:tc>
          <w:tcPr>
            <w:tcW w:w="2025" w:type="dxa"/>
            <w:gridSpan w:val="4"/>
            <w:tcBorders>
              <w:left w:val="single" w:color="auto" w:sz="4" w:space="0"/>
            </w:tcBorders>
            <w:vAlign w:val="center"/>
          </w:tcPr>
          <w:p>
            <w:pPr>
              <w:keepNext/>
              <w:keepLines/>
              <w:spacing w:line="34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tcBorders>
              <w:right w:val="single" w:color="auto" w:sz="4" w:space="0"/>
            </w:tcBorders>
            <w:vAlign w:val="center"/>
          </w:tcPr>
          <w:p>
            <w:pPr>
              <w:spacing w:line="340" w:lineRule="exact"/>
              <w:jc w:val="center"/>
              <w:rPr>
                <w:color w:val="auto"/>
                <w:sz w:val="24"/>
              </w:rPr>
            </w:pPr>
            <w:r>
              <w:rPr>
                <w:rFonts w:hint="eastAsia"/>
                <w:color w:val="auto"/>
                <w:sz w:val="24"/>
              </w:rPr>
              <w:t>授予方式</w:t>
            </w:r>
          </w:p>
        </w:tc>
        <w:tc>
          <w:tcPr>
            <w:tcW w:w="6074" w:type="dxa"/>
            <w:gridSpan w:val="13"/>
            <w:tcBorders>
              <w:left w:val="single" w:color="auto" w:sz="4" w:space="0"/>
            </w:tcBorders>
            <w:vAlign w:val="center"/>
          </w:tcPr>
          <w:p>
            <w:pPr>
              <w:spacing w:line="340" w:lineRule="exact"/>
              <w:jc w:val="center"/>
              <w:rPr>
                <w:color w:val="auto"/>
                <w:sz w:val="24"/>
              </w:rPr>
            </w:pPr>
            <w:r>
              <w:rPr>
                <w:rFonts w:hint="eastAsia"/>
                <w:color w:val="auto"/>
                <w:sz w:val="24"/>
              </w:rPr>
              <w:t>□现金认购</w:t>
            </w:r>
            <w:r>
              <w:rPr>
                <w:color w:val="auto"/>
                <w:sz w:val="24"/>
              </w:rPr>
              <w:t>/</w:t>
            </w:r>
            <w:r>
              <w:rPr>
                <w:rFonts w:hint="eastAsia"/>
                <w:color w:val="auto"/>
                <w:sz w:val="24"/>
              </w:rPr>
              <w:t>行权□非现金认购</w:t>
            </w:r>
            <w:r>
              <w:rPr>
                <w:color w:val="auto"/>
                <w:sz w:val="24"/>
              </w:rPr>
              <w:t>/</w:t>
            </w:r>
            <w:r>
              <w:rPr>
                <w:rFonts w:hint="eastAsia"/>
                <w:color w:val="auto"/>
                <w:sz w:val="24"/>
              </w:rPr>
              <w:t>行权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color w:val="auto"/>
                <w:sz w:val="24"/>
              </w:rPr>
            </w:pPr>
            <w:r>
              <w:rPr>
                <w:rFonts w:hint="eastAsia"/>
                <w:color w:val="auto"/>
                <w:sz w:val="24"/>
              </w:rPr>
              <w:t>参与计划人员条件</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0" w:hRule="atLeast"/>
          <w:jc w:val="center"/>
        </w:trPr>
        <w:tc>
          <w:tcPr>
            <w:tcW w:w="2758" w:type="dxa"/>
            <w:gridSpan w:val="7"/>
            <w:vAlign w:val="center"/>
          </w:tcPr>
          <w:p>
            <w:pPr>
              <w:spacing w:line="340" w:lineRule="exact"/>
              <w:jc w:val="center"/>
              <w:rPr>
                <w:color w:val="auto"/>
                <w:sz w:val="24"/>
              </w:rPr>
            </w:pPr>
            <w:r>
              <w:rPr>
                <w:rFonts w:hint="eastAsia"/>
                <w:color w:val="auto"/>
                <w:sz w:val="24"/>
              </w:rPr>
              <w:t>参与计划人员</w:t>
            </w:r>
          </w:p>
          <w:p>
            <w:pPr>
              <w:spacing w:line="340" w:lineRule="exact"/>
              <w:jc w:val="center"/>
              <w:rPr>
                <w:color w:val="auto"/>
                <w:sz w:val="24"/>
              </w:rPr>
            </w:pPr>
            <w:r>
              <w:rPr>
                <w:rFonts w:hint="eastAsia"/>
                <w:color w:val="auto"/>
                <w:sz w:val="24"/>
              </w:rPr>
              <w:t>离职后所持权益的</w:t>
            </w:r>
          </w:p>
          <w:p>
            <w:pPr>
              <w:spacing w:line="340" w:lineRule="exact"/>
              <w:jc w:val="center"/>
              <w:rPr>
                <w:color w:val="auto"/>
                <w:sz w:val="24"/>
              </w:rPr>
            </w:pPr>
            <w:r>
              <w:rPr>
                <w:rFonts w:hint="eastAsia"/>
                <w:color w:val="auto"/>
                <w:sz w:val="24"/>
              </w:rPr>
              <w:t>处理方法</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jc w:val="center"/>
        </w:trPr>
        <w:tc>
          <w:tcPr>
            <w:tcW w:w="2758" w:type="dxa"/>
            <w:gridSpan w:val="7"/>
            <w:vAlign w:val="center"/>
          </w:tcPr>
          <w:p>
            <w:pPr>
              <w:spacing w:line="340" w:lineRule="exact"/>
              <w:jc w:val="center"/>
              <w:rPr>
                <w:color w:val="auto"/>
                <w:sz w:val="24"/>
              </w:rPr>
            </w:pPr>
            <w:r>
              <w:rPr>
                <w:rFonts w:hint="eastAsia"/>
                <w:color w:val="auto"/>
                <w:sz w:val="24"/>
              </w:rPr>
              <w:t>授予价格及</w:t>
            </w:r>
          </w:p>
          <w:p>
            <w:pPr>
              <w:spacing w:line="340" w:lineRule="exact"/>
              <w:jc w:val="center"/>
              <w:rPr>
                <w:color w:val="auto"/>
                <w:sz w:val="24"/>
              </w:rPr>
            </w:pPr>
            <w:r>
              <w:rPr>
                <w:rFonts w:hint="eastAsia"/>
                <w:color w:val="auto"/>
                <w:sz w:val="24"/>
              </w:rPr>
              <w:t>价格确定方式</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4" w:hRule="atLeast"/>
          <w:jc w:val="center"/>
        </w:trPr>
        <w:tc>
          <w:tcPr>
            <w:tcW w:w="2758" w:type="dxa"/>
            <w:gridSpan w:val="7"/>
            <w:vAlign w:val="center"/>
          </w:tcPr>
          <w:p>
            <w:pPr>
              <w:spacing w:line="340" w:lineRule="exact"/>
              <w:jc w:val="center"/>
              <w:rPr>
                <w:color w:val="auto"/>
                <w:sz w:val="24"/>
              </w:rPr>
            </w:pPr>
            <w:r>
              <w:rPr>
                <w:rFonts w:hint="eastAsia"/>
                <w:color w:val="auto"/>
                <w:sz w:val="24"/>
              </w:rPr>
              <w:t>出售</w:t>
            </w:r>
            <w:r>
              <w:rPr>
                <w:color w:val="auto"/>
                <w:sz w:val="24"/>
              </w:rPr>
              <w:t>/</w:t>
            </w:r>
            <w:r>
              <w:rPr>
                <w:rFonts w:hint="eastAsia"/>
                <w:color w:val="auto"/>
                <w:sz w:val="24"/>
              </w:rPr>
              <w:t>行权的条件及</w:t>
            </w:r>
          </w:p>
          <w:p>
            <w:pPr>
              <w:spacing w:line="340" w:lineRule="exact"/>
              <w:jc w:val="center"/>
              <w:rPr>
                <w:color w:val="auto"/>
                <w:sz w:val="24"/>
              </w:rPr>
            </w:pPr>
            <w:r>
              <w:rPr>
                <w:rFonts w:hint="eastAsia"/>
                <w:color w:val="auto"/>
                <w:sz w:val="24"/>
              </w:rPr>
              <w:t>时间安排</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color w:val="auto"/>
                <w:sz w:val="24"/>
              </w:rPr>
            </w:pPr>
            <w:r>
              <w:rPr>
                <w:rFonts w:hint="eastAsia"/>
                <w:color w:val="auto"/>
                <w:sz w:val="24"/>
              </w:rPr>
              <w:t>收益计算方法</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color w:val="auto"/>
                <w:sz w:val="24"/>
              </w:rPr>
            </w:pPr>
            <w:r>
              <w:rPr>
                <w:rFonts w:hint="eastAsia"/>
                <w:color w:val="auto"/>
                <w:sz w:val="24"/>
              </w:rPr>
              <w:t>最早出售</w:t>
            </w:r>
            <w:r>
              <w:rPr>
                <w:color w:val="auto"/>
                <w:sz w:val="24"/>
              </w:rPr>
              <w:t>/</w:t>
            </w:r>
            <w:r>
              <w:rPr>
                <w:rFonts w:hint="eastAsia"/>
                <w:color w:val="auto"/>
                <w:sz w:val="24"/>
              </w:rPr>
              <w:t>行权日</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color w:val="auto"/>
                <w:sz w:val="24"/>
              </w:rPr>
            </w:pPr>
            <w:r>
              <w:rPr>
                <w:rFonts w:hint="eastAsia"/>
                <w:color w:val="auto"/>
                <w:sz w:val="24"/>
              </w:rPr>
              <w:t>资金汇划路径概述</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color w:val="auto"/>
                <w:sz w:val="24"/>
              </w:rPr>
            </w:pPr>
            <w:r>
              <w:rPr>
                <w:rFonts w:hint="eastAsia"/>
                <w:color w:val="auto"/>
                <w:sz w:val="24"/>
              </w:rPr>
              <w:t>付汇额度</w:t>
            </w:r>
          </w:p>
          <w:p>
            <w:pPr>
              <w:spacing w:line="340" w:lineRule="exact"/>
              <w:jc w:val="center"/>
              <w:rPr>
                <w:color w:val="auto"/>
                <w:sz w:val="24"/>
              </w:rPr>
            </w:pPr>
            <w:r>
              <w:rPr>
                <w:rFonts w:hint="eastAsia"/>
                <w:color w:val="auto"/>
                <w:sz w:val="24"/>
              </w:rPr>
              <w:t>测算方法及金额</w:t>
            </w:r>
          </w:p>
        </w:tc>
        <w:tc>
          <w:tcPr>
            <w:tcW w:w="6074" w:type="dxa"/>
            <w:gridSpan w:val="13"/>
            <w:vAlign w:val="center"/>
          </w:tcPr>
          <w:p>
            <w:pPr>
              <w:keepNext/>
              <w:keepLines/>
              <w:spacing w:line="340" w:lineRule="exact"/>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color w:val="auto"/>
                <w:sz w:val="24"/>
              </w:rPr>
            </w:pPr>
            <w:r>
              <w:rPr>
                <w:rFonts w:hint="eastAsia"/>
                <w:color w:val="auto"/>
                <w:sz w:val="24"/>
              </w:rPr>
              <w:t>参与计划的资金来源</w:t>
            </w:r>
          </w:p>
          <w:p>
            <w:pPr>
              <w:spacing w:line="340" w:lineRule="exact"/>
              <w:jc w:val="center"/>
              <w:rPr>
                <w:color w:val="auto"/>
                <w:sz w:val="24"/>
              </w:rPr>
            </w:pPr>
            <w:r>
              <w:rPr>
                <w:rFonts w:hint="eastAsia"/>
                <w:color w:val="auto"/>
                <w:sz w:val="24"/>
              </w:rPr>
              <w:t>（单位：万美元）</w:t>
            </w:r>
          </w:p>
        </w:tc>
        <w:tc>
          <w:tcPr>
            <w:tcW w:w="6074" w:type="dxa"/>
            <w:gridSpan w:val="13"/>
            <w:vAlign w:val="center"/>
          </w:tcPr>
          <w:p>
            <w:pPr>
              <w:spacing w:line="340" w:lineRule="exact"/>
              <w:rPr>
                <w:color w:val="auto"/>
                <w:sz w:val="24"/>
              </w:rPr>
            </w:pPr>
            <w:r>
              <w:rPr>
                <w:rFonts w:hint="eastAsia"/>
                <w:color w:val="auto"/>
                <w:sz w:val="24"/>
              </w:rPr>
              <w:t>□购汇：</w:t>
            </w:r>
            <w:r>
              <w:rPr>
                <w:color w:val="auto"/>
                <w:sz w:val="24"/>
              </w:rPr>
              <w:t xml:space="preserve">  金额，所占比例</w:t>
            </w:r>
          </w:p>
          <w:p>
            <w:pPr>
              <w:spacing w:line="340" w:lineRule="exact"/>
              <w:rPr>
                <w:color w:val="auto"/>
                <w:sz w:val="24"/>
              </w:rPr>
            </w:pPr>
            <w:r>
              <w:rPr>
                <w:rFonts w:hint="eastAsia"/>
                <w:color w:val="auto"/>
                <w:sz w:val="24"/>
              </w:rPr>
              <w:t>□自有外汇：</w:t>
            </w:r>
            <w:r>
              <w:rPr>
                <w:color w:val="auto"/>
                <w:sz w:val="24"/>
              </w:rPr>
              <w:t xml:space="preserve">  金额，所占比例</w:t>
            </w:r>
          </w:p>
          <w:p>
            <w:pPr>
              <w:spacing w:line="340" w:lineRule="exact"/>
              <w:rPr>
                <w:color w:val="auto"/>
                <w:sz w:val="24"/>
                <w:u w:val="single"/>
              </w:rPr>
            </w:pPr>
            <w:r>
              <w:rPr>
                <w:rFonts w:hint="eastAsia"/>
                <w:color w:val="auto"/>
                <w:sz w:val="24"/>
              </w:rPr>
              <w:t>□其他：</w:t>
            </w:r>
            <w:r>
              <w:rPr>
                <w:color w:val="auto"/>
                <w:sz w:val="24"/>
              </w:rPr>
              <w:t xml:space="preserve">  金额，所占比例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0"/>
            <w:tcBorders>
              <w:bottom w:val="single" w:color="auto" w:sz="4" w:space="0"/>
            </w:tcBorders>
            <w:vAlign w:val="center"/>
          </w:tcPr>
          <w:p>
            <w:pPr>
              <w:spacing w:line="340" w:lineRule="exact"/>
              <w:jc w:val="center"/>
              <w:rPr>
                <w:b/>
                <w:bCs/>
                <w:color w:val="auto"/>
                <w:sz w:val="24"/>
              </w:rPr>
            </w:pPr>
            <w:r>
              <w:rPr>
                <w:rFonts w:hint="eastAsia"/>
                <w:b/>
                <w:bCs/>
                <w:color w:val="auto"/>
                <w:sz w:val="24"/>
              </w:rPr>
              <w:t>批准的付汇额度（外汇局填写）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27" w:type="dxa"/>
            <w:gridSpan w:val="2"/>
            <w:tcBorders>
              <w:top w:val="single" w:color="auto" w:sz="4" w:space="0"/>
              <w:right w:val="single" w:color="auto" w:sz="4" w:space="0"/>
            </w:tcBorders>
            <w:vAlign w:val="center"/>
          </w:tcPr>
          <w:p>
            <w:pPr>
              <w:spacing w:line="340" w:lineRule="exact"/>
              <w:jc w:val="center"/>
              <w:rPr>
                <w:bCs/>
                <w:color w:val="auto"/>
                <w:sz w:val="24"/>
              </w:rPr>
            </w:pPr>
            <w:r>
              <w:rPr>
                <w:rFonts w:hint="eastAsia"/>
                <w:bCs/>
                <w:color w:val="auto"/>
                <w:sz w:val="24"/>
              </w:rPr>
              <w:t>年度</w:t>
            </w:r>
          </w:p>
        </w:tc>
        <w:tc>
          <w:tcPr>
            <w:tcW w:w="3260" w:type="dxa"/>
            <w:gridSpan w:val="9"/>
            <w:tcBorders>
              <w:top w:val="single" w:color="auto" w:sz="4" w:space="0"/>
              <w:right w:val="single" w:color="auto" w:sz="4" w:space="0"/>
            </w:tcBorders>
            <w:vAlign w:val="center"/>
          </w:tcPr>
          <w:p>
            <w:pPr>
              <w:spacing w:line="340" w:lineRule="exact"/>
              <w:jc w:val="center"/>
              <w:rPr>
                <w:bCs/>
                <w:color w:val="auto"/>
                <w:sz w:val="24"/>
              </w:rPr>
            </w:pPr>
            <w:r>
              <w:rPr>
                <w:rFonts w:hint="eastAsia"/>
                <w:bCs/>
                <w:color w:val="auto"/>
                <w:sz w:val="24"/>
              </w:rPr>
              <w:t>付汇额度（单位：万美元）</w:t>
            </w:r>
          </w:p>
        </w:tc>
        <w:tc>
          <w:tcPr>
            <w:tcW w:w="1999" w:type="dxa"/>
            <w:gridSpan w:val="6"/>
            <w:tcBorders>
              <w:top w:val="single" w:color="auto" w:sz="4" w:space="0"/>
              <w:right w:val="single" w:color="auto" w:sz="4" w:space="0"/>
            </w:tcBorders>
            <w:vAlign w:val="center"/>
          </w:tcPr>
          <w:p>
            <w:pPr>
              <w:spacing w:line="340" w:lineRule="exact"/>
              <w:jc w:val="center"/>
              <w:rPr>
                <w:bCs/>
                <w:color w:val="auto"/>
                <w:sz w:val="24"/>
              </w:rPr>
            </w:pPr>
            <w:r>
              <w:rPr>
                <w:rFonts w:hint="eastAsia"/>
                <w:bCs/>
                <w:color w:val="auto"/>
                <w:sz w:val="24"/>
              </w:rPr>
              <w:t>登记日期</w:t>
            </w:r>
          </w:p>
        </w:tc>
        <w:tc>
          <w:tcPr>
            <w:tcW w:w="1946" w:type="dxa"/>
            <w:gridSpan w:val="3"/>
            <w:tcBorders>
              <w:top w:val="single" w:color="auto" w:sz="4" w:space="0"/>
              <w:right w:val="single" w:color="auto" w:sz="4" w:space="0"/>
            </w:tcBorders>
            <w:vAlign w:val="center"/>
          </w:tcPr>
          <w:p>
            <w:pPr>
              <w:spacing w:line="340" w:lineRule="exact"/>
              <w:jc w:val="center"/>
              <w:rPr>
                <w:bCs/>
                <w:color w:val="auto"/>
                <w:sz w:val="24"/>
              </w:rPr>
            </w:pPr>
            <w:r>
              <w:rPr>
                <w:rFonts w:hint="eastAsia"/>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27" w:type="dxa"/>
            <w:gridSpan w:val="2"/>
            <w:tcBorders>
              <w:top w:val="single" w:color="auto" w:sz="4" w:space="0"/>
              <w:right w:val="single" w:color="auto" w:sz="4" w:space="0"/>
            </w:tcBorders>
            <w:vAlign w:val="center"/>
          </w:tcPr>
          <w:p>
            <w:pPr>
              <w:keepNext/>
              <w:keepLines/>
              <w:spacing w:line="340" w:lineRule="exact"/>
              <w:outlineLvl w:val="0"/>
              <w:rPr>
                <w:bCs/>
                <w:color w:val="auto"/>
                <w:sz w:val="24"/>
              </w:rPr>
            </w:pPr>
          </w:p>
        </w:tc>
        <w:tc>
          <w:tcPr>
            <w:tcW w:w="3260" w:type="dxa"/>
            <w:gridSpan w:val="9"/>
            <w:tcBorders>
              <w:top w:val="single" w:color="auto" w:sz="4" w:space="0"/>
              <w:right w:val="single" w:color="auto" w:sz="4" w:space="0"/>
            </w:tcBorders>
            <w:vAlign w:val="center"/>
          </w:tcPr>
          <w:p>
            <w:pPr>
              <w:keepNext/>
              <w:keepLines/>
              <w:spacing w:line="340" w:lineRule="exact"/>
              <w:outlineLvl w:val="0"/>
              <w:rPr>
                <w:bCs/>
                <w:color w:val="auto"/>
                <w:sz w:val="24"/>
              </w:rPr>
            </w:pPr>
          </w:p>
        </w:tc>
        <w:tc>
          <w:tcPr>
            <w:tcW w:w="1999" w:type="dxa"/>
            <w:gridSpan w:val="6"/>
            <w:tcBorders>
              <w:top w:val="single" w:color="auto" w:sz="4" w:space="0"/>
              <w:right w:val="single" w:color="auto" w:sz="4" w:space="0"/>
            </w:tcBorders>
            <w:vAlign w:val="center"/>
          </w:tcPr>
          <w:p>
            <w:pPr>
              <w:keepNext/>
              <w:keepLines/>
              <w:spacing w:line="340" w:lineRule="exact"/>
              <w:outlineLvl w:val="0"/>
              <w:rPr>
                <w:bCs/>
                <w:color w:val="auto"/>
                <w:sz w:val="24"/>
              </w:rPr>
            </w:pPr>
          </w:p>
        </w:tc>
        <w:tc>
          <w:tcPr>
            <w:tcW w:w="1946" w:type="dxa"/>
            <w:gridSpan w:val="3"/>
            <w:tcBorders>
              <w:top w:val="single" w:color="auto" w:sz="4" w:space="0"/>
              <w:right w:val="single" w:color="auto" w:sz="4" w:space="0"/>
            </w:tcBorders>
            <w:vAlign w:val="center"/>
          </w:tcPr>
          <w:p>
            <w:pPr>
              <w:keepNext/>
              <w:keepLines/>
              <w:spacing w:line="340" w:lineRule="exact"/>
              <w:outlineLvl w:val="0"/>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0" w:hRule="atLeast"/>
          <w:jc w:val="center"/>
        </w:trPr>
        <w:tc>
          <w:tcPr>
            <w:tcW w:w="1627" w:type="dxa"/>
            <w:gridSpan w:val="2"/>
            <w:tcBorders>
              <w:bottom w:val="single" w:color="auto" w:sz="4" w:space="0"/>
            </w:tcBorders>
            <w:vAlign w:val="center"/>
          </w:tcPr>
          <w:p>
            <w:pPr>
              <w:spacing w:line="340" w:lineRule="exact"/>
              <w:jc w:val="center"/>
              <w:rPr>
                <w:color w:val="auto"/>
                <w:sz w:val="24"/>
              </w:rPr>
            </w:pPr>
            <w:r>
              <w:rPr>
                <w:rFonts w:hint="eastAsia"/>
                <w:color w:val="auto"/>
                <w:sz w:val="24"/>
              </w:rPr>
              <w:t>外汇局</w:t>
            </w:r>
          </w:p>
          <w:p>
            <w:pPr>
              <w:spacing w:line="340" w:lineRule="exact"/>
              <w:jc w:val="center"/>
              <w:rPr>
                <w:color w:val="auto"/>
                <w:sz w:val="24"/>
              </w:rPr>
            </w:pPr>
            <w:r>
              <w:rPr>
                <w:rFonts w:hint="eastAsia"/>
                <w:color w:val="auto"/>
                <w:sz w:val="24"/>
              </w:rPr>
              <w:t>盖章</w:t>
            </w:r>
          </w:p>
        </w:tc>
        <w:tc>
          <w:tcPr>
            <w:tcW w:w="7205" w:type="dxa"/>
            <w:gridSpan w:val="18"/>
            <w:tcBorders>
              <w:bottom w:val="single" w:color="auto" w:sz="4" w:space="0"/>
            </w:tcBorders>
            <w:vAlign w:val="center"/>
          </w:tcPr>
          <w:p>
            <w:pPr>
              <w:keepNext/>
              <w:keepLines/>
              <w:spacing w:line="340" w:lineRule="exact"/>
              <w:outlineLvl w:val="0"/>
              <w:rPr>
                <w:color w:val="auto"/>
                <w:sz w:val="24"/>
              </w:rPr>
            </w:pPr>
          </w:p>
          <w:p>
            <w:pPr>
              <w:keepNext/>
              <w:keepLines/>
              <w:spacing w:line="340" w:lineRule="exact"/>
              <w:outlineLvl w:val="0"/>
              <w:rPr>
                <w:color w:val="auto"/>
                <w:sz w:val="24"/>
              </w:rPr>
            </w:pPr>
          </w:p>
          <w:p>
            <w:pPr>
              <w:keepNext/>
              <w:keepLines/>
              <w:spacing w:line="340" w:lineRule="exact"/>
              <w:outlineLvl w:val="0"/>
              <w:rPr>
                <w:color w:val="auto"/>
                <w:sz w:val="24"/>
              </w:rPr>
            </w:pPr>
          </w:p>
          <w:p>
            <w:pPr>
              <w:keepNext/>
              <w:keepLines/>
              <w:spacing w:line="340" w:lineRule="exact"/>
              <w:outlineLvl w:val="0"/>
              <w:rPr>
                <w:color w:val="auto"/>
                <w:sz w:val="24"/>
              </w:rPr>
            </w:pPr>
          </w:p>
          <w:p>
            <w:pPr>
              <w:keepNext/>
              <w:keepLines/>
              <w:spacing w:line="340" w:lineRule="exact"/>
              <w:outlineLvl w:val="0"/>
              <w:rPr>
                <w:color w:val="auto"/>
                <w:sz w:val="24"/>
              </w:rPr>
            </w:pPr>
          </w:p>
          <w:p>
            <w:pPr>
              <w:keepNext/>
              <w:keepLines/>
              <w:spacing w:line="340" w:lineRule="exact"/>
              <w:outlineLvl w:val="0"/>
              <w:rPr>
                <w:color w:val="auto"/>
                <w:sz w:val="24"/>
              </w:rPr>
            </w:pPr>
          </w:p>
          <w:p>
            <w:pPr>
              <w:spacing w:line="340" w:lineRule="exact"/>
              <w:jc w:val="center"/>
              <w:rPr>
                <w:color w:val="auto"/>
                <w:sz w:val="24"/>
              </w:rPr>
            </w:pPr>
            <w:r>
              <w:rPr>
                <w:rFonts w:hint="eastAsia"/>
                <w:color w:val="auto"/>
                <w:sz w:val="24"/>
              </w:rPr>
              <w:t>（资本项目外汇业务专用章）</w:t>
            </w:r>
          </w:p>
          <w:p>
            <w:pPr>
              <w:spacing w:line="340" w:lineRule="exact"/>
              <w:ind w:firstLine="840" w:firstLineChars="350"/>
              <w:jc w:val="center"/>
              <w:rPr>
                <w:color w:val="auto"/>
                <w:sz w:val="24"/>
              </w:rPr>
            </w:pPr>
            <w:r>
              <w:rPr>
                <w:rFonts w:hint="eastAsia"/>
                <w:color w:val="auto"/>
                <w:sz w:val="24"/>
              </w:rPr>
              <w:t>年</w:t>
            </w:r>
            <w:r>
              <w:rPr>
                <w:color w:val="auto"/>
                <w:sz w:val="24"/>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5" w:hRule="atLeast"/>
          <w:jc w:val="center"/>
        </w:trPr>
        <w:tc>
          <w:tcPr>
            <w:tcW w:w="8832" w:type="dxa"/>
            <w:gridSpan w:val="20"/>
            <w:tcBorders>
              <w:top w:val="single" w:color="auto" w:sz="4" w:space="0"/>
            </w:tcBorders>
            <w:vAlign w:val="top"/>
          </w:tcPr>
          <w:p>
            <w:pPr>
              <w:spacing w:line="340" w:lineRule="exact"/>
              <w:ind w:firstLine="482" w:firstLineChars="200"/>
              <w:rPr>
                <w:b/>
                <w:color w:val="auto"/>
                <w:sz w:val="24"/>
              </w:rPr>
            </w:pPr>
            <w:r>
              <w:rPr>
                <w:rFonts w:hint="eastAsia"/>
                <w:b/>
                <w:color w:val="auto"/>
                <w:sz w:val="24"/>
              </w:rPr>
              <w:t>本公司承诺对此登记表中由本公司填写内容的真实性负责，并承诺按照外汇管理有关规定及报经国家外汇管理部门登记确认的股权激励计划办理相关业务，接受国家外汇管理部门相应的监督、管理和检查。</w:t>
            </w:r>
          </w:p>
          <w:p>
            <w:pPr>
              <w:keepNext/>
              <w:keepLines/>
              <w:spacing w:line="340" w:lineRule="exact"/>
              <w:outlineLvl w:val="2"/>
              <w:rPr>
                <w:b/>
                <w:color w:val="auto"/>
                <w:sz w:val="24"/>
              </w:rPr>
            </w:pPr>
          </w:p>
          <w:p>
            <w:pPr>
              <w:keepNext/>
              <w:keepLines/>
              <w:spacing w:line="340" w:lineRule="exact"/>
              <w:outlineLvl w:val="2"/>
              <w:rPr>
                <w:b/>
                <w:color w:val="auto"/>
                <w:sz w:val="24"/>
              </w:rPr>
            </w:pPr>
          </w:p>
          <w:p>
            <w:pPr>
              <w:spacing w:line="340" w:lineRule="exact"/>
              <w:jc w:val="center"/>
              <w:rPr>
                <w:b/>
                <w:color w:val="auto"/>
                <w:sz w:val="24"/>
              </w:rPr>
            </w:pPr>
            <w:r>
              <w:rPr>
                <w:rFonts w:hint="eastAsia"/>
                <w:b/>
                <w:color w:val="auto"/>
                <w:sz w:val="24"/>
              </w:rPr>
              <w:t>境内代理机构（名称及公章）：</w:t>
            </w:r>
          </w:p>
          <w:p>
            <w:pPr>
              <w:spacing w:line="340" w:lineRule="exact"/>
              <w:jc w:val="center"/>
              <w:rPr>
                <w:b/>
                <w:color w:val="auto"/>
                <w:sz w:val="24"/>
              </w:rPr>
            </w:pPr>
            <w:r>
              <w:rPr>
                <w:b/>
                <w:color w:val="auto"/>
                <w:sz w:val="24"/>
              </w:rPr>
              <w:t xml:space="preserve">                    年   月   日</w:t>
            </w:r>
          </w:p>
        </w:tc>
      </w:tr>
    </w:tbl>
    <w:p>
      <w:pPr>
        <w:snapToGrid w:val="0"/>
        <w:spacing w:beforeLines="20"/>
        <w:rPr>
          <w:b/>
          <w:color w:val="auto"/>
        </w:rPr>
      </w:pPr>
    </w:p>
    <w:p>
      <w:pPr>
        <w:rPr>
          <w:b/>
          <w:color w:val="auto"/>
        </w:rPr>
      </w:pPr>
      <w:r>
        <w:rPr>
          <w:rFonts w:hint="eastAsia"/>
          <w:b/>
          <w:color w:val="auto"/>
        </w:rPr>
        <w:t>填表说明：</w:t>
      </w:r>
    </w:p>
    <w:p>
      <w:pPr>
        <w:rPr>
          <w:color w:val="auto"/>
        </w:rPr>
      </w:pPr>
      <w:r>
        <w:rPr>
          <w:color w:val="auto"/>
        </w:rPr>
        <w:t>1</w:t>
      </w:r>
      <w:r>
        <w:rPr>
          <w:rFonts w:hint="eastAsia"/>
          <w:color w:val="auto"/>
        </w:rPr>
        <w:t>、境内代理机构填报本登记表时一式两份，外汇局审核无误后在表中填写对应信息，并将加盖业务印章的登记表一份作为股权激励计划外汇登记证明退还境内代理机构。</w:t>
      </w:r>
    </w:p>
    <w:p>
      <w:pPr>
        <w:rPr>
          <w:color w:val="auto"/>
        </w:rPr>
      </w:pPr>
      <w:r>
        <w:rPr>
          <w:color w:val="auto"/>
        </w:rPr>
        <w:t>2</w:t>
      </w:r>
      <w:r>
        <w:rPr>
          <w:rFonts w:hint="eastAsia"/>
          <w:color w:val="auto"/>
        </w:rPr>
        <w:t>、若本登记表中已经外汇局登记确认的相关事项发生变更，境内代理机构申请办理变更登记时，应当按照变更后的内容重新填写本登记表一式两份报外汇局，并对变更内容进行标注。</w:t>
      </w:r>
    </w:p>
    <w:p>
      <w:pPr>
        <w:rPr>
          <w:color w:val="auto"/>
        </w:rPr>
      </w:pPr>
      <w:r>
        <w:rPr>
          <w:color w:val="auto"/>
        </w:rPr>
        <w:t>3</w:t>
      </w:r>
      <w:r>
        <w:rPr>
          <w:rFonts w:hint="eastAsia"/>
          <w:color w:val="auto"/>
        </w:rPr>
        <w:t>、境内代理机构向外汇局申请新一年度的付汇额度时，应当对本登记表中已经外汇局登记确认的内容（特别是</w:t>
      </w:r>
      <w:r>
        <w:rPr>
          <w:color w:val="auto"/>
        </w:rPr>
        <w:t>“</w:t>
      </w:r>
      <w:r>
        <w:rPr>
          <w:rFonts w:hint="eastAsia"/>
          <w:color w:val="auto"/>
        </w:rPr>
        <w:t>付汇额度测算方法及金额</w:t>
      </w:r>
      <w:r>
        <w:rPr>
          <w:color w:val="auto"/>
        </w:rPr>
        <w:t>”</w:t>
      </w:r>
      <w:r>
        <w:rPr>
          <w:rFonts w:hint="eastAsia"/>
          <w:color w:val="auto"/>
        </w:rPr>
        <w:t>、</w:t>
      </w:r>
      <w:r>
        <w:rPr>
          <w:color w:val="auto"/>
        </w:rPr>
        <w:t>“</w:t>
      </w:r>
      <w:r>
        <w:rPr>
          <w:rFonts w:hint="eastAsia"/>
          <w:color w:val="auto"/>
        </w:rPr>
        <w:t>参与计划的资金来源</w:t>
      </w:r>
      <w:r>
        <w:rPr>
          <w:color w:val="auto"/>
        </w:rPr>
        <w:t>”</w:t>
      </w:r>
      <w:r>
        <w:rPr>
          <w:rFonts w:hint="eastAsia"/>
          <w:color w:val="auto"/>
        </w:rPr>
        <w:t>等）进行核实更新，按照更新后的内容重新填写本登记表一式两份报外汇局。</w:t>
      </w:r>
    </w:p>
    <w:p>
      <w:pPr>
        <w:pStyle w:val="2"/>
        <w:jc w:val="center"/>
        <w:rPr>
          <w:rStyle w:val="28"/>
          <w:b/>
          <w:color w:val="auto"/>
        </w:rPr>
      </w:pPr>
      <w:r>
        <w:rPr>
          <w:rFonts w:ascii="Times New Roman" w:hAnsi="Times New Roman"/>
          <w:color w:val="auto"/>
          <w:sz w:val="24"/>
        </w:rPr>
        <w:br w:type="page"/>
      </w:r>
      <w:bookmarkStart w:id="112" w:name="_Toc23462"/>
      <w:bookmarkStart w:id="113" w:name="_Toc21438"/>
      <w:r>
        <w:rPr>
          <w:rFonts w:hint="eastAsia" w:ascii="宋体" w:hAnsi="宋体" w:eastAsia="仿宋_GB2312" w:cs="黑体"/>
          <w:b/>
          <w:bCs w:val="0"/>
          <w:color w:val="auto"/>
          <w:kern w:val="44"/>
          <w:sz w:val="32"/>
          <w:szCs w:val="24"/>
          <w:lang w:val="en-US" w:eastAsia="zh-CN" w:bidi="ar-SA"/>
        </w:rPr>
        <w:t>表8境内上市公司外籍员工参与股权激励计划登记表</w:t>
      </w:r>
      <w:bookmarkEnd w:id="112"/>
      <w:bookmarkEnd w:id="113"/>
    </w:p>
    <w:p>
      <w:pPr>
        <w:rPr>
          <w:color w:val="auto"/>
        </w:rPr>
      </w:pPr>
    </w:p>
    <w:p>
      <w:pPr>
        <w:autoSpaceDE w:val="0"/>
        <w:autoSpaceDN w:val="0"/>
        <w:adjustRightInd w:val="0"/>
        <w:jc w:val="center"/>
        <w:rPr>
          <w:rFonts w:eastAsia="黑体"/>
          <w:color w:val="auto"/>
          <w:kern w:val="0"/>
          <w:sz w:val="24"/>
        </w:rPr>
      </w:pPr>
      <w:r>
        <w:rPr>
          <w:rFonts w:hint="eastAsia"/>
          <w:color w:val="auto"/>
          <w:kern w:val="0"/>
          <w:sz w:val="23"/>
          <w:szCs w:val="23"/>
        </w:rPr>
        <w:t>登记类别：□登记</w:t>
      </w:r>
      <w:r>
        <w:rPr>
          <w:color w:val="auto"/>
          <w:kern w:val="0"/>
          <w:sz w:val="23"/>
          <w:szCs w:val="23"/>
        </w:rPr>
        <w:t xml:space="preserve"> </w:t>
      </w:r>
      <w:r>
        <w:rPr>
          <w:rFonts w:hint="eastAsia"/>
          <w:color w:val="auto"/>
          <w:kern w:val="0"/>
          <w:sz w:val="23"/>
          <w:szCs w:val="23"/>
        </w:rPr>
        <w:t xml:space="preserve">   □变更登记</w:t>
      </w:r>
      <w:r>
        <w:rPr>
          <w:color w:val="auto"/>
          <w:kern w:val="0"/>
          <w:sz w:val="23"/>
          <w:szCs w:val="23"/>
        </w:rPr>
        <w:t xml:space="preserve">         </w:t>
      </w:r>
      <w:r>
        <w:rPr>
          <w:rFonts w:hint="eastAsia"/>
          <w:color w:val="auto"/>
          <w:kern w:val="0"/>
          <w:sz w:val="23"/>
          <w:szCs w:val="23"/>
        </w:rPr>
        <w:t>编号（外汇局填写）：</w:t>
      </w:r>
    </w:p>
    <w:tbl>
      <w:tblPr>
        <w:tblStyle w:val="24"/>
        <w:tblW w:w="8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67"/>
        <w:gridCol w:w="707"/>
        <w:gridCol w:w="570"/>
        <w:gridCol w:w="223"/>
        <w:gridCol w:w="343"/>
        <w:gridCol w:w="141"/>
        <w:gridCol w:w="707"/>
        <w:gridCol w:w="707"/>
        <w:gridCol w:w="1137"/>
        <w:gridCol w:w="1277"/>
        <w:gridCol w:w="1557"/>
        <w:gridCol w:w="1110"/>
        <w:gridCol w:w="7"/>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8953" w:type="dxa"/>
            <w:gridSpan w:val="1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计划信息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上市公司代码</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上市公司名称</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40"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股权激励公告名称</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股权激励公告编号</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股权激励公告日期</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获授的股票数量</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占目前总股本的比例</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472"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auto"/>
                <w:kern w:val="0"/>
                <w:sz w:val="23"/>
                <w:szCs w:val="23"/>
              </w:rPr>
            </w:pPr>
            <w:r>
              <w:rPr>
                <w:rFonts w:hint="eastAsia"/>
                <w:color w:val="auto"/>
                <w:kern w:val="0"/>
                <w:sz w:val="23"/>
                <w:szCs w:val="23"/>
              </w:rPr>
              <w:t>计划类别</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color w:val="auto"/>
                <w:kern w:val="0"/>
                <w:sz w:val="23"/>
                <w:szCs w:val="23"/>
              </w:rPr>
            </w:pPr>
            <w:r>
              <w:rPr>
                <w:rFonts w:hint="eastAsia"/>
                <w:color w:val="auto"/>
                <w:kern w:val="0"/>
                <w:sz w:val="23"/>
                <w:szCs w:val="23"/>
              </w:rPr>
              <w:t>□限制性股票    □股票期权    □限制性股票和股票期权</w:t>
            </w:r>
          </w:p>
          <w:p>
            <w:pPr>
              <w:autoSpaceDE w:val="0"/>
              <w:autoSpaceDN w:val="0"/>
              <w:adjustRightInd w:val="0"/>
              <w:rPr>
                <w:color w:val="auto"/>
                <w:kern w:val="0"/>
                <w:sz w:val="23"/>
                <w:szCs w:val="23"/>
              </w:rPr>
            </w:pPr>
            <w:r>
              <w:rPr>
                <w:rFonts w:hint="eastAsia"/>
                <w:color w:val="auto"/>
                <w:kern w:val="0"/>
                <w:sz w:val="23"/>
                <w:szCs w:val="23"/>
              </w:rPr>
              <w:t>□其他</w:t>
            </w:r>
            <w:r>
              <w:rPr>
                <w:color w:val="auto"/>
                <w:kern w:val="0"/>
                <w:sz w:val="23"/>
                <w:szCs w:val="23"/>
              </w:rPr>
              <w:t>(</w:t>
            </w:r>
            <w:r>
              <w:rPr>
                <w:rFonts w:hint="eastAsia"/>
                <w:color w:val="auto"/>
                <w:kern w:val="0"/>
                <w:sz w:val="23"/>
                <w:szCs w:val="23"/>
              </w:rPr>
              <w:t>需要具体说明</w:t>
            </w:r>
            <w:r>
              <w:rPr>
                <w:color w:val="auto"/>
                <w:kern w:val="0"/>
                <w:sz w:val="23"/>
                <w:szCs w:val="23"/>
              </w:rPr>
              <w:t>)______________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40"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计划起止时间</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锁定期（年）</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231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授予方式</w:t>
            </w:r>
          </w:p>
        </w:tc>
        <w:tc>
          <w:tcPr>
            <w:tcW w:w="6643"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color w:val="auto"/>
                <w:kern w:val="0"/>
                <w:sz w:val="23"/>
                <w:szCs w:val="23"/>
              </w:rPr>
            </w:pPr>
            <w:r>
              <w:rPr>
                <w:rFonts w:hint="eastAsia"/>
                <w:color w:val="auto"/>
                <w:kern w:val="0"/>
                <w:sz w:val="23"/>
                <w:szCs w:val="23"/>
              </w:rPr>
              <w:t>□现金认购</w:t>
            </w:r>
            <w:r>
              <w:rPr>
                <w:color w:val="auto"/>
                <w:kern w:val="0"/>
                <w:sz w:val="23"/>
                <w:szCs w:val="23"/>
              </w:rPr>
              <w:t>/</w:t>
            </w:r>
            <w:r>
              <w:rPr>
                <w:rFonts w:hint="eastAsia"/>
                <w:color w:val="auto"/>
                <w:kern w:val="0"/>
                <w:sz w:val="23"/>
                <w:szCs w:val="23"/>
              </w:rPr>
              <w:t>行权     □非现金认购</w:t>
            </w:r>
            <w:r>
              <w:rPr>
                <w:color w:val="auto"/>
                <w:kern w:val="0"/>
                <w:sz w:val="23"/>
                <w:szCs w:val="23"/>
              </w:rPr>
              <w:t>/</w:t>
            </w:r>
            <w:r>
              <w:rPr>
                <w:rFonts w:hint="eastAsia"/>
                <w:color w:val="auto"/>
                <w:kern w:val="0"/>
                <w:sz w:val="23"/>
                <w:szCs w:val="23"/>
              </w:rPr>
              <w:t>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238" w:hRule="atLeast"/>
        </w:trPr>
        <w:tc>
          <w:tcPr>
            <w:tcW w:w="8953" w:type="dxa"/>
            <w:gridSpan w:val="1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参与计划外籍员工名单（可另附页）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706"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序号</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姓名</w:t>
            </w:r>
          </w:p>
        </w:tc>
        <w:tc>
          <w:tcPr>
            <w:tcW w:w="5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国籍</w:t>
            </w:r>
          </w:p>
        </w:tc>
        <w:tc>
          <w:tcPr>
            <w:tcW w:w="70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证件类型</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证件号码</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获授数量</w:t>
            </w:r>
          </w:p>
        </w:tc>
        <w:tc>
          <w:tcPr>
            <w:tcW w:w="11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价格（单位数量）</w:t>
            </w:r>
          </w:p>
        </w:tc>
        <w:tc>
          <w:tcPr>
            <w:tcW w:w="1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计划汇入金额（折人民币）</w:t>
            </w:r>
          </w:p>
        </w:tc>
        <w:tc>
          <w:tcPr>
            <w:tcW w:w="15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计划使用境内外汇金额（折人民币）</w:t>
            </w: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计划使用境内人民币资金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8"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color w:val="auto"/>
                <w:kern w:val="0"/>
                <w:sz w:val="23"/>
                <w:szCs w:val="23"/>
              </w:rPr>
              <w:t>1</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gridSpan w:val="3"/>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40"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color w:val="auto"/>
                <w:kern w:val="0"/>
                <w:sz w:val="23"/>
                <w:szCs w:val="23"/>
              </w:rPr>
              <w:t>2</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gridSpan w:val="3"/>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8"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color w:val="auto"/>
                <w:kern w:val="0"/>
                <w:sz w:val="23"/>
                <w:szCs w:val="23"/>
              </w:rPr>
              <w:t>3</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gridSpan w:val="3"/>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8"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color w:val="auto"/>
                <w:kern w:val="0"/>
                <w:sz w:val="23"/>
                <w:szCs w:val="23"/>
              </w:rPr>
              <w:t>…</w:t>
            </w: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gridSpan w:val="3"/>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70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2"/>
          <w:wAfter w:w="13" w:type="dxa"/>
          <w:trHeight w:val="237" w:hRule="atLeast"/>
        </w:trPr>
        <w:tc>
          <w:tcPr>
            <w:tcW w:w="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3"/>
                <w:szCs w:val="23"/>
              </w:rPr>
            </w:pPr>
            <w:r>
              <w:rPr>
                <w:rFonts w:hint="eastAsia"/>
                <w:color w:val="auto"/>
                <w:kern w:val="0"/>
                <w:sz w:val="23"/>
                <w:szCs w:val="23"/>
              </w:rPr>
              <w:t>合计</w:t>
            </w:r>
          </w:p>
        </w:tc>
        <w:tc>
          <w:tcPr>
            <w:tcW w:w="4535" w:type="dxa"/>
            <w:gridSpan w:val="8"/>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outlineLvl w:val="0"/>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158" w:hRule="atLeast"/>
        </w:trPr>
        <w:tc>
          <w:tcPr>
            <w:tcW w:w="8953" w:type="dxa"/>
            <w:gridSpan w:val="1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color w:val="auto"/>
                <w:kern w:val="0"/>
                <w:sz w:val="23"/>
                <w:szCs w:val="23"/>
              </w:rPr>
            </w:pPr>
            <w:r>
              <w:rPr>
                <w:rFonts w:hint="eastAsia"/>
                <w:color w:val="auto"/>
                <w:kern w:val="0"/>
                <w:sz w:val="23"/>
                <w:szCs w:val="23"/>
              </w:rPr>
              <w:t>其他需要说明的事项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6" w:type="dxa"/>
          <w:trHeight w:val="774" w:hRule="atLeast"/>
        </w:trPr>
        <w:tc>
          <w:tcPr>
            <w:tcW w:w="8953" w:type="dxa"/>
            <w:gridSpan w:val="13"/>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line="360" w:lineRule="auto"/>
              <w:jc w:val="center"/>
              <w:outlineLvl w:val="0"/>
              <w:rPr>
                <w:color w:val="auto"/>
                <w:kern w:val="0"/>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56" w:hRule="atLeast"/>
        </w:trPr>
        <w:tc>
          <w:tcPr>
            <w:tcW w:w="196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kern w:val="0"/>
                <w:sz w:val="24"/>
              </w:rPr>
            </w:pPr>
            <w:r>
              <w:rPr>
                <w:rFonts w:hint="eastAsia"/>
                <w:color w:val="auto"/>
                <w:kern w:val="0"/>
                <w:sz w:val="23"/>
                <w:szCs w:val="23"/>
              </w:rPr>
              <w:t>外汇局盖章</w:t>
            </w:r>
          </w:p>
        </w:tc>
        <w:tc>
          <w:tcPr>
            <w:tcW w:w="6992" w:type="dxa"/>
            <w:gridSpan w:val="10"/>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jc w:val="center"/>
              <w:outlineLvl w:val="0"/>
              <w:rPr>
                <w:color w:val="auto"/>
                <w:kern w:val="0"/>
                <w:sz w:val="23"/>
                <w:szCs w:val="23"/>
              </w:rPr>
            </w:pPr>
          </w:p>
          <w:p>
            <w:pPr>
              <w:autoSpaceDE w:val="0"/>
              <w:autoSpaceDN w:val="0"/>
              <w:adjustRightInd w:val="0"/>
              <w:jc w:val="center"/>
              <w:rPr>
                <w:color w:val="auto"/>
                <w:kern w:val="0"/>
                <w:sz w:val="23"/>
                <w:szCs w:val="23"/>
              </w:rPr>
            </w:pPr>
            <w:r>
              <w:rPr>
                <w:rFonts w:hint="eastAsia"/>
                <w:color w:val="auto"/>
                <w:kern w:val="0"/>
                <w:sz w:val="23"/>
                <w:szCs w:val="23"/>
              </w:rPr>
              <w:t>（资本项目外汇业务专用章）</w:t>
            </w:r>
          </w:p>
          <w:p>
            <w:pPr>
              <w:keepNext/>
              <w:keepLines/>
              <w:autoSpaceDE w:val="0"/>
              <w:autoSpaceDN w:val="0"/>
              <w:adjustRightInd w:val="0"/>
              <w:jc w:val="center"/>
              <w:outlineLvl w:val="0"/>
              <w:rPr>
                <w:color w:val="auto"/>
                <w:kern w:val="0"/>
                <w:sz w:val="23"/>
                <w:szCs w:val="23"/>
              </w:rPr>
            </w:pPr>
          </w:p>
          <w:p>
            <w:pPr>
              <w:autoSpaceDE w:val="0"/>
              <w:autoSpaceDN w:val="0"/>
              <w:adjustRightInd w:val="0"/>
              <w:jc w:val="center"/>
              <w:rPr>
                <w:color w:val="auto"/>
                <w:kern w:val="0"/>
                <w:sz w:val="24"/>
              </w:rPr>
            </w:pPr>
            <w:r>
              <w:rPr>
                <w:color w:val="auto"/>
                <w:kern w:val="0"/>
                <w:sz w:val="23"/>
                <w:szCs w:val="23"/>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72" w:hRule="atLeast"/>
        </w:trPr>
        <w:tc>
          <w:tcPr>
            <w:tcW w:w="8959" w:type="dxa"/>
            <w:gridSpan w:val="14"/>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adjustRightInd w:val="0"/>
              <w:snapToGrid/>
              <w:ind w:left="0" w:leftChars="0" w:firstLine="460"/>
              <w:textAlignment w:val="auto"/>
              <w:rPr>
                <w:b/>
                <w:color w:val="auto"/>
                <w:kern w:val="0"/>
                <w:sz w:val="23"/>
                <w:szCs w:val="23"/>
              </w:rPr>
            </w:pPr>
            <w:r>
              <w:rPr>
                <w:rFonts w:hint="eastAsia"/>
                <w:b/>
                <w:color w:val="auto"/>
                <w:kern w:val="0"/>
                <w:sz w:val="23"/>
                <w:szCs w:val="23"/>
              </w:rPr>
              <w:t>本公司承诺对此登记表中由本公司填写内容的真实性负责，并承诺按照外汇管理</w:t>
            </w:r>
          </w:p>
          <w:p>
            <w:pPr>
              <w:widowControl w:val="0"/>
              <w:wordWrap/>
              <w:autoSpaceDE w:val="0"/>
              <w:autoSpaceDN w:val="0"/>
              <w:adjustRightInd w:val="0"/>
              <w:snapToGrid/>
              <w:ind w:left="0" w:leftChars="0"/>
              <w:textAlignment w:val="auto"/>
              <w:rPr>
                <w:b/>
                <w:color w:val="auto"/>
                <w:kern w:val="0"/>
                <w:sz w:val="23"/>
                <w:szCs w:val="23"/>
              </w:rPr>
            </w:pPr>
            <w:r>
              <w:rPr>
                <w:rFonts w:hint="eastAsia"/>
                <w:b/>
                <w:color w:val="auto"/>
                <w:kern w:val="0"/>
                <w:sz w:val="23"/>
                <w:szCs w:val="23"/>
              </w:rPr>
              <w:t>有关规定及报经国家外汇管理部门登记确认的股权激励计划办理相关业务，接受国家</w:t>
            </w:r>
          </w:p>
          <w:p>
            <w:pPr>
              <w:widowControl w:val="0"/>
              <w:wordWrap/>
              <w:autoSpaceDE w:val="0"/>
              <w:autoSpaceDN w:val="0"/>
              <w:adjustRightInd w:val="0"/>
              <w:snapToGrid/>
              <w:ind w:left="0" w:leftChars="0"/>
              <w:textAlignment w:val="auto"/>
              <w:rPr>
                <w:b/>
                <w:color w:val="auto"/>
                <w:kern w:val="0"/>
                <w:sz w:val="23"/>
                <w:szCs w:val="23"/>
              </w:rPr>
            </w:pPr>
            <w:r>
              <w:rPr>
                <w:rFonts w:hint="eastAsia"/>
                <w:b/>
                <w:color w:val="auto"/>
                <w:kern w:val="0"/>
                <w:sz w:val="23"/>
                <w:szCs w:val="23"/>
              </w:rPr>
              <w:t>外汇管理部门相应的监督、管理和检查。</w:t>
            </w:r>
          </w:p>
          <w:p>
            <w:pPr>
              <w:widowControl w:val="0"/>
              <w:wordWrap/>
              <w:autoSpaceDE w:val="0"/>
              <w:autoSpaceDN w:val="0"/>
              <w:adjustRightInd w:val="0"/>
              <w:snapToGrid/>
              <w:ind w:left="0" w:leftChars="0"/>
              <w:textAlignment w:val="auto"/>
              <w:outlineLvl w:val="2"/>
              <w:rPr>
                <w:b/>
                <w:color w:val="auto"/>
                <w:kern w:val="0"/>
                <w:sz w:val="23"/>
                <w:szCs w:val="23"/>
              </w:rPr>
            </w:pPr>
          </w:p>
          <w:p>
            <w:pPr>
              <w:widowControl w:val="0"/>
              <w:wordWrap/>
              <w:autoSpaceDE w:val="0"/>
              <w:autoSpaceDN w:val="0"/>
              <w:adjustRightInd w:val="0"/>
              <w:snapToGrid/>
              <w:ind w:left="0" w:leftChars="0"/>
              <w:jc w:val="center"/>
              <w:textAlignment w:val="auto"/>
              <w:rPr>
                <w:color w:val="auto"/>
                <w:kern w:val="0"/>
                <w:sz w:val="23"/>
                <w:szCs w:val="23"/>
              </w:rPr>
            </w:pPr>
            <w:r>
              <w:rPr>
                <w:color w:val="auto"/>
                <w:kern w:val="0"/>
                <w:sz w:val="23"/>
                <w:szCs w:val="23"/>
              </w:rPr>
              <w:t xml:space="preserve">        公司名称及公章：</w:t>
            </w:r>
          </w:p>
          <w:p>
            <w:pPr>
              <w:widowControl w:val="0"/>
              <w:wordWrap/>
              <w:autoSpaceDE w:val="0"/>
              <w:autoSpaceDN w:val="0"/>
              <w:adjustRightInd w:val="0"/>
              <w:snapToGrid/>
              <w:ind w:left="0" w:leftChars="0" w:right="115" w:firstLine="5290" w:firstLineChars="2300"/>
              <w:textAlignment w:val="auto"/>
              <w:rPr>
                <w:color w:val="auto"/>
                <w:kern w:val="0"/>
                <w:sz w:val="23"/>
                <w:szCs w:val="23"/>
              </w:rPr>
            </w:pPr>
            <w:r>
              <w:rPr>
                <w:rFonts w:hint="eastAsia"/>
                <w:color w:val="auto"/>
                <w:kern w:val="0"/>
                <w:sz w:val="23"/>
                <w:szCs w:val="23"/>
              </w:rPr>
              <w:t>年</w:t>
            </w:r>
            <w:r>
              <w:rPr>
                <w:color w:val="auto"/>
                <w:kern w:val="0"/>
                <w:sz w:val="23"/>
                <w:szCs w:val="23"/>
              </w:rPr>
              <w:t xml:space="preserve">    </w:t>
            </w:r>
            <w:r>
              <w:rPr>
                <w:rFonts w:hint="eastAsia"/>
                <w:color w:val="auto"/>
                <w:kern w:val="0"/>
                <w:sz w:val="23"/>
                <w:szCs w:val="23"/>
              </w:rPr>
              <w:t>月</w:t>
            </w:r>
            <w:r>
              <w:rPr>
                <w:color w:val="auto"/>
                <w:kern w:val="0"/>
                <w:sz w:val="23"/>
                <w:szCs w:val="23"/>
              </w:rPr>
              <w:t xml:space="preserve">    </w:t>
            </w:r>
            <w:r>
              <w:rPr>
                <w:rFonts w:hint="eastAsia"/>
                <w:color w:val="auto"/>
                <w:kern w:val="0"/>
                <w:sz w:val="23"/>
                <w:szCs w:val="23"/>
              </w:rPr>
              <w:t>日</w:t>
            </w:r>
          </w:p>
        </w:tc>
      </w:tr>
    </w:tbl>
    <w:p>
      <w:pPr>
        <w:widowControl w:val="0"/>
        <w:wordWrap/>
        <w:snapToGrid/>
        <w:ind w:left="0" w:leftChars="0" w:firstLine="315" w:firstLineChars="150"/>
        <w:jc w:val="center"/>
        <w:textAlignment w:val="auto"/>
        <w:rPr>
          <w:rFonts w:eastAsia="楷体"/>
          <w:color w:val="auto"/>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bookmarkStart w:id="114" w:name="_Toc8944"/>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3"/>
        <w:widowControl w:val="0"/>
        <w:wordWrap/>
        <w:snapToGrid/>
        <w:spacing w:before="0" w:after="0" w:line="240" w:lineRule="auto"/>
        <w:ind w:left="0" w:leftChars="0"/>
        <w:jc w:val="center"/>
        <w:textAlignment w:val="auto"/>
        <w:rPr>
          <w:rFonts w:hint="eastAsia" w:ascii="Times New Roman" w:hAnsi="Times New Roman"/>
          <w:color w:val="auto"/>
          <w:sz w:val="28"/>
          <w:szCs w:val="28"/>
        </w:rPr>
      </w:pPr>
    </w:p>
    <w:p>
      <w:pPr>
        <w:pStyle w:val="2"/>
        <w:widowControl w:val="0"/>
        <w:wordWrap/>
        <w:snapToGrid/>
        <w:ind w:left="0" w:leftChars="0"/>
        <w:jc w:val="both"/>
        <w:textAlignment w:val="auto"/>
        <w:rPr>
          <w:rFonts w:hint="eastAsia"/>
          <w:color w:val="auto"/>
        </w:rPr>
      </w:pPr>
      <w:bookmarkStart w:id="115" w:name="_Toc26112"/>
    </w:p>
    <w:p>
      <w:pPr>
        <w:pStyle w:val="2"/>
        <w:widowControl w:val="0"/>
        <w:wordWrap/>
        <w:snapToGrid/>
        <w:ind w:left="0" w:leftChars="0"/>
        <w:jc w:val="both"/>
        <w:textAlignment w:val="auto"/>
        <w:rPr>
          <w:rFonts w:hint="eastAsia"/>
          <w:color w:val="auto"/>
        </w:rPr>
      </w:pPr>
    </w:p>
    <w:p>
      <w:pPr>
        <w:pStyle w:val="2"/>
        <w:widowControl w:val="0"/>
        <w:wordWrap/>
        <w:snapToGrid/>
        <w:ind w:left="0" w:leftChars="0"/>
        <w:jc w:val="both"/>
        <w:textAlignment w:val="auto"/>
        <w:rPr>
          <w:rFonts w:hint="eastAsia"/>
          <w:color w:val="auto"/>
        </w:rPr>
      </w:pPr>
    </w:p>
    <w:p>
      <w:pPr>
        <w:pStyle w:val="2"/>
        <w:widowControl w:val="0"/>
        <w:wordWrap/>
        <w:snapToGrid/>
        <w:ind w:left="0" w:leftChars="0"/>
        <w:jc w:val="center"/>
        <w:textAlignment w:val="auto"/>
        <w:rPr>
          <w:color w:val="auto"/>
        </w:rPr>
      </w:pPr>
      <w:r>
        <w:rPr>
          <w:rFonts w:hint="eastAsia"/>
          <w:color w:val="auto"/>
        </w:rPr>
        <w:t>表</w:t>
      </w:r>
      <w:r>
        <w:rPr>
          <w:color w:val="auto"/>
        </w:rPr>
        <w:t>9</w:t>
      </w:r>
      <w:r>
        <w:rPr>
          <w:rFonts w:hint="eastAsia"/>
          <w:color w:val="auto"/>
        </w:rPr>
        <w:t>个人财产转移业务申请表</w:t>
      </w:r>
      <w:bookmarkEnd w:id="114"/>
      <w:bookmarkEnd w:id="115"/>
    </w:p>
    <w:p>
      <w:pPr>
        <w:widowControl w:val="0"/>
        <w:wordWrap/>
        <w:snapToGrid/>
        <w:spacing w:line="360" w:lineRule="auto"/>
        <w:ind w:left="0" w:leftChars="0" w:right="720"/>
        <w:jc w:val="right"/>
        <w:textAlignment w:val="auto"/>
        <w:rPr>
          <w:color w:val="auto"/>
          <w:sz w:val="24"/>
        </w:rPr>
      </w:pPr>
      <w:r>
        <w:rPr>
          <w:rFonts w:hint="eastAsia"/>
          <w:color w:val="auto"/>
          <w:sz w:val="24"/>
        </w:rPr>
        <w:t>业务编号：</w:t>
      </w:r>
    </w:p>
    <w:tbl>
      <w:tblPr>
        <w:tblStyle w:val="24"/>
        <w:tblW w:w="850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756"/>
        <w:gridCol w:w="315"/>
        <w:gridCol w:w="1575"/>
        <w:gridCol w:w="735"/>
        <w:gridCol w:w="1728"/>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4" w:hRule="atLeast"/>
        </w:trPr>
        <w:tc>
          <w:tcPr>
            <w:tcW w:w="2313" w:type="dxa"/>
            <w:gridSpan w:val="3"/>
            <w:vAlign w:val="top"/>
          </w:tcPr>
          <w:p>
            <w:pPr>
              <w:widowControl w:val="0"/>
              <w:wordWrap/>
              <w:snapToGrid/>
              <w:spacing w:line="480" w:lineRule="auto"/>
              <w:ind w:left="0" w:leftChars="0"/>
              <w:textAlignment w:val="auto"/>
              <w:rPr>
                <w:color w:val="auto"/>
                <w:sz w:val="24"/>
              </w:rPr>
            </w:pPr>
            <w:r>
              <w:rPr>
                <w:color w:val="auto"/>
                <w:sz w:val="24"/>
              </w:rPr>
              <w:t>1.</w:t>
            </w:r>
            <w:r>
              <w:rPr>
                <w:rFonts w:hint="eastAsia"/>
                <w:color w:val="auto"/>
                <w:sz w:val="24"/>
              </w:rPr>
              <w:t>中文姓名：</w:t>
            </w:r>
          </w:p>
          <w:p>
            <w:pPr>
              <w:widowControl w:val="0"/>
              <w:wordWrap/>
              <w:snapToGrid/>
              <w:spacing w:line="480" w:lineRule="auto"/>
              <w:ind w:left="0" w:leftChars="0"/>
              <w:textAlignment w:val="auto"/>
              <w:outlineLvl w:val="2"/>
              <w:rPr>
                <w:color w:val="auto"/>
                <w:sz w:val="24"/>
              </w:rPr>
            </w:pPr>
          </w:p>
        </w:tc>
        <w:tc>
          <w:tcPr>
            <w:tcW w:w="2310" w:type="dxa"/>
            <w:gridSpan w:val="2"/>
            <w:vAlign w:val="top"/>
          </w:tcPr>
          <w:p>
            <w:pPr>
              <w:widowControl w:val="0"/>
              <w:wordWrap/>
              <w:snapToGrid/>
              <w:spacing w:line="480" w:lineRule="auto"/>
              <w:ind w:left="0" w:leftChars="0"/>
              <w:textAlignment w:val="auto"/>
              <w:rPr>
                <w:color w:val="auto"/>
                <w:sz w:val="24"/>
              </w:rPr>
            </w:pPr>
            <w:r>
              <w:rPr>
                <w:color w:val="auto"/>
                <w:sz w:val="24"/>
              </w:rPr>
              <w:t>2.</w:t>
            </w:r>
            <w:r>
              <w:rPr>
                <w:rFonts w:hint="eastAsia"/>
                <w:color w:val="auto"/>
                <w:sz w:val="24"/>
              </w:rPr>
              <w:t>曾用名：</w:t>
            </w:r>
          </w:p>
        </w:tc>
        <w:tc>
          <w:tcPr>
            <w:tcW w:w="1728" w:type="dxa"/>
            <w:vAlign w:val="top"/>
          </w:tcPr>
          <w:p>
            <w:pPr>
              <w:widowControl w:val="0"/>
              <w:wordWrap/>
              <w:snapToGrid/>
              <w:spacing w:line="480" w:lineRule="auto"/>
              <w:ind w:left="0" w:leftChars="0"/>
              <w:textAlignment w:val="auto"/>
              <w:rPr>
                <w:color w:val="auto"/>
                <w:sz w:val="24"/>
              </w:rPr>
            </w:pPr>
            <w:r>
              <w:rPr>
                <w:color w:val="auto"/>
                <w:sz w:val="24"/>
              </w:rPr>
              <w:t>3.</w:t>
            </w:r>
            <w:r>
              <w:rPr>
                <w:rFonts w:hint="eastAsia"/>
                <w:color w:val="auto"/>
                <w:sz w:val="24"/>
              </w:rPr>
              <w:t>性别：</w:t>
            </w:r>
          </w:p>
          <w:p>
            <w:pPr>
              <w:widowControl w:val="0"/>
              <w:wordWrap/>
              <w:snapToGrid/>
              <w:spacing w:line="480" w:lineRule="auto"/>
              <w:ind w:left="0" w:leftChars="0"/>
              <w:textAlignment w:val="auto"/>
              <w:rPr>
                <w:color w:val="auto"/>
                <w:sz w:val="24"/>
              </w:rPr>
            </w:pPr>
            <w:r>
              <w:rPr>
                <w:rFonts w:hint="eastAsia"/>
                <w:color w:val="auto"/>
                <w:sz w:val="24"/>
              </w:rPr>
              <w:t>男□</w:t>
            </w:r>
            <w:r>
              <w:rPr>
                <w:color w:val="auto"/>
                <w:sz w:val="24"/>
              </w:rPr>
              <w:t xml:space="preserve">  </w:t>
            </w:r>
            <w:r>
              <w:rPr>
                <w:rFonts w:hint="eastAsia"/>
                <w:color w:val="auto"/>
                <w:sz w:val="24"/>
              </w:rPr>
              <w:t>女□</w:t>
            </w:r>
          </w:p>
        </w:tc>
        <w:tc>
          <w:tcPr>
            <w:tcW w:w="2157" w:type="dxa"/>
            <w:vMerge w:val="restart"/>
            <w:vAlign w:val="top"/>
          </w:tcPr>
          <w:p>
            <w:pPr>
              <w:widowControl w:val="0"/>
              <w:wordWrap/>
              <w:snapToGrid/>
              <w:spacing w:line="480" w:lineRule="auto"/>
              <w:ind w:left="0" w:leftChars="0"/>
              <w:jc w:val="center"/>
              <w:textAlignment w:val="auto"/>
              <w:outlineLvl w:val="2"/>
              <w:rPr>
                <w:color w:val="auto"/>
                <w:sz w:val="24"/>
              </w:rPr>
            </w:pPr>
          </w:p>
          <w:p>
            <w:pPr>
              <w:widowControl w:val="0"/>
              <w:wordWrap/>
              <w:snapToGrid/>
              <w:spacing w:line="480" w:lineRule="auto"/>
              <w:ind w:left="0" w:leftChars="0"/>
              <w:jc w:val="center"/>
              <w:textAlignment w:val="auto"/>
              <w:rPr>
                <w:color w:val="auto"/>
                <w:sz w:val="24"/>
              </w:rPr>
            </w:pPr>
            <w:r>
              <w:rPr>
                <w:rFonts w:hint="eastAsia"/>
                <w:color w:val="auto"/>
                <w:sz w:val="24"/>
              </w:rPr>
              <w:t>照片</w:t>
            </w:r>
          </w:p>
          <w:p>
            <w:pPr>
              <w:widowControl w:val="0"/>
              <w:wordWrap/>
              <w:snapToGrid/>
              <w:spacing w:line="480" w:lineRule="auto"/>
              <w:ind w:left="0" w:leftChars="0"/>
              <w:jc w:val="center"/>
              <w:textAlignment w:val="auto"/>
              <w:rPr>
                <w:color w:val="auto"/>
                <w:sz w:val="24"/>
              </w:rPr>
            </w:pPr>
            <w:r>
              <w:rPr>
                <w:color w:val="auto"/>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6351" w:type="dxa"/>
            <w:gridSpan w:val="6"/>
            <w:vAlign w:val="top"/>
          </w:tcPr>
          <w:p>
            <w:pPr>
              <w:widowControl w:val="0"/>
              <w:wordWrap/>
              <w:snapToGrid/>
              <w:spacing w:line="480" w:lineRule="auto"/>
              <w:ind w:left="0" w:leftChars="0"/>
              <w:textAlignment w:val="auto"/>
              <w:rPr>
                <w:color w:val="auto"/>
                <w:sz w:val="24"/>
              </w:rPr>
            </w:pPr>
            <w:r>
              <w:rPr>
                <w:color w:val="auto"/>
                <w:sz w:val="24"/>
              </w:rPr>
              <w:t>4.</w:t>
            </w:r>
            <w:r>
              <w:rPr>
                <w:rFonts w:hint="eastAsia"/>
                <w:color w:val="auto"/>
                <w:sz w:val="24"/>
              </w:rPr>
              <w:t>外文姓名：</w:t>
            </w:r>
          </w:p>
        </w:tc>
        <w:tc>
          <w:tcPr>
            <w:tcW w:w="2157" w:type="dxa"/>
            <w:vMerge w:val="continue"/>
            <w:vAlign w:val="top"/>
          </w:tcPr>
          <w:p>
            <w:pPr>
              <w:widowControl w:val="0"/>
              <w:wordWrap/>
              <w:snapToGrid/>
              <w:spacing w:line="480" w:lineRule="auto"/>
              <w:ind w:left="0" w:leftChars="0"/>
              <w:textAlignment w:val="auto"/>
              <w:outlineLvl w:val="2"/>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3888" w:type="dxa"/>
            <w:gridSpan w:val="4"/>
            <w:vAlign w:val="top"/>
          </w:tcPr>
          <w:p>
            <w:pPr>
              <w:widowControl w:val="0"/>
              <w:wordWrap/>
              <w:snapToGrid/>
              <w:spacing w:line="480" w:lineRule="auto"/>
              <w:ind w:left="0" w:leftChars="0"/>
              <w:textAlignment w:val="auto"/>
              <w:rPr>
                <w:color w:val="auto"/>
                <w:sz w:val="24"/>
              </w:rPr>
            </w:pPr>
            <w:r>
              <w:rPr>
                <w:color w:val="auto"/>
                <w:sz w:val="24"/>
              </w:rPr>
              <w:t>5.</w:t>
            </w:r>
            <w:r>
              <w:rPr>
                <w:rFonts w:hint="eastAsia"/>
                <w:color w:val="auto"/>
                <w:sz w:val="24"/>
              </w:rPr>
              <w:t>出生日期：年月日</w:t>
            </w:r>
          </w:p>
        </w:tc>
        <w:tc>
          <w:tcPr>
            <w:tcW w:w="2463" w:type="dxa"/>
            <w:gridSpan w:val="2"/>
            <w:vAlign w:val="top"/>
          </w:tcPr>
          <w:p>
            <w:pPr>
              <w:widowControl w:val="0"/>
              <w:wordWrap/>
              <w:snapToGrid/>
              <w:spacing w:line="480" w:lineRule="auto"/>
              <w:ind w:left="0" w:leftChars="0"/>
              <w:textAlignment w:val="auto"/>
              <w:rPr>
                <w:color w:val="auto"/>
                <w:sz w:val="24"/>
              </w:rPr>
            </w:pPr>
            <w:r>
              <w:rPr>
                <w:color w:val="auto"/>
                <w:sz w:val="24"/>
              </w:rPr>
              <w:t>6.</w:t>
            </w:r>
            <w:r>
              <w:rPr>
                <w:rFonts w:hint="eastAsia"/>
                <w:color w:val="auto"/>
                <w:sz w:val="24"/>
              </w:rPr>
              <w:t>出生地：</w:t>
            </w:r>
          </w:p>
        </w:tc>
        <w:tc>
          <w:tcPr>
            <w:tcW w:w="2157" w:type="dxa"/>
            <w:vMerge w:val="continue"/>
            <w:vAlign w:val="top"/>
          </w:tcPr>
          <w:p>
            <w:pPr>
              <w:widowControl w:val="0"/>
              <w:wordWrap/>
              <w:snapToGrid/>
              <w:spacing w:line="480" w:lineRule="auto"/>
              <w:ind w:left="0" w:leftChars="0"/>
              <w:textAlignment w:val="auto"/>
              <w:outlineLvl w:val="2"/>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3" w:hRule="atLeast"/>
        </w:trPr>
        <w:tc>
          <w:tcPr>
            <w:tcW w:w="1998" w:type="dxa"/>
            <w:gridSpan w:val="2"/>
            <w:tcBorders>
              <w:bottom w:val="nil"/>
            </w:tcBorders>
            <w:vAlign w:val="top"/>
          </w:tcPr>
          <w:p>
            <w:pPr>
              <w:widowControl w:val="0"/>
              <w:wordWrap/>
              <w:snapToGrid/>
              <w:spacing w:line="480" w:lineRule="auto"/>
              <w:ind w:left="0" w:leftChars="0"/>
              <w:textAlignment w:val="auto"/>
              <w:rPr>
                <w:color w:val="auto"/>
                <w:sz w:val="24"/>
              </w:rPr>
            </w:pPr>
            <w:r>
              <w:rPr>
                <w:color w:val="auto"/>
                <w:sz w:val="24"/>
              </w:rPr>
              <w:t>7.</w:t>
            </w:r>
            <w:r>
              <w:rPr>
                <w:rFonts w:hint="eastAsia"/>
                <w:color w:val="auto"/>
                <w:sz w:val="24"/>
              </w:rPr>
              <w:t>国籍：</w:t>
            </w:r>
          </w:p>
        </w:tc>
        <w:tc>
          <w:tcPr>
            <w:tcW w:w="2625" w:type="dxa"/>
            <w:gridSpan w:val="3"/>
            <w:tcBorders>
              <w:bottom w:val="nil"/>
            </w:tcBorders>
            <w:vAlign w:val="top"/>
          </w:tcPr>
          <w:p>
            <w:pPr>
              <w:widowControl w:val="0"/>
              <w:wordWrap/>
              <w:snapToGrid/>
              <w:spacing w:line="360" w:lineRule="auto"/>
              <w:ind w:left="0" w:leftChars="0"/>
              <w:textAlignment w:val="auto"/>
              <w:rPr>
                <w:color w:val="auto"/>
                <w:sz w:val="24"/>
              </w:rPr>
            </w:pPr>
            <w:r>
              <w:rPr>
                <w:color w:val="auto"/>
                <w:sz w:val="24"/>
              </w:rPr>
              <w:t>8.</w:t>
            </w:r>
            <w:r>
              <w:rPr>
                <w:rFonts w:hint="eastAsia"/>
                <w:color w:val="auto"/>
                <w:sz w:val="24"/>
              </w:rPr>
              <w:t>曾有何国籍：</w:t>
            </w:r>
          </w:p>
        </w:tc>
        <w:tc>
          <w:tcPr>
            <w:tcW w:w="3885" w:type="dxa"/>
            <w:gridSpan w:val="2"/>
            <w:tcBorders>
              <w:bottom w:val="nil"/>
            </w:tcBorders>
            <w:vAlign w:val="top"/>
          </w:tcPr>
          <w:p>
            <w:pPr>
              <w:widowControl w:val="0"/>
              <w:wordWrap/>
              <w:snapToGrid/>
              <w:spacing w:line="480" w:lineRule="auto"/>
              <w:ind w:left="0" w:leftChars="0"/>
              <w:textAlignment w:val="auto"/>
              <w:rPr>
                <w:color w:val="auto"/>
                <w:sz w:val="24"/>
              </w:rPr>
            </w:pPr>
            <w:r>
              <w:rPr>
                <w:color w:val="auto"/>
                <w:sz w:val="24"/>
              </w:rPr>
              <w:t>9.</w:t>
            </w:r>
            <w:r>
              <w:rPr>
                <w:rFonts w:hint="eastAsia"/>
                <w:color w:val="auto"/>
                <w:sz w:val="24"/>
              </w:rPr>
              <w:t>取得哪国永久居留权：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3" w:hRule="atLeast"/>
        </w:trPr>
        <w:tc>
          <w:tcPr>
            <w:tcW w:w="8508" w:type="dxa"/>
            <w:gridSpan w:val="7"/>
            <w:tcBorders>
              <w:bottom w:val="nil"/>
            </w:tcBorders>
            <w:vAlign w:val="top"/>
          </w:tcPr>
          <w:p>
            <w:pPr>
              <w:widowControl w:val="0"/>
              <w:wordWrap/>
              <w:snapToGrid/>
              <w:spacing w:line="480" w:lineRule="auto"/>
              <w:ind w:left="0" w:leftChars="0"/>
              <w:textAlignment w:val="auto"/>
              <w:rPr>
                <w:color w:val="auto"/>
                <w:sz w:val="24"/>
              </w:rPr>
            </w:pPr>
            <w:r>
              <w:rPr>
                <w:color w:val="auto"/>
                <w:sz w:val="24"/>
              </w:rPr>
              <w:t>10.</w:t>
            </w:r>
            <w:r>
              <w:rPr>
                <w:rFonts w:hint="eastAsia"/>
                <w:color w:val="auto"/>
                <w:sz w:val="24"/>
              </w:rPr>
              <w:t>持何种证件：</w:t>
            </w:r>
            <w:r>
              <w:rPr>
                <w:color w:val="auto"/>
                <w:sz w:val="24"/>
              </w:rPr>
              <w:t xml:space="preserve">          证件号码：</w:t>
            </w:r>
          </w:p>
          <w:p>
            <w:pPr>
              <w:widowControl w:val="0"/>
              <w:wordWrap/>
              <w:snapToGrid/>
              <w:spacing w:line="480" w:lineRule="auto"/>
              <w:ind w:left="0" w:leftChars="0"/>
              <w:textAlignment w:val="auto"/>
              <w:rPr>
                <w:color w:val="auto"/>
                <w:sz w:val="24"/>
              </w:rPr>
            </w:pPr>
            <w:r>
              <w:rPr>
                <w:rFonts w:hint="eastAsia"/>
                <w:color w:val="auto"/>
                <w:sz w:val="24"/>
              </w:rPr>
              <w:t>发证机关：</w:t>
            </w:r>
            <w:r>
              <w:rPr>
                <w:color w:val="auto"/>
                <w:sz w:val="24"/>
              </w:rPr>
              <w:t xml:space="preserve">               证件有效期至：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trPr>
        <w:tc>
          <w:tcPr>
            <w:tcW w:w="8508" w:type="dxa"/>
            <w:gridSpan w:val="7"/>
            <w:tcBorders>
              <w:bottom w:val="single" w:color="auto" w:sz="4" w:space="0"/>
            </w:tcBorders>
            <w:vAlign w:val="top"/>
          </w:tcPr>
          <w:p>
            <w:pPr>
              <w:widowControl w:val="0"/>
              <w:wordWrap/>
              <w:snapToGrid/>
              <w:spacing w:line="480" w:lineRule="auto"/>
              <w:ind w:left="0" w:leftChars="0"/>
              <w:textAlignment w:val="auto"/>
              <w:rPr>
                <w:color w:val="auto"/>
                <w:sz w:val="24"/>
              </w:rPr>
            </w:pPr>
            <w:r>
              <w:rPr>
                <w:color w:val="auto"/>
                <w:sz w:val="24"/>
              </w:rPr>
              <w:t>11.</w:t>
            </w:r>
            <w:r>
              <w:rPr>
                <w:rFonts w:hint="eastAsia"/>
                <w:color w:val="auto"/>
                <w:sz w:val="24"/>
              </w:rPr>
              <w:t>申请种类：移民财产转移□</w:t>
            </w:r>
            <w:r>
              <w:rPr>
                <w:color w:val="auto"/>
                <w:sz w:val="24"/>
              </w:rPr>
              <w:t xml:space="preserve">    </w:t>
            </w:r>
            <w:r>
              <w:rPr>
                <w:rFonts w:hint="eastAsia"/>
                <w:color w:val="auto"/>
                <w:sz w:val="24"/>
              </w:rPr>
              <w:t>继承财产转移□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8508" w:type="dxa"/>
            <w:gridSpan w:val="7"/>
            <w:tcBorders>
              <w:bottom w:val="single" w:color="auto" w:sz="4" w:space="0"/>
            </w:tcBorders>
            <w:vAlign w:val="top"/>
          </w:tcPr>
          <w:p>
            <w:pPr>
              <w:widowControl w:val="0"/>
              <w:wordWrap/>
              <w:snapToGrid/>
              <w:spacing w:line="480" w:lineRule="auto"/>
              <w:ind w:left="0" w:leftChars="0"/>
              <w:textAlignment w:val="auto"/>
              <w:rPr>
                <w:color w:val="auto"/>
                <w:sz w:val="24"/>
              </w:rPr>
            </w:pPr>
            <w:r>
              <w:rPr>
                <w:color w:val="auto"/>
                <w:sz w:val="24"/>
              </w:rPr>
              <w:t>12.</w:t>
            </w:r>
            <w:r>
              <w:rPr>
                <w:rFonts w:hint="eastAsia"/>
                <w:color w:val="auto"/>
                <w:sz w:val="24"/>
              </w:rPr>
              <w:t>申请金额（折合人民币元）：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6" w:hRule="atLeast"/>
        </w:trPr>
        <w:tc>
          <w:tcPr>
            <w:tcW w:w="8508" w:type="dxa"/>
            <w:gridSpan w:val="7"/>
            <w:tcBorders>
              <w:bottom w:val="single" w:color="auto" w:sz="4" w:space="0"/>
            </w:tcBorders>
            <w:vAlign w:val="top"/>
          </w:tcPr>
          <w:p>
            <w:pPr>
              <w:spacing w:line="480" w:lineRule="auto"/>
              <w:rPr>
                <w:color w:val="auto"/>
                <w:sz w:val="24"/>
              </w:rPr>
            </w:pPr>
            <w:r>
              <w:rPr>
                <w:color w:val="auto"/>
                <w:sz w:val="24"/>
              </w:rPr>
              <w:t>13.</w:t>
            </w:r>
            <w:r>
              <w:rPr>
                <w:rFonts w:hint="eastAsia"/>
                <w:color w:val="auto"/>
                <w:sz w:val="24"/>
              </w:rPr>
              <w:t>个人移民财产转移和继承财产转移的原因及财产来源情况介绍：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20" w:hRule="atLeast"/>
        </w:trPr>
        <w:tc>
          <w:tcPr>
            <w:tcW w:w="1242" w:type="dxa"/>
            <w:vMerge w:val="restart"/>
            <w:vAlign w:val="center"/>
          </w:tcPr>
          <w:p>
            <w:pPr>
              <w:spacing w:line="360" w:lineRule="auto"/>
              <w:jc w:val="center"/>
              <w:rPr>
                <w:bCs/>
                <w:color w:val="auto"/>
                <w:sz w:val="24"/>
              </w:rPr>
            </w:pPr>
            <w:r>
              <w:rPr>
                <w:color w:val="auto"/>
                <w:sz w:val="24"/>
              </w:rPr>
              <w:t xml:space="preserve">14. </w:t>
            </w:r>
            <w:r>
              <w:rPr>
                <w:rFonts w:hint="eastAsia"/>
                <w:bCs/>
                <w:color w:val="auto"/>
                <w:sz w:val="24"/>
              </w:rPr>
              <w:t>申请人其他信息</w:t>
            </w:r>
          </w:p>
          <w:p>
            <w:pPr>
              <w:keepNext/>
              <w:keepLines/>
              <w:spacing w:line="360" w:lineRule="auto"/>
              <w:jc w:val="center"/>
              <w:outlineLvl w:val="0"/>
              <w:rPr>
                <w:color w:val="auto"/>
                <w:sz w:val="24"/>
              </w:rPr>
            </w:pPr>
          </w:p>
        </w:tc>
        <w:tc>
          <w:tcPr>
            <w:tcW w:w="7266" w:type="dxa"/>
            <w:gridSpan w:val="6"/>
            <w:tcBorders>
              <w:bottom w:val="single" w:color="auto" w:sz="4" w:space="0"/>
            </w:tcBorders>
            <w:vAlign w:val="top"/>
          </w:tcPr>
          <w:p>
            <w:pPr>
              <w:spacing w:line="480" w:lineRule="auto"/>
              <w:rPr>
                <w:color w:val="auto"/>
                <w:sz w:val="24"/>
              </w:rPr>
            </w:pPr>
            <w:r>
              <w:rPr>
                <w:rFonts w:hint="eastAsia"/>
                <w:color w:val="auto"/>
                <w:sz w:val="24"/>
              </w:rPr>
              <w:t>（</w:t>
            </w:r>
            <w:r>
              <w:rPr>
                <w:color w:val="auto"/>
                <w:sz w:val="24"/>
              </w:rPr>
              <w:t>1</w:t>
            </w:r>
            <w:r>
              <w:rPr>
                <w:rFonts w:hint="eastAsia"/>
                <w:color w:val="auto"/>
                <w:sz w:val="24"/>
              </w:rPr>
              <w:t>）申请人有无犯罪记录、是否涉及正在进行的刑事、民事诉讼？如有，请详细说明：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5"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color w:val="auto"/>
                <w:sz w:val="24"/>
              </w:rPr>
              <w:t>（</w:t>
            </w:r>
            <w:r>
              <w:rPr>
                <w:color w:val="auto"/>
                <w:sz w:val="24"/>
              </w:rPr>
              <w:t>2</w:t>
            </w:r>
            <w:r>
              <w:rPr>
                <w:rFonts w:hint="eastAsia"/>
                <w:color w:val="auto"/>
                <w:sz w:val="24"/>
              </w:rPr>
              <w:t>）移民前户口所在地：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9" w:hRule="atLeast"/>
        </w:trPr>
        <w:tc>
          <w:tcPr>
            <w:tcW w:w="1242" w:type="dxa"/>
            <w:vMerge w:val="continue"/>
            <w:tcBorders>
              <w:bottom w:val="single" w:color="auto" w:sz="4" w:space="0"/>
            </w:tcBorders>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color w:val="auto"/>
                <w:sz w:val="24"/>
              </w:rPr>
              <w:t>（</w:t>
            </w:r>
            <w:r>
              <w:rPr>
                <w:color w:val="auto"/>
                <w:sz w:val="24"/>
              </w:rPr>
              <w:t>3</w:t>
            </w:r>
            <w:r>
              <w:rPr>
                <w:rFonts w:hint="eastAsia"/>
                <w:color w:val="auto"/>
                <w:sz w:val="24"/>
              </w:rPr>
              <w:t>）移民前工作单位</w:t>
            </w:r>
            <w:r>
              <w:rPr>
                <w:rFonts w:hint="eastAsia"/>
                <w:bCs/>
                <w:color w:val="auto"/>
                <w:sz w:val="24"/>
              </w:rPr>
              <w:t>及职务</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tcBorders>
              <w:bottom w:val="single" w:color="auto" w:sz="4" w:space="0"/>
            </w:tcBorders>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color w:val="auto"/>
                <w:sz w:val="24"/>
              </w:rPr>
              <w:t>（</w:t>
            </w:r>
            <w:r>
              <w:rPr>
                <w:color w:val="auto"/>
                <w:sz w:val="24"/>
              </w:rPr>
              <w:t>4</w:t>
            </w:r>
            <w:r>
              <w:rPr>
                <w:rFonts w:hint="eastAsia"/>
                <w:color w:val="auto"/>
                <w:sz w:val="24"/>
              </w:rPr>
              <w:t>）个人移民财产转移的申请人移民前是否为国家公职人员</w:t>
            </w:r>
            <w:r>
              <w:rPr>
                <w:rFonts w:hint="eastAsia"/>
                <w:bCs/>
                <w:color w:val="auto"/>
                <w:sz w:val="24"/>
              </w:rPr>
              <w:t>（包括国有企业负责人）</w:t>
            </w:r>
            <w:r>
              <w:rPr>
                <w:rFonts w:hint="eastAsia"/>
                <w:color w:val="auto"/>
                <w:sz w:val="24"/>
              </w:rPr>
              <w:t>及其近亲属？是</w:t>
            </w:r>
            <w:r>
              <w:rPr>
                <w:color w:val="auto"/>
                <w:sz w:val="24"/>
              </w:rPr>
              <w:t xml:space="preserve"> </w:t>
            </w:r>
            <w:r>
              <w:rPr>
                <w:rFonts w:hint="eastAsia"/>
                <w:color w:val="auto"/>
                <w:sz w:val="24"/>
              </w:rPr>
              <w:t>□</w:t>
            </w:r>
            <w:r>
              <w:rPr>
                <w:color w:val="auto"/>
                <w:sz w:val="24"/>
              </w:rPr>
              <w:t xml:space="preserve">    </w:t>
            </w:r>
            <w:r>
              <w:rPr>
                <w:rFonts w:hint="eastAsia"/>
                <w:color w:val="auto"/>
                <w:sz w:val="24"/>
              </w:rPr>
              <w:t>否□</w:t>
            </w:r>
          </w:p>
          <w:p>
            <w:pPr>
              <w:spacing w:line="360" w:lineRule="auto"/>
              <w:rPr>
                <w:bCs/>
                <w:color w:val="auto"/>
                <w:sz w:val="24"/>
              </w:rPr>
            </w:pPr>
            <w:r>
              <w:rPr>
                <w:rFonts w:hint="eastAsia"/>
                <w:bCs/>
                <w:color w:val="auto"/>
                <w:sz w:val="24"/>
              </w:rPr>
              <w:t>若勾选为</w:t>
            </w:r>
            <w:r>
              <w:rPr>
                <w:bCs/>
                <w:color w:val="auto"/>
                <w:sz w:val="24"/>
              </w:rPr>
              <w:t>“</w:t>
            </w:r>
            <w:r>
              <w:rPr>
                <w:rFonts w:hint="eastAsia"/>
                <w:bCs/>
                <w:color w:val="auto"/>
                <w:sz w:val="24"/>
              </w:rPr>
              <w:t>是</w:t>
            </w:r>
            <w:r>
              <w:rPr>
                <w:bCs/>
                <w:color w:val="auto"/>
                <w:sz w:val="24"/>
              </w:rPr>
              <w:t>”</w:t>
            </w:r>
            <w:r>
              <w:rPr>
                <w:rFonts w:hint="eastAsia"/>
                <w:bCs/>
                <w:color w:val="auto"/>
                <w:sz w:val="24"/>
              </w:rPr>
              <w:t>请详述具体情况：</w:t>
            </w:r>
          </w:p>
          <w:p>
            <w:pPr>
              <w:keepNext/>
              <w:keepLines/>
              <w:spacing w:line="360" w:lineRule="auto"/>
              <w:outlineLvl w:val="2"/>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restart"/>
            <w:vAlign w:val="center"/>
          </w:tcPr>
          <w:p>
            <w:pPr>
              <w:spacing w:line="360" w:lineRule="auto"/>
              <w:jc w:val="center"/>
              <w:rPr>
                <w:bCs/>
                <w:color w:val="auto"/>
                <w:sz w:val="24"/>
              </w:rPr>
            </w:pPr>
            <w:r>
              <w:rPr>
                <w:bCs/>
                <w:color w:val="auto"/>
                <w:sz w:val="24"/>
              </w:rPr>
              <w:t>15.</w:t>
            </w:r>
            <w:r>
              <w:rPr>
                <w:rFonts w:hint="eastAsia"/>
                <w:bCs/>
                <w:color w:val="auto"/>
                <w:sz w:val="24"/>
              </w:rPr>
              <w:t>购付汇基本信息</w:t>
            </w:r>
          </w:p>
          <w:p>
            <w:pPr>
              <w:keepNext/>
              <w:keepLines/>
              <w:spacing w:line="360" w:lineRule="auto"/>
              <w:jc w:val="center"/>
              <w:outlineLvl w:val="0"/>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1</w:t>
            </w:r>
            <w:r>
              <w:rPr>
                <w:rFonts w:hint="eastAsia"/>
                <w:bCs/>
                <w:color w:val="auto"/>
                <w:sz w:val="24"/>
              </w:rPr>
              <w:t>）境内汇款银行金融机构标识码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center"/>
          </w:tcPr>
          <w:p>
            <w:pPr>
              <w:keepNext/>
              <w:keepLines/>
              <w:spacing w:line="360" w:lineRule="auto"/>
              <w:jc w:val="center"/>
              <w:outlineLvl w:val="2"/>
              <w:rPr>
                <w:bCs/>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2</w:t>
            </w:r>
            <w:r>
              <w:rPr>
                <w:rFonts w:hint="eastAsia"/>
                <w:bCs/>
                <w:color w:val="auto"/>
                <w:sz w:val="24"/>
              </w:rPr>
              <w:t>）境内汇款银行名称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3</w:t>
            </w:r>
            <w:r>
              <w:rPr>
                <w:rFonts w:hint="eastAsia"/>
                <w:bCs/>
                <w:color w:val="auto"/>
                <w:sz w:val="24"/>
              </w:rPr>
              <w:t>）境内汇款银行账户账号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4</w:t>
            </w:r>
            <w:r>
              <w:rPr>
                <w:rFonts w:hint="eastAsia"/>
                <w:bCs/>
                <w:color w:val="auto"/>
                <w:sz w:val="24"/>
              </w:rPr>
              <w:t>）购付汇币种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5</w:t>
            </w:r>
            <w:r>
              <w:rPr>
                <w:rFonts w:hint="eastAsia"/>
                <w:bCs/>
                <w:color w:val="auto"/>
                <w:sz w:val="24"/>
              </w:rPr>
              <w:t>）境外收款银行名称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6</w:t>
            </w:r>
            <w:r>
              <w:rPr>
                <w:rFonts w:hint="eastAsia"/>
                <w:bCs/>
                <w:color w:val="auto"/>
                <w:sz w:val="24"/>
              </w:rPr>
              <w:t>）境外收款银行所在国家</w:t>
            </w:r>
            <w:r>
              <w:rPr>
                <w:bCs/>
                <w:color w:val="auto"/>
                <w:sz w:val="24"/>
              </w:rPr>
              <w:t>/</w:t>
            </w:r>
            <w:r>
              <w:rPr>
                <w:rFonts w:hint="eastAsia"/>
                <w:bCs/>
                <w:color w:val="auto"/>
                <w:sz w:val="24"/>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7</w:t>
            </w:r>
            <w:r>
              <w:rPr>
                <w:rFonts w:hint="eastAsia"/>
                <w:bCs/>
                <w:color w:val="auto"/>
                <w:sz w:val="24"/>
              </w:rPr>
              <w:t>）境外收款银行地址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8</w:t>
            </w:r>
            <w:r>
              <w:rPr>
                <w:rFonts w:hint="eastAsia"/>
                <w:bCs/>
                <w:color w:val="auto"/>
                <w:sz w:val="24"/>
              </w:rPr>
              <w:t>）境外收款账户账号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atLeast"/>
        </w:trPr>
        <w:tc>
          <w:tcPr>
            <w:tcW w:w="1242" w:type="dxa"/>
            <w:vMerge w:val="continue"/>
            <w:tcBorders>
              <w:bottom w:val="single" w:color="auto" w:sz="4" w:space="0"/>
            </w:tcBorders>
            <w:vAlign w:val="top"/>
          </w:tcPr>
          <w:p>
            <w:pPr>
              <w:keepNext/>
              <w:keepLines/>
              <w:spacing w:line="360" w:lineRule="auto"/>
              <w:outlineLvl w:val="2"/>
              <w:rPr>
                <w:color w:val="auto"/>
                <w:sz w:val="24"/>
              </w:rPr>
            </w:pPr>
          </w:p>
        </w:tc>
        <w:tc>
          <w:tcPr>
            <w:tcW w:w="7266" w:type="dxa"/>
            <w:gridSpan w:val="6"/>
            <w:tcBorders>
              <w:bottom w:val="single" w:color="auto" w:sz="4" w:space="0"/>
            </w:tcBorders>
            <w:vAlign w:val="top"/>
          </w:tcPr>
          <w:p>
            <w:pPr>
              <w:spacing w:line="360" w:lineRule="auto"/>
              <w:rPr>
                <w:color w:val="auto"/>
                <w:sz w:val="24"/>
              </w:rPr>
            </w:pPr>
            <w:r>
              <w:rPr>
                <w:rFonts w:hint="eastAsia"/>
                <w:bCs/>
                <w:color w:val="auto"/>
                <w:sz w:val="24"/>
              </w:rPr>
              <w:t>（</w:t>
            </w:r>
            <w:r>
              <w:rPr>
                <w:bCs/>
                <w:color w:val="auto"/>
                <w:sz w:val="24"/>
              </w:rPr>
              <w:t>9</w:t>
            </w:r>
            <w:r>
              <w:rPr>
                <w:rFonts w:hint="eastAsia"/>
                <w:bCs/>
                <w:color w:val="auto"/>
                <w:sz w:val="24"/>
              </w:rPr>
              <w:t>）境外收款人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8508" w:type="dxa"/>
            <w:gridSpan w:val="7"/>
            <w:vAlign w:val="top"/>
          </w:tcPr>
          <w:p>
            <w:pPr>
              <w:spacing w:line="360" w:lineRule="auto"/>
              <w:rPr>
                <w:bCs/>
                <w:color w:val="auto"/>
                <w:sz w:val="24"/>
              </w:rPr>
            </w:pPr>
            <w:r>
              <w:rPr>
                <w:color w:val="auto"/>
                <w:sz w:val="24"/>
              </w:rPr>
              <w:t>16.</w:t>
            </w:r>
            <w:r>
              <w:rPr>
                <w:rFonts w:hint="eastAsia"/>
                <w:bCs/>
                <w:color w:val="auto"/>
                <w:sz w:val="24"/>
                <w:szCs w:val="22"/>
              </w:rPr>
              <w:t>□本人承诺，本人向境外转移的财产均通过合法渠道取得，其中不含：司法、纪检监察等部门依法限制对外转移的财产，本人或近亲属涉及尚未审结的国内刑事、民事诉讼案件的财产，法律规定不得对外转移的财产，存在争议财产以及不能证明合法来源的财产等。如有虚假承诺，本人愿意承担由此而导致的法律责任。</w:t>
            </w:r>
          </w:p>
          <w:p>
            <w:pPr>
              <w:spacing w:line="360" w:lineRule="auto"/>
              <w:ind w:firstLine="360" w:firstLineChars="150"/>
              <w:rPr>
                <w:color w:val="auto"/>
                <w:sz w:val="24"/>
              </w:rPr>
            </w:pPr>
            <w:r>
              <w:rPr>
                <w:rFonts w:hint="eastAsia"/>
                <w:bCs/>
                <w:color w:val="auto"/>
                <w:sz w:val="24"/>
                <w:szCs w:val="22"/>
              </w:rPr>
              <w:t>□委托代理协议为针对本次财产转移的唯一一份委托代理协议或最新签署的委托代理协议</w:t>
            </w:r>
            <w:r>
              <w:rPr>
                <w:rFonts w:hint="eastAsia"/>
                <w:bCs/>
                <w:color w:val="auto"/>
                <w:sz w:val="24"/>
              </w:rPr>
              <w:t>。</w:t>
            </w:r>
          </w:p>
          <w:p>
            <w:pPr>
              <w:keepNext/>
              <w:keepLines/>
              <w:spacing w:line="360" w:lineRule="auto"/>
              <w:ind w:firstLine="360" w:firstLineChars="150"/>
              <w:outlineLvl w:val="2"/>
              <w:rPr>
                <w:color w:val="auto"/>
                <w:sz w:val="24"/>
              </w:rPr>
            </w:pPr>
          </w:p>
          <w:p>
            <w:pPr>
              <w:spacing w:line="360" w:lineRule="auto"/>
              <w:ind w:firstLine="360" w:firstLineChars="150"/>
              <w:jc w:val="center"/>
              <w:rPr>
                <w:color w:val="auto"/>
                <w:sz w:val="24"/>
              </w:rPr>
            </w:pPr>
            <w:r>
              <w:rPr>
                <w:color w:val="auto"/>
                <w:sz w:val="24"/>
              </w:rPr>
              <w:t xml:space="preserve">      </w:t>
            </w:r>
            <w:r>
              <w:rPr>
                <w:rFonts w:hint="eastAsia"/>
                <w:color w:val="auto"/>
                <w:sz w:val="24"/>
              </w:rPr>
              <w:t>签名：</w:t>
            </w:r>
          </w:p>
          <w:p>
            <w:pPr>
              <w:spacing w:line="360" w:lineRule="auto"/>
              <w:ind w:firstLine="2640" w:firstLineChars="1100"/>
              <w:jc w:val="center"/>
              <w:rPr>
                <w:color w:val="auto"/>
                <w:sz w:val="24"/>
              </w:rPr>
            </w:pPr>
            <w:r>
              <w:rPr>
                <w:rFonts w:hint="eastAsia"/>
                <w:color w:val="auto"/>
                <w:sz w:val="24"/>
              </w:rPr>
              <w:t>日期：</w:t>
            </w:r>
            <w:r>
              <w:rPr>
                <w:color w:val="auto"/>
                <w:sz w:val="24"/>
              </w:rPr>
              <w:t xml:space="preserve">   年  </w:t>
            </w:r>
            <w:r>
              <w:rPr>
                <w:rFonts w:hint="eastAsia"/>
                <w:color w:val="auto"/>
                <w:sz w:val="24"/>
              </w:rPr>
              <w:t>月</w:t>
            </w:r>
            <w:r>
              <w:rPr>
                <w:color w:val="auto"/>
                <w:sz w:val="24"/>
              </w:rPr>
              <w:t xml:space="preserve">  </w:t>
            </w:r>
            <w:r>
              <w:rPr>
                <w:rFonts w:hint="eastAsia"/>
                <w:color w:val="auto"/>
                <w:sz w:val="24"/>
              </w:rPr>
              <w:t>日</w:t>
            </w:r>
          </w:p>
        </w:tc>
      </w:tr>
    </w:tbl>
    <w:p>
      <w:pPr>
        <w:spacing w:line="360" w:lineRule="auto"/>
        <w:ind w:right="720"/>
        <w:jc w:val="right"/>
        <w:rPr>
          <w:color w:val="auto"/>
          <w:sz w:val="24"/>
        </w:rPr>
      </w:pPr>
    </w:p>
    <w:p>
      <w:pPr>
        <w:widowControl/>
        <w:jc w:val="left"/>
        <w:rPr>
          <w:color w:val="auto"/>
          <w:sz w:val="24"/>
        </w:rPr>
      </w:pPr>
      <w:r>
        <w:rPr>
          <w:color w:val="auto"/>
          <w:sz w:val="24"/>
        </w:rPr>
        <w:br w:type="page"/>
      </w:r>
    </w:p>
    <w:p>
      <w:pPr>
        <w:pStyle w:val="2"/>
        <w:jc w:val="center"/>
        <w:rPr>
          <w:color w:val="auto"/>
        </w:rPr>
      </w:pPr>
      <w:bookmarkStart w:id="116" w:name="_Toc13234"/>
      <w:bookmarkStart w:id="117" w:name="_Toc9852"/>
      <w:r>
        <w:rPr>
          <w:rFonts w:hint="eastAsia"/>
          <w:color w:val="auto"/>
        </w:rPr>
        <w:t>表</w:t>
      </w:r>
      <w:r>
        <w:rPr>
          <w:color w:val="auto"/>
        </w:rPr>
        <w:t>10</w:t>
      </w:r>
      <w:r>
        <w:rPr>
          <w:rFonts w:hint="eastAsia"/>
          <w:color w:val="auto"/>
        </w:rPr>
        <w:t>境内非银行金融机构外汇业务备案表</w:t>
      </w:r>
      <w:bookmarkEnd w:id="116"/>
      <w:bookmarkEnd w:id="117"/>
    </w:p>
    <w:p>
      <w:pPr>
        <w:spacing w:line="320" w:lineRule="exact"/>
        <w:rPr>
          <w:b/>
          <w:bCs/>
          <w:color w:val="auto"/>
          <w:sz w:val="30"/>
          <w:szCs w:val="30"/>
        </w:rPr>
      </w:pPr>
      <w:r>
        <w:rPr>
          <w:rFonts w:hint="eastAsia"/>
          <w:color w:val="auto"/>
          <w:sz w:val="24"/>
        </w:rPr>
        <w:t>备案日期：</w:t>
      </w:r>
      <w:r>
        <w:rPr>
          <w:color w:val="auto"/>
          <w:sz w:val="24"/>
        </w:rPr>
        <w:t xml:space="preserve">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xml:space="preserve">              </w:t>
      </w:r>
      <w:r>
        <w:rPr>
          <w:rFonts w:hint="eastAsia"/>
          <w:color w:val="auto"/>
          <w:sz w:val="24"/>
        </w:rPr>
        <w:t>编号（外汇局填写）：</w:t>
      </w:r>
    </w:p>
    <w:tbl>
      <w:tblPr>
        <w:tblStyle w:val="24"/>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8"/>
        <w:gridCol w:w="681"/>
        <w:gridCol w:w="709"/>
        <w:gridCol w:w="1133"/>
        <w:gridCol w:w="28"/>
        <w:gridCol w:w="55"/>
        <w:gridCol w:w="892"/>
        <w:gridCol w:w="1133"/>
        <w:gridCol w:w="46"/>
        <w:gridCol w:w="142"/>
        <w:gridCol w:w="1134"/>
        <w:gridCol w:w="72"/>
        <w:gridCol w:w="212"/>
        <w:gridCol w:w="1383"/>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4" w:hRule="exact"/>
          <w:jc w:val="center"/>
        </w:trPr>
        <w:tc>
          <w:tcPr>
            <w:tcW w:w="9378" w:type="dxa"/>
            <w:gridSpan w:val="14"/>
            <w:tcBorders>
              <w:top w:val="single" w:color="auto" w:sz="4" w:space="0"/>
              <w:left w:val="single" w:color="auto" w:sz="4" w:space="0"/>
              <w:bottom w:val="single" w:color="auto" w:sz="4" w:space="0"/>
              <w:right w:val="single" w:color="000000" w:sz="4" w:space="0"/>
            </w:tcBorders>
            <w:vAlign w:val="center"/>
          </w:tcPr>
          <w:p>
            <w:pPr>
              <w:spacing w:line="320" w:lineRule="exact"/>
              <w:rPr>
                <w:b/>
                <w:color w:val="auto"/>
                <w:sz w:val="24"/>
              </w:rPr>
            </w:pPr>
            <w:r>
              <w:rPr>
                <w:rFonts w:hint="eastAsia"/>
                <w:b/>
                <w:color w:val="auto"/>
                <w:sz w:val="24"/>
              </w:rPr>
              <w:t>一、机构基本信息</w:t>
            </w:r>
          </w:p>
        </w:tc>
        <w:tc>
          <w:tcPr>
            <w:tcW w:w="457" w:type="dxa"/>
            <w:vMerge w:val="restart"/>
            <w:tcBorders>
              <w:top w:val="nil"/>
              <w:left w:val="single" w:color="auto" w:sz="4" w:space="0"/>
              <w:bottom w:val="nil"/>
              <w:right w:val="nil"/>
            </w:tcBorders>
            <w:vAlign w:val="center"/>
          </w:tcPr>
          <w:p>
            <w:pPr>
              <w:spacing w:line="320" w:lineRule="exact"/>
              <w:jc w:val="center"/>
              <w:rPr>
                <w:b/>
                <w:color w:val="auto"/>
                <w:sz w:val="24"/>
              </w:rPr>
            </w:pPr>
            <w:r>
              <w:rPr>
                <w:rFonts w:hint="eastAsia"/>
                <w:b/>
                <w:color w:val="auto"/>
                <w:sz w:val="24"/>
              </w:rPr>
              <w:t>第一联</w:t>
            </w:r>
          </w:p>
          <w:p>
            <w:pPr>
              <w:keepNext/>
              <w:keepLines/>
              <w:spacing w:before="340" w:after="330" w:line="320" w:lineRule="exact"/>
              <w:jc w:val="center"/>
              <w:outlineLvl w:val="0"/>
              <w:rPr>
                <w:b/>
                <w:color w:val="auto"/>
                <w:sz w:val="24"/>
              </w:rPr>
            </w:pPr>
          </w:p>
          <w:p>
            <w:pPr>
              <w:spacing w:line="320" w:lineRule="exact"/>
              <w:jc w:val="center"/>
              <w:rPr>
                <w:b/>
                <w:color w:val="auto"/>
                <w:sz w:val="24"/>
              </w:rPr>
            </w:pPr>
            <w:r>
              <w:rPr>
                <w:rFonts w:hint="eastAsia"/>
                <w:b/>
                <w:color w:val="auto"/>
                <w:sz w:val="24"/>
              </w:rPr>
              <w:t>外汇局留存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4" w:hRule="exact"/>
          <w:jc w:val="center"/>
        </w:trPr>
        <w:tc>
          <w:tcPr>
            <w:tcW w:w="1758" w:type="dxa"/>
            <w:tcBorders>
              <w:top w:val="nil"/>
              <w:left w:val="single" w:color="auto" w:sz="4" w:space="0"/>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机构名称</w:t>
            </w:r>
          </w:p>
        </w:tc>
        <w:tc>
          <w:tcPr>
            <w:tcW w:w="4677" w:type="dxa"/>
            <w:gridSpan w:val="8"/>
            <w:tcBorders>
              <w:top w:val="single" w:color="auto" w:sz="4" w:space="0"/>
              <w:left w:val="nil"/>
              <w:bottom w:val="single" w:color="auto" w:sz="4" w:space="0"/>
              <w:right w:val="single" w:color="000000" w:sz="4" w:space="0"/>
            </w:tcBorders>
            <w:vAlign w:val="center"/>
          </w:tcPr>
          <w:p>
            <w:pPr>
              <w:keepNext/>
              <w:keepLines/>
              <w:spacing w:before="340" w:after="330" w:line="320" w:lineRule="exact"/>
              <w:jc w:val="center"/>
              <w:outlineLvl w:val="0"/>
              <w:rPr>
                <w:color w:val="auto"/>
                <w:sz w:val="24"/>
              </w:rPr>
            </w:pPr>
          </w:p>
        </w:tc>
        <w:tc>
          <w:tcPr>
            <w:tcW w:w="1276" w:type="dxa"/>
            <w:gridSpan w:val="2"/>
            <w:tcBorders>
              <w:top w:val="single" w:color="auto" w:sz="4" w:space="0"/>
              <w:left w:val="nil"/>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成立时间</w:t>
            </w:r>
          </w:p>
        </w:tc>
        <w:tc>
          <w:tcPr>
            <w:tcW w:w="1667" w:type="dxa"/>
            <w:gridSpan w:val="3"/>
            <w:tcBorders>
              <w:top w:val="nil"/>
              <w:left w:val="nil"/>
              <w:bottom w:val="single" w:color="auto" w:sz="4" w:space="0"/>
              <w:right w:val="single" w:color="000000" w:sz="4" w:space="0"/>
            </w:tcBorders>
            <w:vAlign w:val="center"/>
          </w:tcPr>
          <w:p>
            <w:pPr>
              <w:keepNext/>
              <w:keepLines/>
              <w:spacing w:before="340" w:after="330" w:line="320" w:lineRule="exact"/>
              <w:jc w:val="center"/>
              <w:outlineLvl w:val="0"/>
              <w:rPr>
                <w:color w:val="auto"/>
                <w:sz w:val="24"/>
              </w:rPr>
            </w:pPr>
          </w:p>
        </w:tc>
        <w:tc>
          <w:tcPr>
            <w:tcW w:w="457" w:type="dxa"/>
            <w:vMerge w:val="continue"/>
            <w:tcBorders>
              <w:top w:val="nil"/>
              <w:left w:val="single" w:color="000000"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91" w:hRule="atLeast"/>
          <w:jc w:val="center"/>
        </w:trPr>
        <w:tc>
          <w:tcPr>
            <w:tcW w:w="1758" w:type="dxa"/>
            <w:tcBorders>
              <w:top w:val="nil"/>
              <w:left w:val="single" w:color="auto" w:sz="4" w:space="0"/>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通讯地址</w:t>
            </w:r>
          </w:p>
          <w:p>
            <w:pPr>
              <w:spacing w:line="320" w:lineRule="exact"/>
              <w:jc w:val="center"/>
              <w:rPr>
                <w:color w:val="auto"/>
                <w:sz w:val="24"/>
              </w:rPr>
            </w:pPr>
            <w:r>
              <w:rPr>
                <w:rFonts w:hint="eastAsia"/>
                <w:color w:val="auto"/>
                <w:sz w:val="24"/>
              </w:rPr>
              <w:t>及邮编</w:t>
            </w:r>
          </w:p>
        </w:tc>
        <w:tc>
          <w:tcPr>
            <w:tcW w:w="4677" w:type="dxa"/>
            <w:gridSpan w:val="8"/>
            <w:tcBorders>
              <w:top w:val="single" w:color="auto" w:sz="4" w:space="0"/>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276" w:type="dxa"/>
            <w:gridSpan w:val="2"/>
            <w:tcBorders>
              <w:top w:val="single" w:color="auto" w:sz="4" w:space="0"/>
              <w:left w:val="nil"/>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注册地</w:t>
            </w:r>
          </w:p>
        </w:tc>
        <w:tc>
          <w:tcPr>
            <w:tcW w:w="1667" w:type="dxa"/>
            <w:gridSpan w:val="3"/>
            <w:tcBorders>
              <w:top w:val="nil"/>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000000"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94" w:hRule="atLeast"/>
          <w:jc w:val="center"/>
        </w:trPr>
        <w:tc>
          <w:tcPr>
            <w:tcW w:w="1758" w:type="dxa"/>
            <w:tcBorders>
              <w:top w:val="nil"/>
              <w:left w:val="single" w:color="auto" w:sz="4" w:space="0"/>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统一社会信用代码</w:t>
            </w:r>
            <w:r>
              <w:rPr>
                <w:color w:val="auto"/>
                <w:sz w:val="24"/>
              </w:rPr>
              <w:t>/</w:t>
            </w:r>
            <w:r>
              <w:rPr>
                <w:rFonts w:hint="eastAsia"/>
                <w:color w:val="auto"/>
                <w:sz w:val="24"/>
              </w:rPr>
              <w:t>金融机构标识码</w:t>
            </w:r>
          </w:p>
        </w:tc>
        <w:tc>
          <w:tcPr>
            <w:tcW w:w="1390" w:type="dxa"/>
            <w:gridSpan w:val="2"/>
            <w:tcBorders>
              <w:top w:val="single" w:color="auto" w:sz="4" w:space="0"/>
              <w:left w:val="nil"/>
              <w:bottom w:val="single" w:color="auto" w:sz="4" w:space="0"/>
              <w:right w:val="single" w:color="auto" w:sz="4" w:space="0"/>
            </w:tcBorders>
            <w:vAlign w:val="center"/>
          </w:tcPr>
          <w:p>
            <w:pPr>
              <w:keepNext/>
              <w:keepLines/>
              <w:spacing w:line="320" w:lineRule="exact"/>
              <w:jc w:val="center"/>
              <w:outlineLvl w:val="0"/>
              <w:rPr>
                <w:color w:val="auto"/>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注册资本（亿元）</w:t>
            </w:r>
          </w:p>
        </w:tc>
        <w:tc>
          <w:tcPr>
            <w:tcW w:w="2154" w:type="dxa"/>
            <w:gridSpan w:val="5"/>
            <w:tcBorders>
              <w:top w:val="single" w:color="auto" w:sz="4" w:space="0"/>
              <w:left w:val="single" w:color="auto" w:sz="4" w:space="0"/>
              <w:bottom w:val="single" w:color="auto" w:sz="4" w:space="0"/>
              <w:right w:val="nil"/>
            </w:tcBorders>
            <w:vAlign w:val="center"/>
          </w:tcPr>
          <w:p>
            <w:pPr>
              <w:keepNext/>
              <w:keepLines/>
              <w:spacing w:line="320" w:lineRule="exact"/>
              <w:jc w:val="center"/>
              <w:outlineLvl w:val="0"/>
              <w:rPr>
                <w:color w:val="auto"/>
                <w:sz w:val="24"/>
              </w:rPr>
            </w:pPr>
          </w:p>
        </w:tc>
        <w:tc>
          <w:tcPr>
            <w:tcW w:w="1276" w:type="dxa"/>
            <w:gridSpan w:val="2"/>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实收资本（亿元）</w:t>
            </w:r>
          </w:p>
        </w:tc>
        <w:tc>
          <w:tcPr>
            <w:tcW w:w="1667" w:type="dxa"/>
            <w:gridSpan w:val="3"/>
            <w:tcBorders>
              <w:top w:val="nil"/>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000000"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25" w:hRule="exact"/>
          <w:jc w:val="center"/>
        </w:trPr>
        <w:tc>
          <w:tcPr>
            <w:tcW w:w="1758" w:type="dxa"/>
            <w:tcBorders>
              <w:top w:val="nil"/>
              <w:left w:val="single" w:color="auto" w:sz="4" w:space="0"/>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联系人</w:t>
            </w:r>
          </w:p>
        </w:tc>
        <w:tc>
          <w:tcPr>
            <w:tcW w:w="681" w:type="dxa"/>
            <w:tcBorders>
              <w:top w:val="single" w:color="auto" w:sz="4" w:space="0"/>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709" w:type="dxa"/>
            <w:tcBorders>
              <w:top w:val="single" w:color="auto" w:sz="4" w:space="0"/>
              <w:left w:val="nil"/>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联系电话</w:t>
            </w:r>
          </w:p>
        </w:tc>
        <w:tc>
          <w:tcPr>
            <w:tcW w:w="1133" w:type="dxa"/>
            <w:tcBorders>
              <w:top w:val="single" w:color="auto" w:sz="4" w:space="0"/>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975" w:type="dxa"/>
            <w:gridSpan w:val="3"/>
            <w:tcBorders>
              <w:top w:val="nil"/>
              <w:left w:val="nil"/>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传真</w:t>
            </w:r>
          </w:p>
        </w:tc>
        <w:tc>
          <w:tcPr>
            <w:tcW w:w="1179" w:type="dxa"/>
            <w:gridSpan w:val="2"/>
            <w:tcBorders>
              <w:top w:val="single" w:color="auto" w:sz="4" w:space="0"/>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276" w:type="dxa"/>
            <w:gridSpan w:val="2"/>
            <w:tcBorders>
              <w:top w:val="single" w:color="auto" w:sz="4" w:space="0"/>
              <w:left w:val="nil"/>
              <w:bottom w:val="single" w:color="auto" w:sz="4" w:space="0"/>
              <w:right w:val="single" w:color="000000" w:sz="4" w:space="0"/>
            </w:tcBorders>
            <w:vAlign w:val="center"/>
          </w:tcPr>
          <w:p>
            <w:pPr>
              <w:spacing w:line="320" w:lineRule="exact"/>
              <w:jc w:val="center"/>
              <w:rPr>
                <w:color w:val="auto"/>
                <w:sz w:val="24"/>
              </w:rPr>
            </w:pPr>
            <w:r>
              <w:rPr>
                <w:color w:val="auto"/>
                <w:sz w:val="24"/>
              </w:rPr>
              <w:t>Email</w:t>
            </w:r>
          </w:p>
        </w:tc>
        <w:tc>
          <w:tcPr>
            <w:tcW w:w="1667" w:type="dxa"/>
            <w:gridSpan w:val="3"/>
            <w:tcBorders>
              <w:top w:val="single" w:color="auto" w:sz="4" w:space="0"/>
              <w:left w:val="nil"/>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000000"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434" w:hRule="atLeast"/>
          <w:jc w:val="center"/>
        </w:trPr>
        <w:tc>
          <w:tcPr>
            <w:tcW w:w="1758" w:type="dxa"/>
            <w:tcBorders>
              <w:top w:val="nil"/>
              <w:left w:val="single" w:color="auto" w:sz="4" w:space="0"/>
              <w:bottom w:val="single" w:color="auto" w:sz="4" w:space="0"/>
              <w:right w:val="single" w:color="auto" w:sz="4" w:space="0"/>
            </w:tcBorders>
            <w:vAlign w:val="center"/>
          </w:tcPr>
          <w:p>
            <w:pPr>
              <w:spacing w:line="320" w:lineRule="exact"/>
              <w:jc w:val="center"/>
              <w:rPr>
                <w:color w:val="auto"/>
                <w:sz w:val="24"/>
              </w:rPr>
            </w:pPr>
            <w:r>
              <w:rPr>
                <w:rFonts w:hint="eastAsia"/>
                <w:color w:val="auto"/>
                <w:sz w:val="24"/>
              </w:rPr>
              <w:t>机构类型</w:t>
            </w:r>
          </w:p>
        </w:tc>
        <w:tc>
          <w:tcPr>
            <w:tcW w:w="7620" w:type="dxa"/>
            <w:gridSpan w:val="13"/>
            <w:tcBorders>
              <w:top w:val="single" w:color="auto" w:sz="4" w:space="0"/>
              <w:left w:val="nil"/>
              <w:bottom w:val="single" w:color="auto" w:sz="4" w:space="0"/>
              <w:right w:val="single" w:color="000000" w:sz="4" w:space="0"/>
            </w:tcBorders>
            <w:vAlign w:val="center"/>
          </w:tcPr>
          <w:p>
            <w:pPr>
              <w:spacing w:line="320" w:lineRule="exact"/>
              <w:rPr>
                <w:color w:val="auto"/>
                <w:sz w:val="24"/>
              </w:rPr>
            </w:pPr>
            <w:r>
              <w:rPr>
                <w:rFonts w:hint="eastAsia"/>
                <w:color w:val="auto"/>
                <w:sz w:val="24"/>
              </w:rPr>
              <w:t>□证券公司</w:t>
            </w:r>
            <w:r>
              <w:rPr>
                <w:color w:val="auto"/>
                <w:sz w:val="24"/>
              </w:rPr>
              <w:t xml:space="preserve">   </w:t>
            </w:r>
            <w:r>
              <w:rPr>
                <w:rFonts w:hint="eastAsia"/>
                <w:color w:val="auto"/>
                <w:sz w:val="24"/>
              </w:rPr>
              <w:t>□基金管理公司</w:t>
            </w:r>
            <w:r>
              <w:rPr>
                <w:color w:val="auto"/>
                <w:sz w:val="24"/>
              </w:rPr>
              <w:t xml:space="preserve">  </w:t>
            </w:r>
            <w:r>
              <w:rPr>
                <w:rFonts w:hint="eastAsia"/>
                <w:color w:val="auto"/>
                <w:sz w:val="24"/>
              </w:rPr>
              <w:t>□期货公司</w:t>
            </w:r>
            <w:r>
              <w:rPr>
                <w:color w:val="auto"/>
                <w:sz w:val="24"/>
              </w:rPr>
              <w:t xml:space="preserve">    </w:t>
            </w:r>
            <w:r>
              <w:rPr>
                <w:rFonts w:hint="eastAsia"/>
                <w:color w:val="auto"/>
                <w:sz w:val="24"/>
              </w:rPr>
              <w:t>□企业集团财务公司</w:t>
            </w:r>
          </w:p>
          <w:p>
            <w:pPr>
              <w:spacing w:line="320" w:lineRule="exact"/>
              <w:rPr>
                <w:color w:val="auto"/>
                <w:sz w:val="24"/>
              </w:rPr>
            </w:pPr>
            <w:r>
              <w:rPr>
                <w:rFonts w:hint="eastAsia"/>
                <w:color w:val="auto"/>
                <w:sz w:val="24"/>
              </w:rPr>
              <w:t>□信托公司</w:t>
            </w:r>
            <w:r>
              <w:rPr>
                <w:color w:val="auto"/>
                <w:sz w:val="24"/>
              </w:rPr>
              <w:t xml:space="preserve">   </w:t>
            </w:r>
            <w:r>
              <w:rPr>
                <w:rFonts w:hint="eastAsia"/>
                <w:color w:val="auto"/>
                <w:sz w:val="24"/>
              </w:rPr>
              <w:t>□金融租赁公司</w:t>
            </w:r>
            <w:r>
              <w:rPr>
                <w:color w:val="auto"/>
                <w:sz w:val="24"/>
              </w:rPr>
              <w:t xml:space="preserve">  </w:t>
            </w:r>
            <w:r>
              <w:rPr>
                <w:rFonts w:hint="eastAsia"/>
                <w:color w:val="auto"/>
                <w:sz w:val="24"/>
              </w:rPr>
              <w:t>□汽车金融公司□金融资产管理公司</w:t>
            </w:r>
            <w:r>
              <w:rPr>
                <w:color w:val="auto"/>
                <w:sz w:val="24"/>
              </w:rPr>
              <w:t xml:space="preserve">         </w:t>
            </w:r>
            <w:r>
              <w:rPr>
                <w:rFonts w:hint="eastAsia"/>
                <w:color w:val="auto"/>
                <w:sz w:val="24"/>
              </w:rPr>
              <w:t>□消费金融公司</w:t>
            </w:r>
            <w:r>
              <w:rPr>
                <w:color w:val="auto"/>
                <w:sz w:val="24"/>
              </w:rPr>
              <w:t xml:space="preserve">   </w:t>
            </w:r>
            <w:r>
              <w:rPr>
                <w:rFonts w:hint="eastAsia"/>
                <w:color w:val="auto"/>
                <w:sz w:val="24"/>
              </w:rPr>
              <w:t>□货币经纪公司</w:t>
            </w:r>
          </w:p>
          <w:p>
            <w:pPr>
              <w:spacing w:line="320" w:lineRule="exact"/>
              <w:rPr>
                <w:color w:val="auto"/>
                <w:sz w:val="24"/>
              </w:rPr>
            </w:pPr>
            <w:r>
              <w:rPr>
                <w:rFonts w:hint="eastAsia"/>
                <w:color w:val="auto"/>
                <w:sz w:val="24"/>
              </w:rPr>
              <w:t>□其它机构（请说明：）</w:t>
            </w:r>
          </w:p>
        </w:tc>
        <w:tc>
          <w:tcPr>
            <w:tcW w:w="457" w:type="dxa"/>
            <w:vMerge w:val="continue"/>
            <w:tcBorders>
              <w:top w:val="nil"/>
              <w:left w:val="single" w:color="000000" w:sz="4" w:space="0"/>
              <w:bottom w:val="nil"/>
              <w:right w:val="nil"/>
            </w:tcBorders>
            <w:vAlign w:val="top"/>
          </w:tcPr>
          <w:p>
            <w:pPr>
              <w:keepNext/>
              <w:keepLines/>
              <w:spacing w:before="260" w:after="260" w:line="320" w:lineRule="exact"/>
              <w:outlineLvl w:val="2"/>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94" w:hRule="atLeast"/>
          <w:jc w:val="center"/>
        </w:trPr>
        <w:tc>
          <w:tcPr>
            <w:tcW w:w="1758" w:type="dxa"/>
            <w:tcBorders>
              <w:top w:val="nil"/>
              <w:left w:val="single" w:color="auto" w:sz="4" w:space="0"/>
              <w:bottom w:val="single" w:color="auto" w:sz="4" w:space="0"/>
              <w:right w:val="nil"/>
            </w:tcBorders>
            <w:vAlign w:val="center"/>
          </w:tcPr>
          <w:p>
            <w:pPr>
              <w:spacing w:line="320" w:lineRule="exact"/>
              <w:jc w:val="center"/>
              <w:rPr>
                <w:color w:val="auto"/>
                <w:sz w:val="24"/>
              </w:rPr>
            </w:pPr>
            <w:r>
              <w:rPr>
                <w:rFonts w:hint="eastAsia"/>
                <w:color w:val="auto"/>
                <w:sz w:val="24"/>
              </w:rPr>
              <w:t>主要经营</w:t>
            </w:r>
          </w:p>
          <w:p>
            <w:pPr>
              <w:spacing w:line="320" w:lineRule="exact"/>
              <w:jc w:val="center"/>
              <w:rPr>
                <w:color w:val="auto"/>
                <w:sz w:val="24"/>
              </w:rPr>
            </w:pPr>
            <w:r>
              <w:rPr>
                <w:rFonts w:hint="eastAsia"/>
                <w:color w:val="auto"/>
                <w:sz w:val="24"/>
              </w:rPr>
              <w:t>范围</w:t>
            </w:r>
          </w:p>
        </w:tc>
        <w:tc>
          <w:tcPr>
            <w:tcW w:w="7620" w:type="dxa"/>
            <w:gridSpan w:val="1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 w:hRule="atLeast"/>
          <w:jc w:val="center"/>
        </w:trPr>
        <w:tc>
          <w:tcPr>
            <w:tcW w:w="1758" w:type="dxa"/>
            <w:vMerge w:val="restart"/>
            <w:tcBorders>
              <w:top w:val="nil"/>
              <w:left w:val="single" w:color="auto" w:sz="4" w:space="0"/>
              <w:bottom w:val="nil"/>
              <w:right w:val="nil"/>
            </w:tcBorders>
            <w:vAlign w:val="center"/>
          </w:tcPr>
          <w:p>
            <w:pPr>
              <w:spacing w:line="320" w:lineRule="exact"/>
              <w:jc w:val="center"/>
              <w:rPr>
                <w:color w:val="auto"/>
                <w:sz w:val="24"/>
              </w:rPr>
            </w:pPr>
            <w:r>
              <w:rPr>
                <w:rFonts w:hint="eastAsia"/>
                <w:color w:val="auto"/>
                <w:sz w:val="24"/>
              </w:rPr>
              <w:t>主要股东或控制人</w:t>
            </w:r>
          </w:p>
        </w:tc>
        <w:tc>
          <w:tcPr>
            <w:tcW w:w="2551" w:type="dxa"/>
            <w:gridSpan w:val="4"/>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名称（或姓名）</w:t>
            </w:r>
          </w:p>
        </w:tc>
        <w:tc>
          <w:tcPr>
            <w:tcW w:w="2268" w:type="dxa"/>
            <w:gridSpan w:val="5"/>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统一社会信用代码</w:t>
            </w:r>
          </w:p>
        </w:tc>
        <w:tc>
          <w:tcPr>
            <w:tcW w:w="1418" w:type="dxa"/>
            <w:gridSpan w:val="3"/>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持股比例</w:t>
            </w:r>
          </w:p>
        </w:tc>
        <w:tc>
          <w:tcPr>
            <w:tcW w:w="1383"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注册地址</w:t>
            </w: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34" w:hRule="atLeast"/>
          <w:jc w:val="center"/>
        </w:trPr>
        <w:tc>
          <w:tcPr>
            <w:tcW w:w="1758" w:type="dxa"/>
            <w:vMerge w:val="continue"/>
            <w:tcBorders>
              <w:top w:val="nil"/>
              <w:left w:val="single" w:color="auto" w:sz="4" w:space="0"/>
              <w:bottom w:val="nil"/>
              <w:right w:val="nil"/>
            </w:tcBorders>
            <w:vAlign w:val="center"/>
          </w:tcPr>
          <w:p>
            <w:pPr>
              <w:keepNext/>
              <w:keepLines/>
              <w:spacing w:line="320" w:lineRule="exact"/>
              <w:jc w:val="center"/>
              <w:outlineLvl w:val="0"/>
              <w:rPr>
                <w:color w:val="auto"/>
                <w:sz w:val="24"/>
              </w:rPr>
            </w:pPr>
          </w:p>
        </w:tc>
        <w:tc>
          <w:tcPr>
            <w:tcW w:w="2551" w:type="dxa"/>
            <w:gridSpan w:val="4"/>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268" w:type="dxa"/>
            <w:gridSpan w:val="5"/>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418" w:type="dxa"/>
            <w:gridSpan w:val="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383" w:type="dxa"/>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6" w:hRule="atLeast"/>
          <w:jc w:val="center"/>
        </w:trPr>
        <w:tc>
          <w:tcPr>
            <w:tcW w:w="1758" w:type="dxa"/>
            <w:vMerge w:val="continue"/>
            <w:tcBorders>
              <w:top w:val="nil"/>
              <w:left w:val="single" w:color="auto" w:sz="4" w:space="0"/>
              <w:bottom w:val="nil"/>
              <w:right w:val="nil"/>
            </w:tcBorders>
            <w:vAlign w:val="center"/>
          </w:tcPr>
          <w:p>
            <w:pPr>
              <w:keepNext/>
              <w:keepLines/>
              <w:spacing w:line="320" w:lineRule="exact"/>
              <w:jc w:val="center"/>
              <w:outlineLvl w:val="0"/>
              <w:rPr>
                <w:color w:val="auto"/>
                <w:sz w:val="24"/>
              </w:rPr>
            </w:pPr>
          </w:p>
        </w:tc>
        <w:tc>
          <w:tcPr>
            <w:tcW w:w="2551" w:type="dxa"/>
            <w:gridSpan w:val="4"/>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268" w:type="dxa"/>
            <w:gridSpan w:val="5"/>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418" w:type="dxa"/>
            <w:gridSpan w:val="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383" w:type="dxa"/>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19" w:hRule="atLeast"/>
          <w:jc w:val="center"/>
        </w:trPr>
        <w:tc>
          <w:tcPr>
            <w:tcW w:w="1758" w:type="dxa"/>
            <w:vMerge w:val="continue"/>
            <w:tcBorders>
              <w:top w:val="nil"/>
              <w:left w:val="single" w:color="auto" w:sz="4" w:space="0"/>
              <w:bottom w:val="single" w:color="auto" w:sz="4" w:space="0"/>
              <w:right w:val="nil"/>
            </w:tcBorders>
            <w:vAlign w:val="center"/>
          </w:tcPr>
          <w:p>
            <w:pPr>
              <w:keepNext/>
              <w:keepLines/>
              <w:spacing w:line="320" w:lineRule="exact"/>
              <w:jc w:val="center"/>
              <w:outlineLvl w:val="0"/>
              <w:rPr>
                <w:color w:val="auto"/>
                <w:sz w:val="24"/>
              </w:rPr>
            </w:pPr>
          </w:p>
        </w:tc>
        <w:tc>
          <w:tcPr>
            <w:tcW w:w="2551" w:type="dxa"/>
            <w:gridSpan w:val="4"/>
            <w:tcBorders>
              <w:top w:val="single" w:color="auto" w:sz="4" w:space="0"/>
              <w:left w:val="single" w:color="auto" w:sz="4" w:space="0"/>
              <w:bottom w:val="single" w:color="auto" w:sz="4" w:space="0"/>
              <w:right w:val="single" w:color="000000" w:sz="4" w:space="0"/>
            </w:tcBorders>
            <w:vAlign w:val="center"/>
          </w:tcPr>
          <w:p>
            <w:pPr>
              <w:spacing w:line="320" w:lineRule="exact"/>
              <w:jc w:val="center"/>
              <w:rPr>
                <w:b/>
                <w:color w:val="auto"/>
                <w:sz w:val="24"/>
              </w:rPr>
            </w:pPr>
            <w:r>
              <w:rPr>
                <w:b/>
                <w:color w:val="auto"/>
                <w:sz w:val="24"/>
              </w:rPr>
              <w:t>……</w:t>
            </w:r>
            <w:r>
              <w:rPr>
                <w:rFonts w:hint="eastAsia"/>
                <w:color w:val="auto"/>
                <w:sz w:val="24"/>
              </w:rPr>
              <w:t>（可加行）</w:t>
            </w:r>
          </w:p>
        </w:tc>
        <w:tc>
          <w:tcPr>
            <w:tcW w:w="2268" w:type="dxa"/>
            <w:gridSpan w:val="5"/>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418" w:type="dxa"/>
            <w:gridSpan w:val="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1383" w:type="dxa"/>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3" w:hRule="atLeast"/>
          <w:jc w:val="center"/>
        </w:trPr>
        <w:tc>
          <w:tcPr>
            <w:tcW w:w="9378" w:type="dxa"/>
            <w:gridSpan w:val="14"/>
            <w:tcBorders>
              <w:top w:val="single" w:color="auto" w:sz="4" w:space="0"/>
              <w:left w:val="single" w:color="auto" w:sz="4" w:space="0"/>
              <w:bottom w:val="single" w:color="auto" w:sz="4" w:space="0"/>
              <w:right w:val="single" w:color="000000" w:sz="4" w:space="0"/>
            </w:tcBorders>
            <w:vAlign w:val="center"/>
          </w:tcPr>
          <w:p>
            <w:pPr>
              <w:spacing w:line="320" w:lineRule="exact"/>
              <w:rPr>
                <w:b/>
                <w:color w:val="auto"/>
                <w:sz w:val="24"/>
              </w:rPr>
            </w:pPr>
            <w:r>
              <w:rPr>
                <w:rFonts w:hint="eastAsia"/>
                <w:b/>
                <w:color w:val="auto"/>
                <w:sz w:val="24"/>
              </w:rPr>
              <w:t>二、外汇业务备案</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53" w:hRule="atLeast"/>
          <w:jc w:val="center"/>
        </w:trPr>
        <w:tc>
          <w:tcPr>
            <w:tcW w:w="9378" w:type="dxa"/>
            <w:gridSpan w:val="14"/>
            <w:tcBorders>
              <w:top w:val="single" w:color="auto" w:sz="4" w:space="0"/>
              <w:left w:val="single" w:color="auto" w:sz="4" w:space="0"/>
              <w:bottom w:val="single" w:color="auto" w:sz="4" w:space="0"/>
              <w:right w:val="single" w:color="000000" w:sz="4" w:space="0"/>
            </w:tcBorders>
            <w:vAlign w:val="center"/>
          </w:tcPr>
          <w:p>
            <w:pPr>
              <w:spacing w:line="320" w:lineRule="exact"/>
              <w:rPr>
                <w:color w:val="auto"/>
              </w:rPr>
            </w:pPr>
            <w:r>
              <w:rPr>
                <w:rFonts w:hint="eastAsia"/>
                <w:color w:val="auto"/>
                <w:sz w:val="24"/>
              </w:rPr>
              <w:t>备案类别：□初始备案</w:t>
            </w:r>
            <w:r>
              <w:rPr>
                <w:color w:val="auto"/>
                <w:sz w:val="24"/>
              </w:rPr>
              <w:t xml:space="preserve">   </w:t>
            </w:r>
            <w:r>
              <w:rPr>
                <w:rFonts w:hint="eastAsia"/>
                <w:color w:val="auto"/>
                <w:sz w:val="24"/>
              </w:rPr>
              <w:t>□变更备案</w:t>
            </w:r>
            <w:r>
              <w:rPr>
                <w:color w:val="auto"/>
                <w:sz w:val="24"/>
              </w:rPr>
              <w:t xml:space="preserve">   </w:t>
            </w:r>
            <w:r>
              <w:rPr>
                <w:rFonts w:hint="eastAsia"/>
                <w:color w:val="auto"/>
                <w:sz w:val="24"/>
              </w:rPr>
              <w:t>□注销（停办）备案</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125" w:hRule="atLeast"/>
          <w:jc w:val="center"/>
        </w:trPr>
        <w:tc>
          <w:tcPr>
            <w:tcW w:w="1758" w:type="dxa"/>
            <w:tcBorders>
              <w:top w:val="nil"/>
              <w:left w:val="single" w:color="auto" w:sz="4" w:space="0"/>
              <w:bottom w:val="single" w:color="000000" w:sz="4" w:space="0"/>
              <w:right w:val="single" w:color="000000" w:sz="4" w:space="0"/>
            </w:tcBorders>
            <w:vAlign w:val="center"/>
          </w:tcPr>
          <w:p>
            <w:pPr>
              <w:spacing w:line="320" w:lineRule="exact"/>
              <w:rPr>
                <w:color w:val="auto"/>
                <w:sz w:val="24"/>
              </w:rPr>
            </w:pPr>
            <w:r>
              <w:rPr>
                <w:rFonts w:hint="eastAsia"/>
                <w:color w:val="auto"/>
                <w:sz w:val="24"/>
              </w:rPr>
              <w:t>跨境业务</w:t>
            </w:r>
          </w:p>
        </w:tc>
        <w:tc>
          <w:tcPr>
            <w:tcW w:w="7620" w:type="dxa"/>
            <w:gridSpan w:val="13"/>
            <w:tcBorders>
              <w:top w:val="single" w:color="auto" w:sz="4" w:space="0"/>
              <w:left w:val="nil"/>
              <w:bottom w:val="single" w:color="000000" w:sz="4" w:space="0"/>
              <w:right w:val="single" w:color="000000" w:sz="4" w:space="0"/>
            </w:tcBorders>
            <w:vAlign w:val="center"/>
          </w:tcPr>
          <w:p>
            <w:pPr>
              <w:spacing w:line="340" w:lineRule="exact"/>
              <w:rPr>
                <w:color w:val="auto"/>
                <w:sz w:val="24"/>
              </w:rPr>
            </w:pPr>
            <w:r>
              <w:rPr>
                <w:rFonts w:hint="eastAsia"/>
                <w:color w:val="auto"/>
                <w:sz w:val="24"/>
              </w:rPr>
              <w:t>□跨境证券经纪</w:t>
            </w:r>
          </w:p>
          <w:p>
            <w:pPr>
              <w:spacing w:line="340" w:lineRule="exact"/>
              <w:rPr>
                <w:color w:val="auto"/>
                <w:sz w:val="24"/>
              </w:rPr>
            </w:pPr>
            <w:r>
              <w:rPr>
                <w:rFonts w:hint="eastAsia"/>
                <w:color w:val="auto"/>
                <w:sz w:val="24"/>
              </w:rPr>
              <w:t>□</w:t>
            </w:r>
            <w:r>
              <w:rPr>
                <w:color w:val="auto"/>
                <w:sz w:val="24"/>
              </w:rPr>
              <w:t>B</w:t>
            </w:r>
            <w:r>
              <w:rPr>
                <w:rFonts w:hint="eastAsia"/>
                <w:color w:val="auto"/>
                <w:sz w:val="24"/>
              </w:rPr>
              <w:t>股经纪</w:t>
            </w:r>
          </w:p>
          <w:p>
            <w:pPr>
              <w:spacing w:line="340" w:lineRule="exact"/>
              <w:rPr>
                <w:color w:val="auto"/>
                <w:sz w:val="24"/>
              </w:rPr>
            </w:pPr>
            <w:r>
              <w:rPr>
                <w:rFonts w:hint="eastAsia"/>
                <w:color w:val="auto"/>
                <w:sz w:val="24"/>
              </w:rPr>
              <w:t>□跨境期货及衍生产品经纪</w:t>
            </w:r>
          </w:p>
          <w:p>
            <w:pPr>
              <w:spacing w:line="340" w:lineRule="exact"/>
              <w:rPr>
                <w:color w:val="auto"/>
                <w:sz w:val="24"/>
              </w:rPr>
            </w:pPr>
            <w:r>
              <w:rPr>
                <w:rFonts w:hint="eastAsia"/>
                <w:color w:val="auto"/>
                <w:sz w:val="24"/>
              </w:rPr>
              <w:t>□跨境证券承销业务</w:t>
            </w:r>
          </w:p>
          <w:p>
            <w:pPr>
              <w:spacing w:line="340" w:lineRule="exact"/>
              <w:rPr>
                <w:color w:val="auto"/>
                <w:sz w:val="24"/>
              </w:rPr>
            </w:pPr>
            <w:r>
              <w:rPr>
                <w:rFonts w:hint="eastAsia"/>
                <w:color w:val="auto"/>
                <w:sz w:val="24"/>
              </w:rPr>
              <w:t>□对外证券及衍生品投资</w:t>
            </w:r>
          </w:p>
          <w:p>
            <w:pPr>
              <w:spacing w:line="340" w:lineRule="exact"/>
              <w:rPr>
                <w:color w:val="auto"/>
                <w:sz w:val="24"/>
              </w:rPr>
            </w:pPr>
            <w:r>
              <w:rPr>
                <w:rFonts w:hint="eastAsia"/>
                <w:color w:val="auto"/>
                <w:sz w:val="24"/>
              </w:rPr>
              <w:t>□境外基金或产品销售</w:t>
            </w:r>
          </w:p>
          <w:p>
            <w:pPr>
              <w:spacing w:line="340" w:lineRule="exact"/>
              <w:rPr>
                <w:color w:val="auto"/>
                <w:sz w:val="24"/>
              </w:rPr>
            </w:pPr>
            <w:r>
              <w:rPr>
                <w:rFonts w:hint="eastAsia"/>
                <w:color w:val="auto"/>
                <w:sz w:val="24"/>
              </w:rPr>
              <w:t>□跨境并购</w:t>
            </w:r>
          </w:p>
          <w:p>
            <w:pPr>
              <w:spacing w:line="340" w:lineRule="exact"/>
              <w:rPr>
                <w:color w:val="auto"/>
                <w:sz w:val="24"/>
              </w:rPr>
            </w:pPr>
            <w:r>
              <w:rPr>
                <w:rFonts w:hint="eastAsia"/>
                <w:color w:val="auto"/>
                <w:sz w:val="24"/>
              </w:rPr>
              <w:t>□跨境信托</w:t>
            </w:r>
          </w:p>
          <w:p>
            <w:pPr>
              <w:spacing w:line="340" w:lineRule="exact"/>
              <w:rPr>
                <w:color w:val="auto"/>
                <w:sz w:val="24"/>
              </w:rPr>
            </w:pPr>
            <w:r>
              <w:rPr>
                <w:rFonts w:hint="eastAsia"/>
                <w:color w:val="auto"/>
                <w:sz w:val="24"/>
              </w:rPr>
              <w:t>□跨境结构性产品</w:t>
            </w:r>
          </w:p>
          <w:p>
            <w:pPr>
              <w:spacing w:line="340" w:lineRule="exact"/>
              <w:rPr>
                <w:color w:val="auto"/>
                <w:sz w:val="24"/>
              </w:rPr>
            </w:pPr>
            <w:r>
              <w:rPr>
                <w:rFonts w:hint="eastAsia"/>
                <w:color w:val="auto"/>
                <w:sz w:val="24"/>
              </w:rPr>
              <w:t>□跨境证券投资咨询和见证</w:t>
            </w:r>
          </w:p>
          <w:p>
            <w:pPr>
              <w:spacing w:line="340" w:lineRule="exact"/>
              <w:rPr>
                <w:color w:val="auto"/>
                <w:sz w:val="24"/>
              </w:rPr>
            </w:pPr>
            <w:r>
              <w:rPr>
                <w:rFonts w:hint="eastAsia"/>
                <w:color w:val="auto"/>
                <w:sz w:val="24"/>
              </w:rPr>
              <w:t>□其它（请说明：）</w:t>
            </w:r>
          </w:p>
        </w:tc>
        <w:tc>
          <w:tcPr>
            <w:tcW w:w="457" w:type="dxa"/>
            <w:vMerge w:val="continue"/>
            <w:tcBorders>
              <w:top w:val="nil"/>
              <w:left w:val="single" w:color="000000" w:sz="4" w:space="0"/>
              <w:bottom w:val="nil"/>
              <w:right w:val="nil"/>
            </w:tcBorders>
            <w:vAlign w:val="top"/>
          </w:tcPr>
          <w:p>
            <w:pPr>
              <w:keepNext/>
              <w:keepLines/>
              <w:spacing w:before="260" w:after="260" w:line="320" w:lineRule="exact"/>
              <w:outlineLvl w:val="2"/>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530" w:hRule="atLeast"/>
          <w:jc w:val="center"/>
        </w:trPr>
        <w:tc>
          <w:tcPr>
            <w:tcW w:w="1758" w:type="dxa"/>
            <w:tcBorders>
              <w:top w:val="single" w:color="000000" w:sz="4" w:space="0"/>
              <w:left w:val="single" w:color="auto" w:sz="4" w:space="0"/>
              <w:bottom w:val="single" w:color="auto" w:sz="4" w:space="0"/>
              <w:right w:val="single" w:color="000000" w:sz="4" w:space="0"/>
            </w:tcBorders>
            <w:vAlign w:val="center"/>
          </w:tcPr>
          <w:p>
            <w:pPr>
              <w:spacing w:line="320" w:lineRule="exact"/>
              <w:rPr>
                <w:color w:val="auto"/>
                <w:sz w:val="24"/>
              </w:rPr>
            </w:pPr>
            <w:r>
              <w:rPr>
                <w:rFonts w:hint="eastAsia"/>
                <w:color w:val="auto"/>
                <w:sz w:val="24"/>
              </w:rPr>
              <w:t>境内业务</w:t>
            </w:r>
          </w:p>
        </w:tc>
        <w:tc>
          <w:tcPr>
            <w:tcW w:w="7620" w:type="dxa"/>
            <w:gridSpan w:val="13"/>
            <w:tcBorders>
              <w:top w:val="single" w:color="000000" w:sz="4" w:space="0"/>
              <w:left w:val="nil"/>
              <w:bottom w:val="single" w:color="auto" w:sz="4" w:space="0"/>
              <w:right w:val="single" w:color="000000" w:sz="4" w:space="0"/>
            </w:tcBorders>
            <w:vAlign w:val="center"/>
          </w:tcPr>
          <w:p>
            <w:pPr>
              <w:spacing w:line="340" w:lineRule="exact"/>
              <w:rPr>
                <w:color w:val="auto"/>
                <w:sz w:val="24"/>
              </w:rPr>
            </w:pPr>
            <w:r>
              <w:rPr>
                <w:rFonts w:hint="eastAsia"/>
                <w:color w:val="auto"/>
                <w:sz w:val="24"/>
              </w:rPr>
              <w:t>□外汇存款</w:t>
            </w:r>
          </w:p>
          <w:p>
            <w:pPr>
              <w:spacing w:line="340" w:lineRule="exact"/>
              <w:rPr>
                <w:color w:val="auto"/>
                <w:sz w:val="24"/>
              </w:rPr>
            </w:pPr>
            <w:r>
              <w:rPr>
                <w:rFonts w:hint="eastAsia"/>
                <w:color w:val="auto"/>
                <w:sz w:val="24"/>
              </w:rPr>
              <w:t>□外汇贷款</w:t>
            </w:r>
          </w:p>
          <w:p>
            <w:pPr>
              <w:spacing w:line="340" w:lineRule="exact"/>
              <w:rPr>
                <w:color w:val="auto"/>
                <w:sz w:val="24"/>
              </w:rPr>
            </w:pPr>
            <w:r>
              <w:rPr>
                <w:rFonts w:hint="eastAsia"/>
                <w:color w:val="auto"/>
                <w:sz w:val="24"/>
              </w:rPr>
              <w:t>□外汇同业拆借</w:t>
            </w:r>
          </w:p>
          <w:p>
            <w:pPr>
              <w:spacing w:line="340" w:lineRule="exact"/>
              <w:rPr>
                <w:color w:val="auto"/>
                <w:sz w:val="24"/>
              </w:rPr>
            </w:pPr>
            <w:r>
              <w:rPr>
                <w:rFonts w:hint="eastAsia"/>
                <w:color w:val="auto"/>
                <w:sz w:val="24"/>
              </w:rPr>
              <w:t>□境内外币证券承销□境内外汇信托</w:t>
            </w:r>
            <w:r>
              <w:rPr>
                <w:color w:val="auto"/>
                <w:sz w:val="24"/>
              </w:rPr>
              <w:t>/</w:t>
            </w:r>
            <w:r>
              <w:rPr>
                <w:rFonts w:hint="eastAsia"/>
                <w:color w:val="auto"/>
                <w:sz w:val="24"/>
              </w:rPr>
              <w:t>集合计划</w:t>
            </w:r>
          </w:p>
          <w:p>
            <w:pPr>
              <w:spacing w:line="340" w:lineRule="exact"/>
              <w:rPr>
                <w:color w:val="auto"/>
                <w:sz w:val="24"/>
              </w:rPr>
            </w:pPr>
            <w:r>
              <w:rPr>
                <w:rFonts w:hint="eastAsia"/>
                <w:color w:val="auto"/>
                <w:sz w:val="24"/>
              </w:rPr>
              <w:t>□境内外汇资产管理</w:t>
            </w:r>
          </w:p>
          <w:p>
            <w:pPr>
              <w:spacing w:line="340" w:lineRule="exact"/>
              <w:rPr>
                <w:color w:val="auto"/>
                <w:sz w:val="24"/>
              </w:rPr>
            </w:pPr>
            <w:r>
              <w:rPr>
                <w:rFonts w:hint="eastAsia"/>
                <w:color w:val="auto"/>
                <w:sz w:val="24"/>
              </w:rPr>
              <w:t>□境内外汇买卖</w:t>
            </w:r>
          </w:p>
          <w:p>
            <w:pPr>
              <w:spacing w:line="340" w:lineRule="exact"/>
              <w:rPr>
                <w:color w:val="auto"/>
                <w:sz w:val="24"/>
              </w:rPr>
            </w:pPr>
            <w:r>
              <w:rPr>
                <w:rFonts w:hint="eastAsia"/>
                <w:color w:val="auto"/>
                <w:sz w:val="24"/>
              </w:rPr>
              <w:t>□其它（请说明：）</w:t>
            </w:r>
          </w:p>
        </w:tc>
        <w:tc>
          <w:tcPr>
            <w:tcW w:w="457" w:type="dxa"/>
            <w:vMerge w:val="continue"/>
            <w:tcBorders>
              <w:top w:val="nil"/>
              <w:left w:val="single" w:color="000000" w:sz="4" w:space="0"/>
              <w:bottom w:val="nil"/>
              <w:right w:val="nil"/>
            </w:tcBorders>
            <w:vAlign w:val="top"/>
          </w:tcPr>
          <w:p>
            <w:pPr>
              <w:keepNext/>
              <w:keepLines/>
              <w:spacing w:before="260" w:after="260" w:line="320" w:lineRule="exact"/>
              <w:outlineLvl w:val="2"/>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4" w:hRule="atLeast"/>
          <w:jc w:val="center"/>
        </w:trPr>
        <w:tc>
          <w:tcPr>
            <w:tcW w:w="7783" w:type="dxa"/>
            <w:gridSpan w:val="12"/>
            <w:tcBorders>
              <w:top w:val="nil"/>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备案的外汇业务是否获得监管机构或其授权的行业管理组织许可（同意）</w:t>
            </w:r>
          </w:p>
        </w:tc>
        <w:tc>
          <w:tcPr>
            <w:tcW w:w="1595" w:type="dxa"/>
            <w:gridSpan w:val="2"/>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□是</w:t>
            </w:r>
            <w:r>
              <w:rPr>
                <w:color w:val="auto"/>
                <w:sz w:val="24"/>
              </w:rPr>
              <w:t xml:space="preserve">  </w:t>
            </w:r>
            <w:r>
              <w:rPr>
                <w:rFonts w:hint="eastAsia"/>
                <w:color w:val="auto"/>
                <w:sz w:val="24"/>
              </w:rPr>
              <w:t>□否</w:t>
            </w: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 w:hRule="atLeast"/>
          <w:jc w:val="center"/>
        </w:trPr>
        <w:tc>
          <w:tcPr>
            <w:tcW w:w="1758" w:type="dxa"/>
            <w:tcBorders>
              <w:top w:val="nil"/>
              <w:left w:val="single" w:color="auto" w:sz="4" w:space="0"/>
              <w:bottom w:val="single" w:color="auto" w:sz="4" w:space="0"/>
              <w:right w:val="nil"/>
            </w:tcBorders>
            <w:vAlign w:val="center"/>
          </w:tcPr>
          <w:p>
            <w:pPr>
              <w:spacing w:line="320" w:lineRule="exact"/>
              <w:jc w:val="center"/>
              <w:rPr>
                <w:color w:val="auto"/>
                <w:sz w:val="24"/>
              </w:rPr>
            </w:pPr>
            <w:r>
              <w:rPr>
                <w:rFonts w:hint="eastAsia"/>
                <w:color w:val="auto"/>
                <w:sz w:val="24"/>
              </w:rPr>
              <w:t>外汇业务</w:t>
            </w:r>
          </w:p>
        </w:tc>
        <w:tc>
          <w:tcPr>
            <w:tcW w:w="2523" w:type="dxa"/>
            <w:gridSpan w:val="3"/>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外汇业务许可监管机构或行业管理组织</w:t>
            </w:r>
          </w:p>
        </w:tc>
        <w:tc>
          <w:tcPr>
            <w:tcW w:w="2108" w:type="dxa"/>
            <w:gridSpan w:val="4"/>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许可</w:t>
            </w:r>
            <w:r>
              <w:rPr>
                <w:color w:val="auto"/>
                <w:sz w:val="24"/>
              </w:rPr>
              <w:t>/</w:t>
            </w:r>
            <w:r>
              <w:rPr>
                <w:rFonts w:hint="eastAsia"/>
                <w:color w:val="auto"/>
                <w:sz w:val="24"/>
              </w:rPr>
              <w:t>同意文件号</w:t>
            </w:r>
          </w:p>
        </w:tc>
        <w:tc>
          <w:tcPr>
            <w:tcW w:w="2989" w:type="dxa"/>
            <w:gridSpan w:val="6"/>
            <w:tcBorders>
              <w:top w:val="single" w:color="auto" w:sz="4" w:space="0"/>
              <w:left w:val="single" w:color="auto" w:sz="4" w:space="0"/>
              <w:bottom w:val="single" w:color="auto" w:sz="4" w:space="0"/>
              <w:right w:val="single" w:color="000000" w:sz="4" w:space="0"/>
            </w:tcBorders>
            <w:vAlign w:val="center"/>
          </w:tcPr>
          <w:p>
            <w:pPr>
              <w:spacing w:line="320" w:lineRule="exact"/>
              <w:jc w:val="center"/>
              <w:rPr>
                <w:color w:val="auto"/>
                <w:sz w:val="24"/>
              </w:rPr>
            </w:pPr>
            <w:r>
              <w:rPr>
                <w:rFonts w:hint="eastAsia"/>
                <w:color w:val="auto"/>
                <w:sz w:val="24"/>
              </w:rPr>
              <w:t>许可</w:t>
            </w:r>
            <w:r>
              <w:rPr>
                <w:color w:val="auto"/>
                <w:sz w:val="24"/>
              </w:rPr>
              <w:t>/</w:t>
            </w:r>
            <w:r>
              <w:rPr>
                <w:rFonts w:hint="eastAsia"/>
                <w:color w:val="auto"/>
                <w:sz w:val="24"/>
              </w:rPr>
              <w:t>同意日期</w:t>
            </w: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 w:hRule="atLeast"/>
          <w:jc w:val="center"/>
        </w:trPr>
        <w:tc>
          <w:tcPr>
            <w:tcW w:w="1758" w:type="dxa"/>
            <w:tcBorders>
              <w:top w:val="nil"/>
              <w:left w:val="single" w:color="auto" w:sz="4" w:space="0"/>
              <w:bottom w:val="single" w:color="auto" w:sz="4" w:space="0"/>
              <w:right w:val="nil"/>
            </w:tcBorders>
            <w:vAlign w:val="center"/>
          </w:tcPr>
          <w:p>
            <w:pPr>
              <w:keepNext/>
              <w:keepLines/>
              <w:spacing w:line="320" w:lineRule="exact"/>
              <w:jc w:val="center"/>
              <w:outlineLvl w:val="0"/>
              <w:rPr>
                <w:color w:val="auto"/>
                <w:sz w:val="24"/>
              </w:rPr>
            </w:pPr>
          </w:p>
        </w:tc>
        <w:tc>
          <w:tcPr>
            <w:tcW w:w="2523" w:type="dxa"/>
            <w:gridSpan w:val="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108" w:type="dxa"/>
            <w:gridSpan w:val="4"/>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989" w:type="dxa"/>
            <w:gridSpan w:val="6"/>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 w:hRule="atLeast"/>
          <w:jc w:val="center"/>
        </w:trPr>
        <w:tc>
          <w:tcPr>
            <w:tcW w:w="1758" w:type="dxa"/>
            <w:tcBorders>
              <w:top w:val="nil"/>
              <w:left w:val="single" w:color="auto" w:sz="4" w:space="0"/>
              <w:bottom w:val="single" w:color="auto" w:sz="4" w:space="0"/>
              <w:right w:val="nil"/>
            </w:tcBorders>
            <w:vAlign w:val="center"/>
          </w:tcPr>
          <w:p>
            <w:pPr>
              <w:keepNext/>
              <w:keepLines/>
              <w:spacing w:line="320" w:lineRule="exact"/>
              <w:jc w:val="center"/>
              <w:outlineLvl w:val="0"/>
              <w:rPr>
                <w:color w:val="auto"/>
                <w:sz w:val="24"/>
              </w:rPr>
            </w:pPr>
          </w:p>
        </w:tc>
        <w:tc>
          <w:tcPr>
            <w:tcW w:w="2523" w:type="dxa"/>
            <w:gridSpan w:val="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108" w:type="dxa"/>
            <w:gridSpan w:val="4"/>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989" w:type="dxa"/>
            <w:gridSpan w:val="6"/>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 w:hRule="atLeast"/>
          <w:jc w:val="center"/>
        </w:trPr>
        <w:tc>
          <w:tcPr>
            <w:tcW w:w="1758" w:type="dxa"/>
            <w:tcBorders>
              <w:top w:val="nil"/>
              <w:left w:val="single" w:color="auto" w:sz="4" w:space="0"/>
              <w:bottom w:val="single" w:color="auto" w:sz="4" w:space="0"/>
              <w:right w:val="nil"/>
            </w:tcBorders>
            <w:vAlign w:val="center"/>
          </w:tcPr>
          <w:p>
            <w:pPr>
              <w:keepNext/>
              <w:keepLines/>
              <w:spacing w:line="320" w:lineRule="exact"/>
              <w:jc w:val="center"/>
              <w:outlineLvl w:val="0"/>
              <w:rPr>
                <w:color w:val="auto"/>
                <w:sz w:val="24"/>
              </w:rPr>
            </w:pPr>
          </w:p>
        </w:tc>
        <w:tc>
          <w:tcPr>
            <w:tcW w:w="2523" w:type="dxa"/>
            <w:gridSpan w:val="3"/>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108" w:type="dxa"/>
            <w:gridSpan w:val="4"/>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2989" w:type="dxa"/>
            <w:gridSpan w:val="6"/>
            <w:tcBorders>
              <w:top w:val="single" w:color="auto" w:sz="4" w:space="0"/>
              <w:left w:val="single" w:color="auto" w:sz="4" w:space="0"/>
              <w:bottom w:val="single" w:color="auto" w:sz="4" w:space="0"/>
              <w:right w:val="single" w:color="000000" w:sz="4" w:space="0"/>
            </w:tcBorders>
            <w:vAlign w:val="center"/>
          </w:tcPr>
          <w:p>
            <w:pPr>
              <w:keepNext/>
              <w:keepLines/>
              <w:spacing w:line="320" w:lineRule="exact"/>
              <w:jc w:val="center"/>
              <w:outlineLvl w:val="0"/>
              <w:rPr>
                <w:color w:val="auto"/>
                <w:sz w:val="24"/>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0" w:hRule="atLeast"/>
          <w:jc w:val="center"/>
        </w:trPr>
        <w:tc>
          <w:tcPr>
            <w:tcW w:w="1758" w:type="dxa"/>
            <w:tcBorders>
              <w:top w:val="nil"/>
              <w:left w:val="single" w:color="auto" w:sz="4" w:space="0"/>
              <w:bottom w:val="single" w:color="auto" w:sz="4" w:space="0"/>
              <w:right w:val="nil"/>
            </w:tcBorders>
            <w:vAlign w:val="center"/>
          </w:tcPr>
          <w:p>
            <w:pPr>
              <w:spacing w:line="320" w:lineRule="exact"/>
              <w:jc w:val="center"/>
              <w:rPr>
                <w:color w:val="auto"/>
                <w:sz w:val="24"/>
              </w:rPr>
            </w:pPr>
            <w:r>
              <w:rPr>
                <w:rFonts w:hint="eastAsia"/>
                <w:color w:val="auto"/>
                <w:sz w:val="24"/>
              </w:rPr>
              <w:t>外汇业务具体情况说明</w:t>
            </w:r>
          </w:p>
        </w:tc>
        <w:tc>
          <w:tcPr>
            <w:tcW w:w="7620" w:type="dxa"/>
            <w:gridSpan w:val="13"/>
            <w:tcBorders>
              <w:top w:val="single" w:color="auto" w:sz="4" w:space="0"/>
              <w:left w:val="single" w:color="auto" w:sz="4" w:space="0"/>
              <w:bottom w:val="single" w:color="auto" w:sz="4" w:space="0"/>
              <w:right w:val="single" w:color="000000" w:sz="4" w:space="0"/>
            </w:tcBorders>
            <w:vAlign w:val="center"/>
          </w:tcPr>
          <w:p>
            <w:pPr>
              <w:spacing w:line="320" w:lineRule="exact"/>
              <w:rPr>
                <w:color w:val="auto"/>
                <w:sz w:val="24"/>
              </w:rPr>
            </w:pPr>
            <w:r>
              <w:rPr>
                <w:rFonts w:hint="eastAsia"/>
                <w:color w:val="auto"/>
                <w:sz w:val="24"/>
              </w:rPr>
              <w:t>（可附页）</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90" w:hRule="atLeast"/>
          <w:jc w:val="center"/>
        </w:trPr>
        <w:tc>
          <w:tcPr>
            <w:tcW w:w="9378"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ind w:firstLine="482" w:firstLineChars="200"/>
              <w:rPr>
                <w:b/>
                <w:color w:val="auto"/>
                <w:sz w:val="24"/>
              </w:rPr>
            </w:pPr>
            <w:r>
              <w:rPr>
                <w:rFonts w:hint="eastAsia"/>
                <w:b/>
                <w:color w:val="auto"/>
                <w:sz w:val="24"/>
              </w:rPr>
              <w:t>本机构承诺备案表中内容及所附材料真实、准确，无虚假信息，并承诺严格按照相关外汇管理规定开展业务，接受国家外汇管理部门的监督、管理和检查。</w:t>
            </w:r>
          </w:p>
          <w:p>
            <w:pPr>
              <w:keepNext/>
              <w:keepLines/>
              <w:spacing w:line="280" w:lineRule="exact"/>
              <w:ind w:firstLine="482" w:firstLineChars="200"/>
              <w:jc w:val="center"/>
              <w:outlineLvl w:val="2"/>
              <w:rPr>
                <w:b/>
                <w:color w:val="auto"/>
                <w:sz w:val="24"/>
              </w:rPr>
            </w:pPr>
          </w:p>
          <w:p>
            <w:pPr>
              <w:keepNext/>
              <w:keepLines/>
              <w:spacing w:line="280" w:lineRule="exact"/>
              <w:ind w:firstLine="482" w:firstLineChars="200"/>
              <w:jc w:val="center"/>
              <w:outlineLvl w:val="2"/>
              <w:rPr>
                <w:b/>
                <w:color w:val="auto"/>
                <w:sz w:val="24"/>
              </w:rPr>
            </w:pPr>
          </w:p>
          <w:p>
            <w:pPr>
              <w:spacing w:line="280" w:lineRule="exact"/>
              <w:jc w:val="center"/>
              <w:rPr>
                <w:b/>
                <w:color w:val="auto"/>
                <w:sz w:val="24"/>
              </w:rPr>
            </w:pPr>
            <w:r>
              <w:rPr>
                <w:rFonts w:hint="eastAsia"/>
                <w:b/>
                <w:color w:val="auto"/>
                <w:sz w:val="24"/>
              </w:rPr>
              <w:t>机构名称（盖章）：</w:t>
            </w:r>
          </w:p>
          <w:p>
            <w:pPr>
              <w:keepNext/>
              <w:keepLines/>
              <w:spacing w:line="280" w:lineRule="exact"/>
              <w:jc w:val="center"/>
              <w:outlineLvl w:val="0"/>
              <w:rPr>
                <w:b/>
                <w:color w:val="auto"/>
                <w:sz w:val="24"/>
              </w:rPr>
            </w:pPr>
          </w:p>
          <w:p>
            <w:pPr>
              <w:spacing w:line="280" w:lineRule="exact"/>
              <w:jc w:val="center"/>
              <w:rPr>
                <w:color w:val="auto"/>
              </w:rPr>
            </w:pPr>
            <w:r>
              <w:rPr>
                <w:b/>
                <w:color w:val="auto"/>
                <w:sz w:val="24"/>
              </w:rPr>
              <w:t xml:space="preserve">           年   </w:t>
            </w:r>
            <w:r>
              <w:rPr>
                <w:rFonts w:hint="eastAsia"/>
                <w:b/>
                <w:color w:val="auto"/>
                <w:sz w:val="24"/>
              </w:rPr>
              <w:t>月</w:t>
            </w:r>
            <w:r>
              <w:rPr>
                <w:b/>
                <w:color w:val="auto"/>
                <w:sz w:val="24"/>
              </w:rPr>
              <w:t xml:space="preserve">   </w:t>
            </w:r>
            <w:r>
              <w:rPr>
                <w:rFonts w:hint="eastAsia"/>
                <w:b/>
                <w:color w:val="auto"/>
                <w:sz w:val="24"/>
              </w:rPr>
              <w:t>日</w:t>
            </w:r>
          </w:p>
        </w:tc>
        <w:tc>
          <w:tcPr>
            <w:tcW w:w="457" w:type="dxa"/>
            <w:vMerge w:val="continue"/>
            <w:tcBorders>
              <w:top w:val="nil"/>
              <w:left w:val="single" w:color="000000" w:sz="4" w:space="0"/>
              <w:bottom w:val="nil"/>
              <w:right w:val="nil"/>
            </w:tcBorders>
            <w:vAlign w:val="top"/>
          </w:tcPr>
          <w:p>
            <w:pPr>
              <w:keepNext/>
              <w:keepLines/>
              <w:spacing w:before="340" w:after="330" w:line="320" w:lineRule="exact"/>
              <w:ind w:firstLine="482" w:firstLineChars="200"/>
              <w:outlineLvl w:val="0"/>
              <w:rPr>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40" w:hRule="atLeast"/>
          <w:jc w:val="center"/>
        </w:trPr>
        <w:tc>
          <w:tcPr>
            <w:tcW w:w="9378" w:type="dxa"/>
            <w:gridSpan w:val="14"/>
            <w:tcBorders>
              <w:top w:val="single" w:color="000000" w:sz="4" w:space="0"/>
              <w:left w:val="single" w:color="000000" w:sz="4" w:space="0"/>
              <w:bottom w:val="single" w:color="000000" w:sz="4" w:space="0"/>
              <w:right w:val="single" w:color="000000" w:sz="4" w:space="0"/>
            </w:tcBorders>
            <w:vAlign w:val="center"/>
          </w:tcPr>
          <w:p>
            <w:pPr>
              <w:spacing w:line="320" w:lineRule="exact"/>
              <w:ind w:firstLine="480" w:firstLineChars="200"/>
              <w:rPr>
                <w:b/>
                <w:color w:val="auto"/>
                <w:sz w:val="24"/>
              </w:rPr>
            </w:pPr>
            <w:r>
              <w:rPr>
                <w:rFonts w:hint="eastAsia"/>
                <w:color w:val="auto"/>
                <w:sz w:val="24"/>
              </w:rPr>
              <w:t>经审核，同意公司业务予以备案。</w:t>
            </w:r>
          </w:p>
        </w:tc>
        <w:tc>
          <w:tcPr>
            <w:tcW w:w="457" w:type="dxa"/>
            <w:vMerge w:val="continue"/>
            <w:tcBorders>
              <w:top w:val="nil"/>
              <w:left w:val="single" w:color="000000" w:sz="4" w:space="0"/>
              <w:bottom w:val="nil"/>
              <w:right w:val="nil"/>
            </w:tcBorders>
            <w:vAlign w:val="top"/>
          </w:tcPr>
          <w:p>
            <w:pPr>
              <w:keepNext/>
              <w:keepLines/>
              <w:spacing w:before="260" w:after="260" w:line="320" w:lineRule="exact"/>
              <w:ind w:firstLine="480" w:firstLineChars="200"/>
              <w:outlineLvl w:val="2"/>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2370" w:hRule="atLeast"/>
          <w:jc w:val="center"/>
        </w:trPr>
        <w:tc>
          <w:tcPr>
            <w:tcW w:w="4364" w:type="dxa"/>
            <w:gridSpan w:val="6"/>
            <w:tcBorders>
              <w:top w:val="single" w:color="000000" w:sz="4" w:space="0"/>
              <w:left w:val="single" w:color="000000" w:sz="4" w:space="0"/>
              <w:bottom w:val="single" w:color="000000" w:sz="4" w:space="0"/>
              <w:right w:val="single" w:color="000000" w:sz="4" w:space="0"/>
            </w:tcBorders>
            <w:vAlign w:val="top"/>
          </w:tcPr>
          <w:p>
            <w:pPr>
              <w:keepNext/>
              <w:keepLines/>
              <w:spacing w:line="320" w:lineRule="exact"/>
              <w:outlineLvl w:val="2"/>
              <w:rPr>
                <w:color w:val="auto"/>
                <w:sz w:val="24"/>
              </w:rPr>
            </w:pPr>
          </w:p>
          <w:p>
            <w:pPr>
              <w:spacing w:line="320" w:lineRule="exact"/>
              <w:rPr>
                <w:b/>
                <w:color w:val="auto"/>
                <w:sz w:val="24"/>
              </w:rPr>
            </w:pPr>
            <w:r>
              <w:rPr>
                <w:rFonts w:hint="eastAsia"/>
                <w:color w:val="auto"/>
                <w:sz w:val="24"/>
              </w:rPr>
              <w:t>签发人：</w:t>
            </w:r>
          </w:p>
        </w:tc>
        <w:tc>
          <w:tcPr>
            <w:tcW w:w="5014" w:type="dxa"/>
            <w:gridSpan w:val="8"/>
            <w:tcBorders>
              <w:top w:val="single" w:color="000000" w:sz="4" w:space="0"/>
              <w:left w:val="single" w:color="000000" w:sz="4" w:space="0"/>
              <w:bottom w:val="single" w:color="000000" w:sz="4" w:space="0"/>
              <w:right w:val="single" w:color="000000" w:sz="4" w:space="0"/>
            </w:tcBorders>
            <w:vAlign w:val="top"/>
          </w:tcPr>
          <w:p>
            <w:pPr>
              <w:keepNext/>
              <w:keepLines/>
              <w:spacing w:line="320" w:lineRule="exact"/>
              <w:outlineLvl w:val="2"/>
              <w:rPr>
                <w:color w:val="auto"/>
                <w:sz w:val="24"/>
              </w:rPr>
            </w:pPr>
          </w:p>
          <w:p>
            <w:pPr>
              <w:spacing w:line="320" w:lineRule="exact"/>
              <w:rPr>
                <w:color w:val="auto"/>
                <w:sz w:val="24"/>
              </w:rPr>
            </w:pPr>
            <w:r>
              <w:rPr>
                <w:rFonts w:hint="eastAsia"/>
                <w:color w:val="auto"/>
                <w:sz w:val="24"/>
              </w:rPr>
              <w:t>经办人：</w:t>
            </w:r>
          </w:p>
          <w:p>
            <w:pPr>
              <w:keepNext/>
              <w:keepLines/>
              <w:spacing w:line="320" w:lineRule="exact"/>
              <w:outlineLvl w:val="2"/>
              <w:rPr>
                <w:color w:val="auto"/>
                <w:sz w:val="24"/>
              </w:rPr>
            </w:pPr>
          </w:p>
          <w:p>
            <w:pPr>
              <w:keepNext/>
              <w:keepLines/>
              <w:spacing w:line="320" w:lineRule="exact"/>
              <w:outlineLvl w:val="2"/>
              <w:rPr>
                <w:color w:val="auto"/>
                <w:sz w:val="24"/>
              </w:rPr>
            </w:pPr>
          </w:p>
          <w:p>
            <w:pPr>
              <w:spacing w:line="320" w:lineRule="exact"/>
              <w:rPr>
                <w:color w:val="auto"/>
                <w:sz w:val="24"/>
              </w:rPr>
            </w:pPr>
            <w:r>
              <w:rPr>
                <w:rFonts w:hint="eastAsia"/>
                <w:color w:val="auto"/>
                <w:sz w:val="24"/>
              </w:rPr>
              <w:t>审核人：</w:t>
            </w:r>
          </w:p>
        </w:tc>
        <w:tc>
          <w:tcPr>
            <w:tcW w:w="457" w:type="dxa"/>
            <w:vMerge w:val="continue"/>
            <w:tcBorders>
              <w:top w:val="nil"/>
              <w:left w:val="single" w:color="000000" w:sz="4" w:space="0"/>
              <w:bottom w:val="nil"/>
              <w:right w:val="nil"/>
            </w:tcBorders>
            <w:vAlign w:val="top"/>
          </w:tcPr>
          <w:p>
            <w:pPr>
              <w:keepNext/>
              <w:keepLines/>
              <w:spacing w:before="260" w:after="260" w:line="320" w:lineRule="exact"/>
              <w:outlineLvl w:val="2"/>
              <w:rPr>
                <w:color w:val="auto"/>
                <w:sz w:val="24"/>
              </w:rPr>
            </w:pPr>
          </w:p>
        </w:tc>
      </w:tr>
    </w:tbl>
    <w:p>
      <w:pPr>
        <w:spacing w:line="320" w:lineRule="exact"/>
        <w:rPr>
          <w:b/>
          <w:color w:val="auto"/>
        </w:rPr>
      </w:pPr>
      <w:r>
        <w:rPr>
          <w:rFonts w:hint="eastAsia"/>
          <w:b/>
          <w:color w:val="auto"/>
        </w:rPr>
        <w:t>填表说明：</w:t>
      </w:r>
    </w:p>
    <w:p>
      <w:pPr>
        <w:spacing w:line="320" w:lineRule="exact"/>
        <w:ind w:firstLine="420" w:firstLineChars="200"/>
        <w:rPr>
          <w:color w:val="auto"/>
        </w:rPr>
      </w:pPr>
      <w:r>
        <w:rPr>
          <w:color w:val="auto"/>
        </w:rPr>
        <w:t>1</w:t>
      </w:r>
      <w:r>
        <w:rPr>
          <w:rFonts w:hint="eastAsia"/>
          <w:color w:val="auto"/>
        </w:rPr>
        <w:t>、非银行金融机构填报本备案表一式两联，外汇局审核无误后将加盖业务印章的第二联作为备案证明退还非银行金融机构。</w:t>
      </w:r>
    </w:p>
    <w:p>
      <w:pPr>
        <w:spacing w:line="320" w:lineRule="exact"/>
        <w:ind w:firstLine="420" w:firstLineChars="200"/>
        <w:rPr>
          <w:color w:val="auto"/>
          <w:sz w:val="28"/>
          <w:szCs w:val="28"/>
        </w:rPr>
        <w:sectPr>
          <w:headerReference r:id="rId9" w:type="first"/>
          <w:footnotePr>
            <w:numRestart w:val="eachSect"/>
          </w:footnotePr>
          <w:pgSz w:w="11906" w:h="16838"/>
          <w:pgMar w:top="1440" w:right="1797" w:bottom="1440" w:left="1797" w:header="851" w:footer="992" w:gutter="0"/>
          <w:pgNumType w:fmt="decimal"/>
          <w:cols w:space="720" w:num="1"/>
          <w:titlePg/>
          <w:docGrid w:type="lines" w:linePitch="312" w:charSpace="0"/>
        </w:sectPr>
      </w:pPr>
      <w:r>
        <w:rPr>
          <w:color w:val="auto"/>
        </w:rPr>
        <w:t>2</w:t>
      </w:r>
      <w:r>
        <w:rPr>
          <w:rFonts w:hint="eastAsia"/>
          <w:color w:val="auto"/>
        </w:rPr>
        <w:t>、若本备案表中已经外汇局确认的相关事项发生变更或注销（停办），非银行金融机构应重新填报本备案表一式两联报外汇局办理变更或注销（停办）备案，并对变更或注销（停办）内容进行标注。外汇局审核无误后将加盖业务印章的备案联作为备案证明退还非银行金融机构，同时将原备案证明收回。</w:t>
      </w:r>
    </w:p>
    <w:p>
      <w:pPr>
        <w:pStyle w:val="2"/>
        <w:jc w:val="center"/>
        <w:rPr>
          <w:color w:val="auto"/>
        </w:rPr>
      </w:pPr>
      <w:bookmarkStart w:id="118" w:name="_Toc29937"/>
      <w:r>
        <w:rPr>
          <w:rFonts w:hint="eastAsia"/>
          <w:color w:val="auto"/>
        </w:rPr>
        <w:t>表</w:t>
      </w:r>
      <w:r>
        <w:rPr>
          <w:color w:val="auto"/>
        </w:rPr>
        <w:t>1</w:t>
      </w:r>
      <w:r>
        <w:rPr>
          <w:rFonts w:hint="eastAsia"/>
          <w:color w:val="auto"/>
          <w:lang w:val="en-US" w:eastAsia="zh-CN"/>
        </w:rPr>
        <w:t>1</w:t>
      </w:r>
      <w:r>
        <w:rPr>
          <w:color w:val="auto"/>
        </w:rPr>
        <w:t xml:space="preserve">  </w:t>
      </w:r>
      <w:r>
        <w:rPr>
          <w:rFonts w:hint="eastAsia"/>
          <w:color w:val="auto"/>
        </w:rPr>
        <w:t>境内非银行金融机构外汇业务备案表</w:t>
      </w:r>
      <w:bookmarkEnd w:id="118"/>
    </w:p>
    <w:p>
      <w:pPr>
        <w:spacing w:line="320" w:lineRule="exact"/>
        <w:rPr>
          <w:color w:val="auto"/>
          <w:szCs w:val="21"/>
        </w:rPr>
      </w:pPr>
      <w:r>
        <w:rPr>
          <w:rFonts w:hint="eastAsia"/>
          <w:color w:val="auto"/>
          <w:szCs w:val="21"/>
        </w:rPr>
        <w:t>备案日期：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r>
        <w:rPr>
          <w:color w:val="auto"/>
          <w:szCs w:val="21"/>
        </w:rPr>
        <w:t xml:space="preserve">                </w:t>
      </w:r>
      <w:r>
        <w:rPr>
          <w:rFonts w:hint="eastAsia"/>
          <w:color w:val="auto"/>
          <w:szCs w:val="21"/>
        </w:rPr>
        <w:t>编号（外汇局填写）：</w:t>
      </w:r>
    </w:p>
    <w:tbl>
      <w:tblPr>
        <w:tblStyle w:val="24"/>
        <w:tblW w:w="93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77"/>
        <w:gridCol w:w="7622"/>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4" w:hRule="exact"/>
        </w:trPr>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szCs w:val="21"/>
              </w:rPr>
            </w:pPr>
            <w:r>
              <w:rPr>
                <w:rFonts w:hint="eastAsia"/>
                <w:b/>
                <w:color w:val="auto"/>
                <w:szCs w:val="21"/>
              </w:rPr>
              <w:t>机构名称</w:t>
            </w:r>
          </w:p>
        </w:tc>
        <w:tc>
          <w:tcPr>
            <w:tcW w:w="7622"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320" w:lineRule="exact"/>
              <w:jc w:val="center"/>
              <w:outlineLvl w:val="0"/>
              <w:rPr>
                <w:color w:val="auto"/>
                <w:szCs w:val="21"/>
              </w:rPr>
            </w:pPr>
          </w:p>
        </w:tc>
        <w:tc>
          <w:tcPr>
            <w:tcW w:w="457" w:type="dxa"/>
            <w:vMerge w:val="restart"/>
            <w:tcBorders>
              <w:top w:val="nil"/>
              <w:left w:val="single" w:color="auto" w:sz="4" w:space="0"/>
              <w:bottom w:val="nil"/>
              <w:right w:val="nil"/>
            </w:tcBorders>
            <w:vAlign w:val="center"/>
          </w:tcPr>
          <w:p>
            <w:pPr>
              <w:spacing w:line="320" w:lineRule="exact"/>
              <w:jc w:val="center"/>
              <w:rPr>
                <w:b/>
                <w:color w:val="auto"/>
                <w:szCs w:val="21"/>
              </w:rPr>
            </w:pPr>
            <w:r>
              <w:rPr>
                <w:rFonts w:hint="eastAsia"/>
                <w:b/>
                <w:color w:val="auto"/>
                <w:szCs w:val="21"/>
              </w:rPr>
              <w:t>第</w:t>
            </w:r>
          </w:p>
          <w:p>
            <w:pPr>
              <w:spacing w:line="320" w:lineRule="exact"/>
              <w:jc w:val="center"/>
              <w:rPr>
                <w:b/>
                <w:color w:val="auto"/>
                <w:szCs w:val="21"/>
              </w:rPr>
            </w:pPr>
            <w:r>
              <w:rPr>
                <w:rFonts w:hint="eastAsia"/>
                <w:b/>
                <w:color w:val="auto"/>
                <w:szCs w:val="21"/>
              </w:rPr>
              <w:t>二</w:t>
            </w:r>
          </w:p>
          <w:p>
            <w:pPr>
              <w:spacing w:line="320" w:lineRule="exact"/>
              <w:jc w:val="center"/>
              <w:rPr>
                <w:b/>
                <w:color w:val="auto"/>
                <w:szCs w:val="21"/>
              </w:rPr>
            </w:pPr>
            <w:r>
              <w:rPr>
                <w:rFonts w:hint="eastAsia"/>
                <w:b/>
                <w:color w:val="auto"/>
                <w:szCs w:val="21"/>
              </w:rPr>
              <w:t>联</w:t>
            </w:r>
          </w:p>
          <w:p>
            <w:pPr>
              <w:keepNext/>
              <w:keepLines/>
              <w:spacing w:before="340" w:after="330" w:line="320" w:lineRule="exact"/>
              <w:jc w:val="center"/>
              <w:outlineLvl w:val="0"/>
              <w:rPr>
                <w:b/>
                <w:color w:val="auto"/>
                <w:szCs w:val="21"/>
              </w:rPr>
            </w:pPr>
          </w:p>
          <w:p>
            <w:pPr>
              <w:spacing w:line="320" w:lineRule="exact"/>
              <w:jc w:val="center"/>
              <w:rPr>
                <w:b/>
                <w:color w:val="auto"/>
                <w:szCs w:val="21"/>
              </w:rPr>
            </w:pPr>
            <w:r>
              <w:rPr>
                <w:rFonts w:hint="eastAsia"/>
                <w:b/>
                <w:color w:val="auto"/>
                <w:szCs w:val="21"/>
              </w:rPr>
              <w:t>退</w:t>
            </w:r>
          </w:p>
          <w:p>
            <w:pPr>
              <w:spacing w:line="320" w:lineRule="exact"/>
              <w:jc w:val="center"/>
              <w:rPr>
                <w:b/>
                <w:color w:val="auto"/>
                <w:szCs w:val="21"/>
              </w:rPr>
            </w:pPr>
            <w:r>
              <w:rPr>
                <w:rFonts w:hint="eastAsia"/>
                <w:b/>
                <w:color w:val="auto"/>
                <w:szCs w:val="21"/>
              </w:rPr>
              <w:t>备</w:t>
            </w:r>
          </w:p>
          <w:p>
            <w:pPr>
              <w:spacing w:line="320" w:lineRule="exact"/>
              <w:jc w:val="center"/>
              <w:rPr>
                <w:b/>
                <w:color w:val="auto"/>
                <w:szCs w:val="21"/>
              </w:rPr>
            </w:pPr>
            <w:r>
              <w:rPr>
                <w:rFonts w:hint="eastAsia"/>
                <w:b/>
                <w:color w:val="auto"/>
                <w:szCs w:val="21"/>
              </w:rPr>
              <w:t>案</w:t>
            </w:r>
          </w:p>
          <w:p>
            <w:pPr>
              <w:spacing w:line="320" w:lineRule="exact"/>
              <w:jc w:val="center"/>
              <w:rPr>
                <w:b/>
                <w:color w:val="auto"/>
                <w:szCs w:val="21"/>
              </w:rPr>
            </w:pPr>
            <w:r>
              <w:rPr>
                <w:rFonts w:hint="eastAsia"/>
                <w:b/>
                <w:color w:val="auto"/>
                <w:szCs w:val="21"/>
              </w:rPr>
              <w:t>机</w:t>
            </w:r>
          </w:p>
          <w:p>
            <w:pPr>
              <w:spacing w:line="320" w:lineRule="exact"/>
              <w:jc w:val="center"/>
              <w:rPr>
                <w:color w:val="auto"/>
                <w:szCs w:val="21"/>
              </w:rPr>
            </w:pPr>
            <w:r>
              <w:rPr>
                <w:rFonts w:hint="eastAsia"/>
                <w:b/>
                <w:color w:val="auto"/>
                <w:szCs w:val="21"/>
              </w:rPr>
              <w:t>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279" w:hRule="atLeast"/>
        </w:trPr>
        <w:tc>
          <w:tcPr>
            <w:tcW w:w="1277" w:type="dxa"/>
            <w:tcBorders>
              <w:top w:val="nil"/>
              <w:left w:val="single" w:color="auto" w:sz="4" w:space="0"/>
              <w:bottom w:val="single" w:color="auto" w:sz="4" w:space="0"/>
              <w:right w:val="single" w:color="auto" w:sz="4" w:space="0"/>
            </w:tcBorders>
            <w:vAlign w:val="center"/>
          </w:tcPr>
          <w:p>
            <w:pPr>
              <w:spacing w:line="320" w:lineRule="exact"/>
              <w:jc w:val="center"/>
              <w:rPr>
                <w:b/>
                <w:color w:val="auto"/>
                <w:szCs w:val="21"/>
              </w:rPr>
            </w:pPr>
            <w:r>
              <w:rPr>
                <w:rFonts w:hint="eastAsia"/>
                <w:b/>
                <w:color w:val="auto"/>
                <w:szCs w:val="21"/>
              </w:rPr>
              <w:t>机构类型</w:t>
            </w:r>
          </w:p>
        </w:tc>
        <w:tc>
          <w:tcPr>
            <w:tcW w:w="7622" w:type="dxa"/>
            <w:tcBorders>
              <w:top w:val="single" w:color="auto" w:sz="4" w:space="0"/>
              <w:left w:val="nil"/>
              <w:bottom w:val="single" w:color="auto" w:sz="4" w:space="0"/>
              <w:right w:val="single" w:color="auto" w:sz="4" w:space="0"/>
            </w:tcBorders>
            <w:vAlign w:val="center"/>
          </w:tcPr>
          <w:p>
            <w:pPr>
              <w:spacing w:line="320" w:lineRule="exact"/>
              <w:rPr>
                <w:color w:val="auto"/>
                <w:szCs w:val="21"/>
              </w:rPr>
            </w:pPr>
            <w:r>
              <w:rPr>
                <w:rFonts w:hint="eastAsia"/>
                <w:color w:val="auto"/>
                <w:szCs w:val="21"/>
              </w:rPr>
              <w:t>□证券公司</w:t>
            </w:r>
            <w:r>
              <w:rPr>
                <w:color w:val="auto"/>
                <w:szCs w:val="21"/>
              </w:rPr>
              <w:t xml:space="preserve">  </w:t>
            </w:r>
            <w:r>
              <w:rPr>
                <w:rFonts w:hint="eastAsia"/>
                <w:color w:val="auto"/>
                <w:szCs w:val="21"/>
              </w:rPr>
              <w:t>□基金管理公司</w:t>
            </w:r>
            <w:r>
              <w:rPr>
                <w:color w:val="auto"/>
                <w:szCs w:val="21"/>
              </w:rPr>
              <w:t xml:space="preserve">  </w:t>
            </w:r>
            <w:r>
              <w:rPr>
                <w:rFonts w:hint="eastAsia"/>
                <w:color w:val="auto"/>
                <w:szCs w:val="21"/>
              </w:rPr>
              <w:t>□期货公司</w:t>
            </w:r>
            <w:r>
              <w:rPr>
                <w:color w:val="auto"/>
                <w:szCs w:val="21"/>
              </w:rPr>
              <w:t xml:space="preserve">     </w:t>
            </w:r>
            <w:r>
              <w:rPr>
                <w:rFonts w:hint="eastAsia"/>
                <w:color w:val="auto"/>
                <w:szCs w:val="21"/>
              </w:rPr>
              <w:t>□企业集团财务公司</w:t>
            </w:r>
          </w:p>
          <w:p>
            <w:pPr>
              <w:spacing w:line="320" w:lineRule="exact"/>
              <w:rPr>
                <w:color w:val="auto"/>
                <w:szCs w:val="21"/>
              </w:rPr>
            </w:pPr>
            <w:r>
              <w:rPr>
                <w:rFonts w:hint="eastAsia"/>
                <w:color w:val="auto"/>
                <w:szCs w:val="21"/>
              </w:rPr>
              <w:t>□信托公司</w:t>
            </w:r>
            <w:r>
              <w:rPr>
                <w:color w:val="auto"/>
                <w:szCs w:val="21"/>
              </w:rPr>
              <w:t xml:space="preserve">  </w:t>
            </w:r>
            <w:r>
              <w:rPr>
                <w:rFonts w:hint="eastAsia"/>
                <w:color w:val="auto"/>
                <w:szCs w:val="21"/>
              </w:rPr>
              <w:t>□金融租赁公司</w:t>
            </w:r>
            <w:r>
              <w:rPr>
                <w:color w:val="auto"/>
                <w:szCs w:val="21"/>
              </w:rPr>
              <w:t xml:space="preserve">  </w:t>
            </w:r>
            <w:r>
              <w:rPr>
                <w:rFonts w:hint="eastAsia"/>
                <w:color w:val="auto"/>
                <w:szCs w:val="21"/>
              </w:rPr>
              <w:t>□汽车金融公司</w:t>
            </w:r>
            <w:r>
              <w:rPr>
                <w:color w:val="auto"/>
                <w:szCs w:val="21"/>
              </w:rPr>
              <w:t xml:space="preserve"> </w:t>
            </w:r>
            <w:r>
              <w:rPr>
                <w:rFonts w:hint="eastAsia"/>
                <w:color w:val="auto"/>
                <w:szCs w:val="21"/>
              </w:rPr>
              <w:t>□金融资产管理公司</w:t>
            </w:r>
            <w:r>
              <w:rPr>
                <w:color w:val="auto"/>
                <w:szCs w:val="21"/>
              </w:rPr>
              <w:t xml:space="preserve">         </w:t>
            </w:r>
          </w:p>
          <w:p>
            <w:pPr>
              <w:spacing w:line="320" w:lineRule="exact"/>
              <w:rPr>
                <w:color w:val="auto"/>
                <w:szCs w:val="21"/>
              </w:rPr>
            </w:pPr>
            <w:r>
              <w:rPr>
                <w:rFonts w:hint="eastAsia"/>
                <w:color w:val="auto"/>
                <w:szCs w:val="21"/>
              </w:rPr>
              <w:t>□消费金融公司</w:t>
            </w:r>
            <w:r>
              <w:rPr>
                <w:color w:val="auto"/>
                <w:szCs w:val="21"/>
              </w:rPr>
              <w:t xml:space="preserve"> </w:t>
            </w:r>
            <w:r>
              <w:rPr>
                <w:rFonts w:hint="eastAsia"/>
                <w:color w:val="auto"/>
                <w:szCs w:val="21"/>
              </w:rPr>
              <w:t>□货币经纪公司</w:t>
            </w:r>
          </w:p>
          <w:p>
            <w:pPr>
              <w:spacing w:line="320" w:lineRule="exact"/>
              <w:rPr>
                <w:color w:val="auto"/>
                <w:szCs w:val="21"/>
              </w:rPr>
            </w:pPr>
            <w:r>
              <w:rPr>
                <w:rFonts w:hint="eastAsia"/>
                <w:color w:val="auto"/>
                <w:szCs w:val="21"/>
              </w:rPr>
              <w:t>□其它机构（请说明：）</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77" w:hRule="atLeast"/>
        </w:trPr>
        <w:tc>
          <w:tcPr>
            <w:tcW w:w="1277" w:type="dxa"/>
            <w:tcBorders>
              <w:top w:val="nil"/>
              <w:left w:val="single" w:color="auto" w:sz="4" w:space="0"/>
              <w:bottom w:val="single" w:color="auto" w:sz="4" w:space="0"/>
              <w:right w:val="nil"/>
            </w:tcBorders>
            <w:vAlign w:val="center"/>
          </w:tcPr>
          <w:p>
            <w:pPr>
              <w:spacing w:line="320" w:lineRule="exact"/>
              <w:jc w:val="center"/>
              <w:rPr>
                <w:b/>
                <w:color w:val="auto"/>
                <w:szCs w:val="21"/>
              </w:rPr>
            </w:pPr>
            <w:r>
              <w:rPr>
                <w:rFonts w:hint="eastAsia"/>
                <w:b/>
                <w:color w:val="auto"/>
                <w:szCs w:val="21"/>
              </w:rPr>
              <w:t>主要经营</w:t>
            </w:r>
          </w:p>
          <w:p>
            <w:pPr>
              <w:spacing w:line="320" w:lineRule="exact"/>
              <w:jc w:val="center"/>
              <w:rPr>
                <w:b/>
                <w:color w:val="auto"/>
                <w:szCs w:val="21"/>
              </w:rPr>
            </w:pPr>
            <w:r>
              <w:rPr>
                <w:rFonts w:hint="eastAsia"/>
                <w:b/>
                <w:color w:val="auto"/>
                <w:szCs w:val="21"/>
              </w:rPr>
              <w:t>范围</w:t>
            </w:r>
          </w:p>
        </w:tc>
        <w:tc>
          <w:tcPr>
            <w:tcW w:w="7622"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320" w:lineRule="exact"/>
              <w:jc w:val="center"/>
              <w:outlineLvl w:val="0"/>
              <w:rPr>
                <w:color w:val="auto"/>
                <w:szCs w:val="21"/>
              </w:rPr>
            </w:pPr>
          </w:p>
        </w:tc>
        <w:tc>
          <w:tcPr>
            <w:tcW w:w="457" w:type="dxa"/>
            <w:vMerge w:val="continue"/>
            <w:tcBorders>
              <w:top w:val="nil"/>
              <w:left w:val="single" w:color="auto" w:sz="4" w:space="0"/>
              <w:bottom w:val="nil"/>
              <w:right w:val="nil"/>
            </w:tcBorders>
            <w:vAlign w:val="top"/>
          </w:tcPr>
          <w:p>
            <w:pPr>
              <w:keepNext/>
              <w:keepLines/>
              <w:spacing w:before="340" w:after="330" w:line="320" w:lineRule="exact"/>
              <w:jc w:val="center"/>
              <w:outlineLvl w:val="0"/>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79" w:hRule="atLeast"/>
        </w:trPr>
        <w:tc>
          <w:tcPr>
            <w:tcW w:w="1277"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b/>
                <w:color w:val="auto"/>
                <w:szCs w:val="21"/>
              </w:rPr>
            </w:pPr>
            <w:r>
              <w:rPr>
                <w:rFonts w:hint="eastAsia"/>
                <w:b/>
                <w:color w:val="auto"/>
                <w:szCs w:val="21"/>
              </w:rPr>
              <w:t>备案类别</w:t>
            </w:r>
          </w:p>
        </w:tc>
        <w:tc>
          <w:tcPr>
            <w:tcW w:w="7622"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auto"/>
                <w:szCs w:val="21"/>
              </w:rPr>
            </w:pPr>
            <w:r>
              <w:rPr>
                <w:color w:val="auto"/>
                <w:szCs w:val="21"/>
              </w:rPr>
              <w:t xml:space="preserve">    </w:t>
            </w:r>
            <w:r>
              <w:rPr>
                <w:rFonts w:hint="eastAsia"/>
                <w:color w:val="auto"/>
                <w:szCs w:val="21"/>
              </w:rPr>
              <w:t>□备案</w:t>
            </w:r>
            <w:r>
              <w:rPr>
                <w:color w:val="auto"/>
                <w:szCs w:val="21"/>
              </w:rPr>
              <w:t xml:space="preserve">   </w:t>
            </w:r>
            <w:r>
              <w:rPr>
                <w:rFonts w:hint="eastAsia"/>
                <w:color w:val="auto"/>
                <w:szCs w:val="21"/>
              </w:rPr>
              <w:t>□变更备案</w:t>
            </w:r>
            <w:r>
              <w:rPr>
                <w:color w:val="auto"/>
                <w:szCs w:val="21"/>
              </w:rPr>
              <w:t xml:space="preserve">   </w:t>
            </w:r>
            <w:r>
              <w:rPr>
                <w:rFonts w:hint="eastAsia"/>
                <w:color w:val="auto"/>
                <w:szCs w:val="21"/>
              </w:rPr>
              <w:t>□注销（停办）备案</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283" w:hRule="atLeast"/>
        </w:trPr>
        <w:tc>
          <w:tcPr>
            <w:tcW w:w="1277" w:type="dxa"/>
            <w:tcBorders>
              <w:top w:val="nil"/>
              <w:left w:val="single" w:color="auto" w:sz="4" w:space="0"/>
              <w:bottom w:val="single" w:color="000000" w:sz="4" w:space="0"/>
              <w:right w:val="single" w:color="000000" w:sz="4" w:space="0"/>
            </w:tcBorders>
            <w:vAlign w:val="center"/>
          </w:tcPr>
          <w:p>
            <w:pPr>
              <w:spacing w:line="320" w:lineRule="exact"/>
              <w:rPr>
                <w:b/>
                <w:color w:val="auto"/>
                <w:szCs w:val="21"/>
              </w:rPr>
            </w:pPr>
            <w:r>
              <w:rPr>
                <w:rFonts w:hint="eastAsia"/>
                <w:b/>
                <w:color w:val="auto"/>
                <w:szCs w:val="21"/>
              </w:rPr>
              <w:t>跨境业务</w:t>
            </w:r>
          </w:p>
        </w:tc>
        <w:tc>
          <w:tcPr>
            <w:tcW w:w="7622" w:type="dxa"/>
            <w:tcBorders>
              <w:top w:val="single" w:color="auto" w:sz="4" w:space="0"/>
              <w:left w:val="nil"/>
              <w:bottom w:val="single" w:color="000000" w:sz="4" w:space="0"/>
              <w:right w:val="single" w:color="auto" w:sz="4" w:space="0"/>
            </w:tcBorders>
            <w:vAlign w:val="center"/>
          </w:tcPr>
          <w:p>
            <w:pPr>
              <w:spacing w:line="300" w:lineRule="exact"/>
              <w:rPr>
                <w:color w:val="auto"/>
                <w:szCs w:val="21"/>
              </w:rPr>
            </w:pPr>
            <w:r>
              <w:rPr>
                <w:rFonts w:hint="eastAsia"/>
                <w:color w:val="auto"/>
                <w:szCs w:val="21"/>
              </w:rPr>
              <w:t>□</w:t>
            </w:r>
            <w:r>
              <w:rPr>
                <w:color w:val="auto"/>
                <w:szCs w:val="21"/>
              </w:rPr>
              <w:t>B</w:t>
            </w:r>
            <w:r>
              <w:rPr>
                <w:rFonts w:hint="eastAsia"/>
                <w:color w:val="auto"/>
                <w:szCs w:val="21"/>
              </w:rPr>
              <w:t>股经纪</w:t>
            </w:r>
          </w:p>
          <w:p>
            <w:pPr>
              <w:spacing w:line="300" w:lineRule="exact"/>
              <w:rPr>
                <w:color w:val="auto"/>
                <w:szCs w:val="21"/>
              </w:rPr>
            </w:pPr>
            <w:r>
              <w:rPr>
                <w:rFonts w:hint="eastAsia"/>
                <w:color w:val="auto"/>
                <w:szCs w:val="21"/>
              </w:rPr>
              <w:t>□跨境证券经纪</w:t>
            </w:r>
          </w:p>
          <w:p>
            <w:pPr>
              <w:spacing w:line="300" w:lineRule="exact"/>
              <w:rPr>
                <w:color w:val="auto"/>
                <w:szCs w:val="21"/>
              </w:rPr>
            </w:pPr>
            <w:r>
              <w:rPr>
                <w:rFonts w:hint="eastAsia"/>
                <w:color w:val="auto"/>
                <w:szCs w:val="21"/>
              </w:rPr>
              <w:t>□跨境期货及衍生产品经纪</w:t>
            </w:r>
          </w:p>
          <w:p>
            <w:pPr>
              <w:spacing w:line="300" w:lineRule="exact"/>
              <w:rPr>
                <w:color w:val="auto"/>
                <w:szCs w:val="21"/>
              </w:rPr>
            </w:pPr>
            <w:r>
              <w:rPr>
                <w:rFonts w:hint="eastAsia"/>
                <w:color w:val="auto"/>
                <w:szCs w:val="21"/>
              </w:rPr>
              <w:t>□跨境证券承销业务</w:t>
            </w:r>
          </w:p>
          <w:p>
            <w:pPr>
              <w:spacing w:line="300" w:lineRule="exact"/>
              <w:rPr>
                <w:color w:val="auto"/>
                <w:szCs w:val="21"/>
              </w:rPr>
            </w:pPr>
            <w:r>
              <w:rPr>
                <w:rFonts w:hint="eastAsia"/>
                <w:color w:val="auto"/>
                <w:szCs w:val="21"/>
              </w:rPr>
              <w:t>□对外证券及衍生品投资</w:t>
            </w:r>
          </w:p>
          <w:p>
            <w:pPr>
              <w:spacing w:line="300" w:lineRule="exact"/>
              <w:rPr>
                <w:color w:val="auto"/>
                <w:szCs w:val="21"/>
              </w:rPr>
            </w:pPr>
            <w:r>
              <w:rPr>
                <w:rFonts w:hint="eastAsia"/>
                <w:color w:val="auto"/>
                <w:szCs w:val="21"/>
              </w:rPr>
              <w:t>□境外基金或产品销售</w:t>
            </w:r>
          </w:p>
          <w:p>
            <w:pPr>
              <w:spacing w:line="300" w:lineRule="exact"/>
              <w:rPr>
                <w:color w:val="auto"/>
                <w:szCs w:val="21"/>
              </w:rPr>
            </w:pPr>
            <w:r>
              <w:rPr>
                <w:rFonts w:hint="eastAsia"/>
                <w:color w:val="auto"/>
                <w:szCs w:val="21"/>
              </w:rPr>
              <w:t>□跨境并购</w:t>
            </w:r>
          </w:p>
          <w:p>
            <w:pPr>
              <w:spacing w:line="300" w:lineRule="exact"/>
              <w:rPr>
                <w:color w:val="auto"/>
                <w:szCs w:val="21"/>
              </w:rPr>
            </w:pPr>
            <w:r>
              <w:rPr>
                <w:rFonts w:hint="eastAsia"/>
                <w:color w:val="auto"/>
                <w:szCs w:val="21"/>
              </w:rPr>
              <w:t>□跨境信托</w:t>
            </w:r>
          </w:p>
          <w:p>
            <w:pPr>
              <w:spacing w:line="300" w:lineRule="exact"/>
              <w:rPr>
                <w:color w:val="auto"/>
                <w:szCs w:val="21"/>
              </w:rPr>
            </w:pPr>
            <w:r>
              <w:rPr>
                <w:rFonts w:hint="eastAsia"/>
                <w:color w:val="auto"/>
                <w:szCs w:val="21"/>
              </w:rPr>
              <w:t>□跨境结构性产品</w:t>
            </w:r>
          </w:p>
          <w:p>
            <w:pPr>
              <w:spacing w:line="300" w:lineRule="exact"/>
              <w:rPr>
                <w:color w:val="auto"/>
                <w:szCs w:val="21"/>
              </w:rPr>
            </w:pPr>
            <w:r>
              <w:rPr>
                <w:rFonts w:hint="eastAsia"/>
                <w:color w:val="auto"/>
                <w:szCs w:val="21"/>
              </w:rPr>
              <w:t>□跨境证券投资咨询</w:t>
            </w:r>
          </w:p>
          <w:p>
            <w:pPr>
              <w:spacing w:line="300" w:lineRule="exact"/>
              <w:rPr>
                <w:color w:val="auto"/>
                <w:szCs w:val="21"/>
              </w:rPr>
            </w:pPr>
            <w:r>
              <w:rPr>
                <w:rFonts w:hint="eastAsia"/>
                <w:color w:val="auto"/>
                <w:szCs w:val="21"/>
              </w:rPr>
              <w:t>□其它（请说明：）</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282" w:hRule="atLeast"/>
        </w:trPr>
        <w:tc>
          <w:tcPr>
            <w:tcW w:w="1277" w:type="dxa"/>
            <w:tcBorders>
              <w:top w:val="single" w:color="000000" w:sz="4" w:space="0"/>
              <w:left w:val="single" w:color="auto" w:sz="4" w:space="0"/>
              <w:bottom w:val="single" w:color="auto" w:sz="4" w:space="0"/>
              <w:right w:val="single" w:color="000000" w:sz="4" w:space="0"/>
            </w:tcBorders>
            <w:vAlign w:val="center"/>
          </w:tcPr>
          <w:p>
            <w:pPr>
              <w:spacing w:line="320" w:lineRule="exact"/>
              <w:rPr>
                <w:b/>
                <w:color w:val="auto"/>
                <w:szCs w:val="21"/>
              </w:rPr>
            </w:pPr>
            <w:r>
              <w:rPr>
                <w:rFonts w:hint="eastAsia"/>
                <w:b/>
                <w:color w:val="auto"/>
                <w:szCs w:val="21"/>
              </w:rPr>
              <w:t>境内业务</w:t>
            </w:r>
          </w:p>
        </w:tc>
        <w:tc>
          <w:tcPr>
            <w:tcW w:w="7622" w:type="dxa"/>
            <w:tcBorders>
              <w:top w:val="single" w:color="000000" w:sz="4" w:space="0"/>
              <w:left w:val="nil"/>
              <w:bottom w:val="single" w:color="auto" w:sz="4" w:space="0"/>
              <w:right w:val="single" w:color="auto" w:sz="4" w:space="0"/>
            </w:tcBorders>
            <w:vAlign w:val="center"/>
          </w:tcPr>
          <w:p>
            <w:pPr>
              <w:spacing w:line="300" w:lineRule="exact"/>
              <w:rPr>
                <w:color w:val="auto"/>
                <w:szCs w:val="21"/>
              </w:rPr>
            </w:pPr>
            <w:r>
              <w:rPr>
                <w:rFonts w:hint="eastAsia"/>
                <w:color w:val="auto"/>
                <w:szCs w:val="21"/>
              </w:rPr>
              <w:t>□外汇存款</w:t>
            </w:r>
          </w:p>
          <w:p>
            <w:pPr>
              <w:spacing w:line="300" w:lineRule="exact"/>
              <w:rPr>
                <w:color w:val="auto"/>
                <w:szCs w:val="21"/>
              </w:rPr>
            </w:pPr>
            <w:r>
              <w:rPr>
                <w:rFonts w:hint="eastAsia"/>
                <w:color w:val="auto"/>
                <w:szCs w:val="21"/>
              </w:rPr>
              <w:t>□外汇贷款</w:t>
            </w:r>
          </w:p>
          <w:p>
            <w:pPr>
              <w:spacing w:line="300" w:lineRule="exact"/>
              <w:rPr>
                <w:color w:val="auto"/>
                <w:szCs w:val="21"/>
              </w:rPr>
            </w:pPr>
            <w:r>
              <w:rPr>
                <w:rFonts w:hint="eastAsia"/>
                <w:color w:val="auto"/>
                <w:szCs w:val="21"/>
              </w:rPr>
              <w:t>□外汇同业拆借</w:t>
            </w:r>
          </w:p>
          <w:p>
            <w:pPr>
              <w:spacing w:line="300" w:lineRule="exact"/>
              <w:rPr>
                <w:color w:val="auto"/>
                <w:szCs w:val="21"/>
              </w:rPr>
            </w:pPr>
            <w:r>
              <w:rPr>
                <w:rFonts w:hint="eastAsia"/>
                <w:color w:val="auto"/>
                <w:szCs w:val="21"/>
              </w:rPr>
              <w:t>□境内外币证券承销</w:t>
            </w:r>
          </w:p>
          <w:p>
            <w:pPr>
              <w:spacing w:line="300" w:lineRule="exact"/>
              <w:rPr>
                <w:color w:val="auto"/>
                <w:szCs w:val="21"/>
              </w:rPr>
            </w:pPr>
            <w:r>
              <w:rPr>
                <w:rFonts w:hint="eastAsia"/>
                <w:color w:val="auto"/>
                <w:szCs w:val="21"/>
              </w:rPr>
              <w:t>□境内外汇信托</w:t>
            </w:r>
            <w:r>
              <w:rPr>
                <w:color w:val="auto"/>
                <w:szCs w:val="21"/>
              </w:rPr>
              <w:t>/</w:t>
            </w:r>
            <w:r>
              <w:rPr>
                <w:rFonts w:hint="eastAsia"/>
                <w:color w:val="auto"/>
                <w:szCs w:val="21"/>
              </w:rPr>
              <w:t>集合计划</w:t>
            </w:r>
          </w:p>
          <w:p>
            <w:pPr>
              <w:spacing w:line="300" w:lineRule="exact"/>
              <w:rPr>
                <w:color w:val="auto"/>
                <w:szCs w:val="21"/>
              </w:rPr>
            </w:pPr>
            <w:r>
              <w:rPr>
                <w:rFonts w:hint="eastAsia"/>
                <w:color w:val="auto"/>
                <w:szCs w:val="21"/>
              </w:rPr>
              <w:t>□境内外汇资产管理</w:t>
            </w:r>
          </w:p>
          <w:p>
            <w:pPr>
              <w:spacing w:line="300" w:lineRule="exact"/>
              <w:rPr>
                <w:color w:val="auto"/>
                <w:szCs w:val="21"/>
              </w:rPr>
            </w:pPr>
            <w:r>
              <w:rPr>
                <w:rFonts w:hint="eastAsia"/>
                <w:color w:val="auto"/>
                <w:szCs w:val="21"/>
              </w:rPr>
              <w:t>□境内外汇买卖</w:t>
            </w:r>
          </w:p>
          <w:p>
            <w:pPr>
              <w:spacing w:line="300" w:lineRule="exact"/>
              <w:rPr>
                <w:color w:val="auto"/>
                <w:szCs w:val="21"/>
              </w:rPr>
            </w:pPr>
            <w:r>
              <w:rPr>
                <w:rFonts w:hint="eastAsia"/>
                <w:color w:val="auto"/>
                <w:szCs w:val="21"/>
              </w:rPr>
              <w:t>□其它（请说明：）</w:t>
            </w:r>
          </w:p>
        </w:tc>
        <w:tc>
          <w:tcPr>
            <w:tcW w:w="457" w:type="dxa"/>
            <w:vMerge w:val="continue"/>
            <w:tcBorders>
              <w:top w:val="nil"/>
              <w:left w:val="single" w:color="auto" w:sz="4" w:space="0"/>
              <w:bottom w:val="nil"/>
              <w:right w:val="nil"/>
            </w:tcBorders>
            <w:vAlign w:val="top"/>
          </w:tcPr>
          <w:p>
            <w:pPr>
              <w:keepNext/>
              <w:keepLines/>
              <w:spacing w:before="260" w:after="260" w:line="320" w:lineRule="exact"/>
              <w:outlineLvl w:val="2"/>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439"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auto"/>
                <w:szCs w:val="21"/>
              </w:rPr>
            </w:pPr>
            <w:r>
              <w:rPr>
                <w:rFonts w:hint="eastAsia"/>
                <w:b/>
                <w:color w:val="auto"/>
                <w:szCs w:val="21"/>
              </w:rPr>
              <w:t>外汇局审核意见</w:t>
            </w:r>
          </w:p>
          <w:p>
            <w:pPr>
              <w:keepNext/>
              <w:keepLines/>
              <w:spacing w:before="340" w:after="330" w:line="320" w:lineRule="exact"/>
              <w:jc w:val="center"/>
              <w:outlineLvl w:val="0"/>
              <w:rPr>
                <w:b/>
                <w:color w:val="auto"/>
                <w:szCs w:val="21"/>
              </w:rPr>
            </w:pPr>
          </w:p>
        </w:tc>
        <w:tc>
          <w:tcPr>
            <w:tcW w:w="7622" w:type="dxa"/>
            <w:tcBorders>
              <w:top w:val="single" w:color="000000" w:sz="4" w:space="0"/>
              <w:left w:val="single" w:color="000000" w:sz="4" w:space="0"/>
              <w:bottom w:val="single" w:color="000000" w:sz="4" w:space="0"/>
              <w:right w:val="single" w:color="auto" w:sz="4" w:space="0"/>
            </w:tcBorders>
            <w:vAlign w:val="center"/>
          </w:tcPr>
          <w:p>
            <w:pPr>
              <w:spacing w:line="320" w:lineRule="exact"/>
              <w:ind w:firstLine="210" w:firstLineChars="100"/>
              <w:rPr>
                <w:color w:val="auto"/>
                <w:szCs w:val="21"/>
              </w:rPr>
            </w:pPr>
            <w:r>
              <w:rPr>
                <w:rFonts w:hint="eastAsia"/>
                <w:color w:val="auto"/>
                <w:szCs w:val="21"/>
              </w:rPr>
              <w:t>经审核，同意公司业务予以备案。</w:t>
            </w:r>
          </w:p>
          <w:p>
            <w:pPr>
              <w:keepNext/>
              <w:keepLines/>
              <w:spacing w:before="260" w:after="260" w:line="320" w:lineRule="exact"/>
              <w:outlineLvl w:val="2"/>
              <w:rPr>
                <w:b/>
                <w:color w:val="auto"/>
                <w:szCs w:val="21"/>
              </w:rPr>
            </w:pPr>
          </w:p>
          <w:p>
            <w:pPr>
              <w:spacing w:line="320" w:lineRule="exact"/>
              <w:jc w:val="center"/>
              <w:rPr>
                <w:b/>
                <w:color w:val="auto"/>
                <w:szCs w:val="21"/>
              </w:rPr>
            </w:pPr>
            <w:r>
              <w:rPr>
                <w:rFonts w:hint="eastAsia"/>
                <w:b/>
                <w:color w:val="auto"/>
                <w:szCs w:val="21"/>
              </w:rPr>
              <w:t>（资本项目外汇业务专用章）</w:t>
            </w:r>
          </w:p>
          <w:p>
            <w:pPr>
              <w:spacing w:line="320" w:lineRule="exact"/>
              <w:jc w:val="center"/>
              <w:rPr>
                <w:b/>
                <w:color w:val="auto"/>
                <w:szCs w:val="21"/>
              </w:rPr>
            </w:pPr>
            <w:r>
              <w:rPr>
                <w:rFonts w:hint="eastAsia"/>
                <w:b/>
                <w:color w:val="auto"/>
                <w:szCs w:val="21"/>
              </w:rPr>
              <w:t>年</w:t>
            </w:r>
            <w:r>
              <w:rPr>
                <w:b/>
                <w:color w:val="auto"/>
                <w:szCs w:val="21"/>
              </w:rPr>
              <w:t xml:space="preserve">    </w:t>
            </w:r>
            <w:r>
              <w:rPr>
                <w:rFonts w:hint="eastAsia"/>
                <w:b/>
                <w:color w:val="auto"/>
                <w:szCs w:val="21"/>
              </w:rPr>
              <w:t>月</w:t>
            </w:r>
            <w:r>
              <w:rPr>
                <w:b/>
                <w:color w:val="auto"/>
                <w:szCs w:val="21"/>
              </w:rPr>
              <w:t xml:space="preserve">    </w:t>
            </w:r>
            <w:r>
              <w:rPr>
                <w:rFonts w:hint="eastAsia"/>
                <w:b/>
                <w:color w:val="auto"/>
                <w:szCs w:val="21"/>
              </w:rPr>
              <w:t>日</w:t>
            </w:r>
          </w:p>
        </w:tc>
        <w:tc>
          <w:tcPr>
            <w:tcW w:w="457" w:type="dxa"/>
            <w:vMerge w:val="continue"/>
            <w:tcBorders>
              <w:top w:val="nil"/>
              <w:left w:val="single" w:color="auto" w:sz="4" w:space="0"/>
              <w:bottom w:val="nil"/>
              <w:right w:val="nil"/>
            </w:tcBorders>
            <w:vAlign w:val="top"/>
          </w:tcPr>
          <w:p>
            <w:pPr>
              <w:keepNext/>
              <w:keepLines/>
              <w:spacing w:before="340" w:after="330" w:line="320" w:lineRule="exact"/>
              <w:outlineLvl w:val="0"/>
              <w:rPr>
                <w:color w:val="auto"/>
                <w:szCs w:val="21"/>
              </w:rPr>
            </w:pPr>
          </w:p>
        </w:tc>
      </w:tr>
    </w:tbl>
    <w:p>
      <w:pPr>
        <w:spacing w:line="320" w:lineRule="exact"/>
        <w:rPr>
          <w:b/>
          <w:color w:val="auto"/>
          <w:szCs w:val="21"/>
        </w:rPr>
      </w:pPr>
      <w:r>
        <w:rPr>
          <w:rFonts w:hint="eastAsia"/>
          <w:b/>
          <w:color w:val="auto"/>
          <w:szCs w:val="21"/>
        </w:rPr>
        <w:t>填表说明：</w:t>
      </w:r>
    </w:p>
    <w:p>
      <w:pPr>
        <w:spacing w:line="320" w:lineRule="exact"/>
        <w:ind w:firstLine="420" w:firstLineChars="200"/>
        <w:rPr>
          <w:color w:val="auto"/>
          <w:szCs w:val="21"/>
        </w:rPr>
      </w:pPr>
      <w:r>
        <w:rPr>
          <w:color w:val="auto"/>
          <w:szCs w:val="21"/>
        </w:rPr>
        <w:t>1</w:t>
      </w:r>
      <w:r>
        <w:rPr>
          <w:rFonts w:hint="eastAsia"/>
          <w:color w:val="auto"/>
          <w:szCs w:val="21"/>
        </w:rPr>
        <w:t>、非银行金融机构填报本备案表一式两联，外汇局审核无误后将加盖业务印章的第二联作为备案证明退还非银行金融机构。</w:t>
      </w:r>
    </w:p>
    <w:p>
      <w:pPr>
        <w:spacing w:line="320" w:lineRule="exact"/>
        <w:ind w:firstLine="420" w:firstLineChars="200"/>
        <w:rPr>
          <w:color w:val="auto"/>
          <w:szCs w:val="21"/>
        </w:rPr>
      </w:pPr>
      <w:r>
        <w:rPr>
          <w:color w:val="auto"/>
          <w:szCs w:val="21"/>
        </w:rPr>
        <w:t>2</w:t>
      </w:r>
      <w:r>
        <w:rPr>
          <w:rFonts w:hint="eastAsia"/>
          <w:color w:val="auto"/>
          <w:szCs w:val="21"/>
        </w:rPr>
        <w:t>、若本备案表中已经外汇局确认的相关事项发生变更或注销（停办），非银行金融机构应重新填报本备案表一式两联报外汇局办理变更或注销（停办）备案，并对变更或注销（停办）内容进行标注。外汇局审核无误后将加盖业务印章的备案联作为备案证明退还非银行金融机构，同时将原备案证明收回。</w:t>
      </w:r>
    </w:p>
    <w:p>
      <w:pPr>
        <w:pStyle w:val="3"/>
        <w:spacing w:before="0" w:after="0" w:line="240" w:lineRule="auto"/>
        <w:jc w:val="center"/>
        <w:rPr>
          <w:rFonts w:ascii="Times New Roman" w:hAnsi="Times New Roman"/>
          <w:color w:val="auto"/>
          <w:szCs w:val="21"/>
        </w:rPr>
      </w:pPr>
      <w:r>
        <w:rPr>
          <w:rFonts w:ascii="Times New Roman" w:hAnsi="Times New Roman"/>
          <w:color w:val="auto"/>
          <w:szCs w:val="21"/>
        </w:rPr>
        <w:br w:type="page"/>
      </w:r>
      <w:bookmarkStart w:id="119" w:name="_Toc15165"/>
    </w:p>
    <w:p>
      <w:pPr>
        <w:pStyle w:val="2"/>
        <w:jc w:val="center"/>
        <w:rPr>
          <w:rStyle w:val="28"/>
          <w:b/>
          <w:color w:val="auto"/>
        </w:rPr>
      </w:pPr>
      <w:bookmarkStart w:id="120" w:name="_Toc14529"/>
      <w:r>
        <w:rPr>
          <w:rStyle w:val="28"/>
          <w:rFonts w:hint="eastAsia"/>
          <w:b/>
          <w:color w:val="auto"/>
          <w:lang w:val="en-US" w:eastAsia="zh-CN"/>
        </w:rPr>
        <w:t>表12非银行金融机构外汇业务经营情况报告</w:t>
      </w:r>
      <w:bookmarkEnd w:id="119"/>
      <w:bookmarkEnd w:id="120"/>
    </w:p>
    <w:p>
      <w:pPr>
        <w:spacing w:line="500" w:lineRule="exact"/>
        <w:rPr>
          <w:color w:val="auto"/>
          <w:sz w:val="24"/>
        </w:rPr>
      </w:pPr>
      <w:r>
        <w:rPr>
          <w:rFonts w:hint="eastAsia"/>
          <w:color w:val="auto"/>
          <w:sz w:val="24"/>
        </w:rPr>
        <w:t>国家外汇管理局</w:t>
      </w:r>
      <w:r>
        <w:rPr>
          <w:color w:val="auto"/>
          <w:sz w:val="24"/>
        </w:rPr>
        <w:t>****</w:t>
      </w:r>
      <w:r>
        <w:rPr>
          <w:rFonts w:hint="eastAsia"/>
          <w:color w:val="auto"/>
          <w:sz w:val="24"/>
        </w:rPr>
        <w:t>分局（外汇管理部）：</w:t>
      </w:r>
    </w:p>
    <w:p>
      <w:pPr>
        <w:spacing w:line="500" w:lineRule="exact"/>
        <w:ind w:firstLine="480" w:firstLineChars="200"/>
        <w:rPr>
          <w:color w:val="auto"/>
          <w:sz w:val="24"/>
        </w:rPr>
      </w:pPr>
      <w:r>
        <w:rPr>
          <w:rFonts w:hint="eastAsia"/>
          <w:color w:val="auto"/>
          <w:sz w:val="24"/>
        </w:rPr>
        <w:t>按照有关外汇管理要求，现将我公司（或机构）</w:t>
      </w:r>
      <w:r>
        <w:rPr>
          <w:color w:val="auto"/>
          <w:sz w:val="24"/>
        </w:rPr>
        <w:t>***</w:t>
      </w:r>
      <w:r>
        <w:rPr>
          <w:rFonts w:hint="eastAsia"/>
          <w:color w:val="auto"/>
          <w:sz w:val="24"/>
        </w:rPr>
        <w:t>年度外汇业务开展情况报告如下：</w:t>
      </w:r>
    </w:p>
    <w:p>
      <w:pPr>
        <w:ind w:firstLine="482" w:firstLineChars="200"/>
        <w:rPr>
          <w:b/>
          <w:color w:val="auto"/>
          <w:sz w:val="24"/>
        </w:rPr>
      </w:pPr>
      <w:r>
        <w:rPr>
          <w:rFonts w:hint="eastAsia"/>
          <w:b/>
          <w:color w:val="auto"/>
          <w:sz w:val="24"/>
        </w:rPr>
        <w:t>一、基本情况</w:t>
      </w:r>
    </w:p>
    <w:p>
      <w:pPr>
        <w:spacing w:line="500" w:lineRule="exact"/>
        <w:ind w:firstLine="480" w:firstLineChars="200"/>
        <w:rPr>
          <w:color w:val="auto"/>
          <w:sz w:val="24"/>
        </w:rPr>
      </w:pPr>
      <w:r>
        <w:rPr>
          <w:rFonts w:hint="eastAsia"/>
          <w:color w:val="auto"/>
          <w:sz w:val="24"/>
        </w:rPr>
        <w:t>主要内容：公司股权结构、注册资本、年度运营情况、利润分配情况、股权变更情况、外汇人员和业务制度建设情况、外汇业务合规性自查情况等。</w:t>
      </w:r>
    </w:p>
    <w:p>
      <w:pPr>
        <w:ind w:firstLine="482" w:firstLineChars="200"/>
        <w:rPr>
          <w:b/>
          <w:color w:val="auto"/>
          <w:sz w:val="24"/>
        </w:rPr>
      </w:pPr>
      <w:r>
        <w:rPr>
          <w:rFonts w:hint="eastAsia"/>
          <w:b/>
          <w:color w:val="auto"/>
          <w:sz w:val="24"/>
        </w:rPr>
        <w:t>二、外汇业务经营情况</w:t>
      </w:r>
    </w:p>
    <w:p>
      <w:pPr>
        <w:spacing w:line="500" w:lineRule="exact"/>
        <w:ind w:firstLine="480" w:firstLineChars="200"/>
        <w:rPr>
          <w:color w:val="auto"/>
          <w:sz w:val="24"/>
        </w:rPr>
      </w:pPr>
      <w:r>
        <w:rPr>
          <w:rFonts w:hint="eastAsia"/>
          <w:color w:val="auto"/>
          <w:sz w:val="24"/>
        </w:rPr>
        <w:t>主要内容：外汇业务经营范围、开展外汇业务的种类和备案情况、外汇业务规模等；外汇账户情况（个数、账户余额等）；外汇资金使用情况（含自有外汇资金和代客外汇资金）及结汇和购汇情况；外汇收入（含收入规模、结汇和购汇、外方股东分配及汇出情况等），其他有关情况。</w:t>
      </w:r>
    </w:p>
    <w:p>
      <w:pPr>
        <w:ind w:firstLine="482" w:firstLineChars="200"/>
        <w:rPr>
          <w:b/>
          <w:color w:val="auto"/>
          <w:sz w:val="24"/>
        </w:rPr>
      </w:pPr>
      <w:r>
        <w:rPr>
          <w:rFonts w:hint="eastAsia"/>
          <w:b/>
          <w:color w:val="auto"/>
          <w:sz w:val="24"/>
        </w:rPr>
        <w:t>三、其他需要说明的内容</w:t>
      </w:r>
    </w:p>
    <w:p>
      <w:pPr>
        <w:spacing w:line="500" w:lineRule="exact"/>
        <w:ind w:firstLine="480" w:firstLineChars="200"/>
        <w:rPr>
          <w:color w:val="auto"/>
          <w:sz w:val="24"/>
        </w:rPr>
      </w:pPr>
      <w:r>
        <w:rPr>
          <w:rFonts w:hint="eastAsia"/>
          <w:color w:val="auto"/>
          <w:sz w:val="24"/>
        </w:rPr>
        <w:t>另附：经审计的本外币合并资产负债表，加盖公司（或机构）公章的外币资产负债表和损益表</w:t>
      </w:r>
    </w:p>
    <w:p>
      <w:pPr>
        <w:spacing w:line="500" w:lineRule="exact"/>
        <w:ind w:firstLine="480" w:firstLineChars="200"/>
        <w:jc w:val="right"/>
        <w:rPr>
          <w:color w:val="auto"/>
          <w:sz w:val="24"/>
        </w:rPr>
      </w:pPr>
    </w:p>
    <w:p>
      <w:pPr>
        <w:spacing w:line="500" w:lineRule="exact"/>
        <w:ind w:firstLine="480" w:firstLineChars="200"/>
        <w:jc w:val="right"/>
        <w:rPr>
          <w:color w:val="auto"/>
          <w:sz w:val="24"/>
        </w:rPr>
      </w:pPr>
    </w:p>
    <w:p>
      <w:pPr>
        <w:spacing w:line="500" w:lineRule="exact"/>
        <w:ind w:firstLine="480" w:firstLineChars="200"/>
        <w:jc w:val="right"/>
        <w:rPr>
          <w:color w:val="auto"/>
          <w:sz w:val="24"/>
        </w:rPr>
      </w:pPr>
      <w:r>
        <w:rPr>
          <w:color w:val="auto"/>
          <w:sz w:val="24"/>
        </w:rPr>
        <w:t>****</w:t>
      </w:r>
      <w:r>
        <w:rPr>
          <w:rFonts w:hint="eastAsia"/>
          <w:color w:val="auto"/>
          <w:sz w:val="24"/>
        </w:rPr>
        <w:t>公司（或机构）（盖章）</w:t>
      </w:r>
    </w:p>
    <w:p>
      <w:pPr>
        <w:spacing w:line="560" w:lineRule="exact"/>
        <w:ind w:firstLine="480" w:firstLineChars="200"/>
        <w:jc w:val="right"/>
        <w:rPr>
          <w:color w:val="auto"/>
          <w:sz w:val="24"/>
        </w:rPr>
      </w:pPr>
      <w:r>
        <w:rPr>
          <w:color w:val="auto"/>
          <w:sz w:val="24"/>
        </w:rPr>
        <w:t xml:space="preserve">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p>
    <w:p>
      <w:pPr>
        <w:widowControl/>
        <w:jc w:val="left"/>
        <w:rPr>
          <w:color w:val="auto"/>
          <w:sz w:val="24"/>
        </w:rPr>
        <w:sectPr>
          <w:footnotePr>
            <w:numRestart w:val="eachSect"/>
          </w:footnotePr>
          <w:pgSz w:w="11906" w:h="16838"/>
          <w:pgMar w:top="1440" w:right="1797" w:bottom="1440" w:left="1797" w:header="851" w:footer="992" w:gutter="0"/>
          <w:pgNumType w:fmt="decimal"/>
          <w:cols w:space="720" w:num="1"/>
          <w:titlePg/>
          <w:docGrid w:type="lines" w:linePitch="312" w:charSpace="0"/>
        </w:sectPr>
      </w:pPr>
    </w:p>
    <w:p>
      <w:pPr>
        <w:pStyle w:val="2"/>
        <w:jc w:val="center"/>
        <w:rPr>
          <w:color w:val="auto"/>
        </w:rPr>
      </w:pPr>
      <w:bookmarkStart w:id="121" w:name="_Toc28184"/>
      <w:bookmarkStart w:id="122" w:name="_Toc756"/>
      <w:r>
        <w:rPr>
          <w:rFonts w:hint="eastAsia"/>
          <w:color w:val="auto"/>
        </w:rPr>
        <w:t>表</w:t>
      </w:r>
      <w:r>
        <w:rPr>
          <w:color w:val="auto"/>
        </w:rPr>
        <w:t>1</w:t>
      </w:r>
      <w:r>
        <w:rPr>
          <w:rFonts w:hint="eastAsia"/>
          <w:color w:val="auto"/>
          <w:lang w:val="en-US" w:eastAsia="zh-CN"/>
        </w:rPr>
        <w:t>3</w:t>
      </w:r>
      <w:r>
        <w:rPr>
          <w:rFonts w:hint="eastAsia"/>
          <w:color w:val="auto"/>
        </w:rPr>
        <w:t>宏观审慎跨境融资风险加权余额情况表（企业版）</w:t>
      </w:r>
      <w:bookmarkEnd w:id="121"/>
      <w:bookmarkEnd w:id="122"/>
    </w:p>
    <w:p>
      <w:pPr>
        <w:jc w:val="right"/>
        <w:rPr>
          <w:color w:val="auto"/>
        </w:rPr>
      </w:pPr>
      <w:r>
        <w:rPr>
          <w:rFonts w:hint="eastAsia"/>
          <w:color w:val="auto"/>
        </w:rPr>
        <w:t>金额</w:t>
      </w:r>
      <w:r>
        <w:rPr>
          <w:color w:val="auto"/>
        </w:rPr>
        <w:t>单位</w:t>
      </w:r>
      <w:r>
        <w:rPr>
          <w:rStyle w:val="23"/>
          <w:color w:val="auto"/>
        </w:rPr>
        <w:footnoteReference w:id="0"/>
      </w:r>
      <w:r>
        <w:rPr>
          <w:color w:val="auto"/>
        </w:rPr>
        <w:t>：万元人民币</w:t>
      </w:r>
    </w:p>
    <w:tbl>
      <w:tblPr>
        <w:tblStyle w:val="24"/>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09"/>
        <w:gridCol w:w="1559"/>
        <w:gridCol w:w="1575"/>
        <w:gridCol w:w="268"/>
        <w:gridCol w:w="1592"/>
        <w:gridCol w:w="47"/>
        <w:gridCol w:w="23"/>
        <w:gridCol w:w="1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6" w:hRule="atLeast"/>
        </w:trPr>
        <w:tc>
          <w:tcPr>
            <w:tcW w:w="959" w:type="dxa"/>
            <w:vMerge w:val="restart"/>
            <w:vAlign w:val="center"/>
          </w:tcPr>
          <w:p>
            <w:pPr>
              <w:spacing w:line="320" w:lineRule="exact"/>
              <w:jc w:val="center"/>
              <w:rPr>
                <w:color w:val="auto"/>
                <w:sz w:val="24"/>
              </w:rPr>
            </w:pPr>
            <w:r>
              <w:rPr>
                <w:rFonts w:hint="eastAsia"/>
                <w:color w:val="auto"/>
                <w:sz w:val="24"/>
              </w:rPr>
              <w:t>基本信息</w:t>
            </w:r>
          </w:p>
        </w:tc>
        <w:tc>
          <w:tcPr>
            <w:tcW w:w="2268" w:type="dxa"/>
            <w:gridSpan w:val="2"/>
            <w:vAlign w:val="center"/>
          </w:tcPr>
          <w:p>
            <w:pPr>
              <w:spacing w:line="320" w:lineRule="exact"/>
              <w:jc w:val="left"/>
              <w:rPr>
                <w:color w:val="auto"/>
                <w:sz w:val="24"/>
              </w:rPr>
            </w:pPr>
            <w:r>
              <w:rPr>
                <w:rFonts w:hint="eastAsia"/>
                <w:color w:val="auto"/>
                <w:sz w:val="24"/>
              </w:rPr>
              <w:t>债务人名称</w:t>
            </w:r>
          </w:p>
        </w:tc>
        <w:tc>
          <w:tcPr>
            <w:tcW w:w="5295" w:type="dxa"/>
            <w:gridSpan w:val="6"/>
            <w:vAlign w:val="center"/>
          </w:tcPr>
          <w:p>
            <w:pPr>
              <w:spacing w:line="320" w:lineRule="exact"/>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71" w:hRule="atLeast"/>
        </w:trPr>
        <w:tc>
          <w:tcPr>
            <w:tcW w:w="959" w:type="dxa"/>
            <w:vMerge w:val="continue"/>
            <w:vAlign w:val="center"/>
          </w:tcPr>
          <w:p>
            <w:pPr>
              <w:spacing w:line="320" w:lineRule="exact"/>
              <w:jc w:val="center"/>
              <w:rPr>
                <w:color w:val="auto"/>
                <w:sz w:val="24"/>
              </w:rPr>
            </w:pPr>
          </w:p>
        </w:tc>
        <w:tc>
          <w:tcPr>
            <w:tcW w:w="2268" w:type="dxa"/>
            <w:gridSpan w:val="2"/>
            <w:vAlign w:val="center"/>
          </w:tcPr>
          <w:p>
            <w:pPr>
              <w:spacing w:line="320" w:lineRule="exact"/>
              <w:jc w:val="left"/>
              <w:rPr>
                <w:color w:val="auto"/>
                <w:sz w:val="24"/>
              </w:rPr>
            </w:pPr>
            <w:r>
              <w:rPr>
                <w:rFonts w:hint="eastAsia"/>
                <w:color w:val="auto"/>
                <w:sz w:val="24"/>
              </w:rPr>
              <w:t>统一社会信用代码</w:t>
            </w:r>
          </w:p>
        </w:tc>
        <w:tc>
          <w:tcPr>
            <w:tcW w:w="1575" w:type="dxa"/>
            <w:vAlign w:val="center"/>
          </w:tcPr>
          <w:p>
            <w:pPr>
              <w:spacing w:line="320" w:lineRule="exact"/>
              <w:jc w:val="center"/>
              <w:rPr>
                <w:color w:val="auto"/>
                <w:sz w:val="24"/>
              </w:rPr>
            </w:pPr>
          </w:p>
        </w:tc>
        <w:tc>
          <w:tcPr>
            <w:tcW w:w="1860" w:type="dxa"/>
            <w:gridSpan w:val="2"/>
            <w:vAlign w:val="center"/>
          </w:tcPr>
          <w:p>
            <w:pPr>
              <w:spacing w:line="320" w:lineRule="exact"/>
              <w:jc w:val="center"/>
              <w:rPr>
                <w:color w:val="auto"/>
                <w:sz w:val="24"/>
              </w:rPr>
            </w:pPr>
            <w:r>
              <w:rPr>
                <w:rFonts w:hint="eastAsia"/>
                <w:color w:val="auto"/>
                <w:sz w:val="24"/>
              </w:rPr>
              <w:t>债务人类型</w:t>
            </w:r>
            <w:r>
              <w:rPr>
                <w:rStyle w:val="23"/>
                <w:color w:val="auto"/>
                <w:sz w:val="24"/>
              </w:rPr>
              <w:footnoteReference w:id="1"/>
            </w:r>
          </w:p>
        </w:tc>
        <w:tc>
          <w:tcPr>
            <w:tcW w:w="1860" w:type="dxa"/>
            <w:gridSpan w:val="3"/>
            <w:vAlign w:val="center"/>
          </w:tcPr>
          <w:p>
            <w:pPr>
              <w:keepNext/>
              <w:keepLines/>
              <w:spacing w:line="32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4" w:hRule="atLeast"/>
        </w:trPr>
        <w:tc>
          <w:tcPr>
            <w:tcW w:w="959" w:type="dxa"/>
            <w:vMerge w:val="restart"/>
            <w:vAlign w:val="center"/>
          </w:tcPr>
          <w:p>
            <w:pPr>
              <w:spacing w:line="320" w:lineRule="exact"/>
              <w:jc w:val="center"/>
              <w:rPr>
                <w:color w:val="auto"/>
                <w:sz w:val="24"/>
              </w:rPr>
            </w:pPr>
            <w:r>
              <w:rPr>
                <w:rFonts w:hint="eastAsia"/>
                <w:color w:val="auto"/>
                <w:sz w:val="24"/>
              </w:rPr>
              <w:t>跨境融资风险加权余额上限</w:t>
            </w:r>
          </w:p>
        </w:tc>
        <w:tc>
          <w:tcPr>
            <w:tcW w:w="2268" w:type="dxa"/>
            <w:gridSpan w:val="2"/>
            <w:vAlign w:val="center"/>
          </w:tcPr>
          <w:p>
            <w:pPr>
              <w:spacing w:line="320" w:lineRule="exact"/>
              <w:jc w:val="left"/>
              <w:rPr>
                <w:color w:val="auto"/>
                <w:sz w:val="24"/>
              </w:rPr>
            </w:pPr>
            <w:r>
              <w:rPr>
                <w:rFonts w:hint="eastAsia"/>
                <w:color w:val="auto"/>
                <w:sz w:val="24"/>
              </w:rPr>
              <w:t>净资产</w:t>
            </w:r>
            <w:r>
              <w:rPr>
                <w:rStyle w:val="23"/>
                <w:color w:val="auto"/>
                <w:sz w:val="24"/>
              </w:rPr>
              <w:footnoteReference w:id="2"/>
            </w:r>
          </w:p>
        </w:tc>
        <w:tc>
          <w:tcPr>
            <w:tcW w:w="5295" w:type="dxa"/>
            <w:gridSpan w:val="6"/>
            <w:vAlign w:val="center"/>
          </w:tcPr>
          <w:p>
            <w:pPr>
              <w:spacing w:line="320" w:lineRule="exact"/>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1" w:hRule="atLeast"/>
        </w:trPr>
        <w:tc>
          <w:tcPr>
            <w:tcW w:w="959" w:type="dxa"/>
            <w:vMerge w:val="continue"/>
            <w:vAlign w:val="center"/>
          </w:tcPr>
          <w:p>
            <w:pPr>
              <w:spacing w:line="320" w:lineRule="exact"/>
              <w:jc w:val="center"/>
              <w:rPr>
                <w:color w:val="auto"/>
                <w:sz w:val="24"/>
              </w:rPr>
            </w:pPr>
          </w:p>
        </w:tc>
        <w:tc>
          <w:tcPr>
            <w:tcW w:w="2268" w:type="dxa"/>
            <w:gridSpan w:val="2"/>
            <w:vAlign w:val="center"/>
          </w:tcPr>
          <w:p>
            <w:pPr>
              <w:spacing w:line="320" w:lineRule="exact"/>
              <w:jc w:val="left"/>
              <w:rPr>
                <w:color w:val="auto"/>
                <w:sz w:val="24"/>
              </w:rPr>
            </w:pPr>
            <w:r>
              <w:rPr>
                <w:rFonts w:hint="eastAsia"/>
                <w:color w:val="auto"/>
                <w:sz w:val="24"/>
              </w:rPr>
              <w:t>风险加权余额</w:t>
            </w:r>
          </w:p>
          <w:p>
            <w:pPr>
              <w:spacing w:line="320" w:lineRule="exact"/>
              <w:jc w:val="left"/>
              <w:rPr>
                <w:color w:val="auto"/>
                <w:sz w:val="24"/>
              </w:rPr>
            </w:pPr>
            <w:r>
              <w:rPr>
                <w:rFonts w:hint="eastAsia"/>
                <w:color w:val="auto"/>
                <w:sz w:val="24"/>
              </w:rPr>
              <w:t>上限</w:t>
            </w:r>
            <w:r>
              <w:rPr>
                <w:rStyle w:val="23"/>
                <w:color w:val="auto"/>
                <w:sz w:val="24"/>
              </w:rPr>
              <w:footnoteReference w:id="3"/>
            </w:r>
          </w:p>
        </w:tc>
        <w:tc>
          <w:tcPr>
            <w:tcW w:w="5295" w:type="dxa"/>
            <w:gridSpan w:val="6"/>
            <w:vAlign w:val="center"/>
          </w:tcPr>
          <w:p>
            <w:pPr>
              <w:spacing w:line="320" w:lineRule="exact"/>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2" w:hRule="atLeast"/>
        </w:trPr>
        <w:tc>
          <w:tcPr>
            <w:tcW w:w="959" w:type="dxa"/>
            <w:vMerge w:val="restart"/>
            <w:vAlign w:val="center"/>
          </w:tcPr>
          <w:p>
            <w:pPr>
              <w:spacing w:line="320" w:lineRule="exact"/>
              <w:jc w:val="center"/>
              <w:rPr>
                <w:color w:val="auto"/>
                <w:sz w:val="24"/>
              </w:rPr>
            </w:pPr>
            <w:r>
              <w:rPr>
                <w:rFonts w:hint="eastAsia"/>
                <w:color w:val="auto"/>
                <w:sz w:val="24"/>
              </w:rPr>
              <w:t>跨境融资风险加权余额</w:t>
            </w:r>
          </w:p>
        </w:tc>
        <w:tc>
          <w:tcPr>
            <w:tcW w:w="2268" w:type="dxa"/>
            <w:gridSpan w:val="2"/>
            <w:tcBorders>
              <w:tl2br w:val="single" w:color="auto" w:sz="4" w:space="0"/>
            </w:tcBorders>
            <w:vAlign w:val="center"/>
          </w:tcPr>
          <w:p>
            <w:pPr>
              <w:keepNext/>
              <w:keepLines/>
              <w:spacing w:line="320" w:lineRule="exact"/>
              <w:jc w:val="center"/>
              <w:outlineLvl w:val="0"/>
              <w:rPr>
                <w:color w:val="auto"/>
                <w:sz w:val="24"/>
              </w:rPr>
            </w:pPr>
          </w:p>
        </w:tc>
        <w:tc>
          <w:tcPr>
            <w:tcW w:w="1843" w:type="dxa"/>
            <w:gridSpan w:val="2"/>
            <w:vAlign w:val="center"/>
          </w:tcPr>
          <w:p>
            <w:pPr>
              <w:spacing w:line="240" w:lineRule="exact"/>
              <w:jc w:val="center"/>
              <w:rPr>
                <w:color w:val="auto"/>
                <w:sz w:val="24"/>
              </w:rPr>
            </w:pPr>
            <w:r>
              <w:rPr>
                <w:rFonts w:hint="eastAsia"/>
                <w:color w:val="auto"/>
                <w:sz w:val="24"/>
              </w:rPr>
              <w:t>中长期</w:t>
            </w:r>
          </w:p>
        </w:tc>
        <w:tc>
          <w:tcPr>
            <w:tcW w:w="1662" w:type="dxa"/>
            <w:gridSpan w:val="3"/>
            <w:vAlign w:val="center"/>
          </w:tcPr>
          <w:p>
            <w:pPr>
              <w:spacing w:line="240" w:lineRule="exact"/>
              <w:jc w:val="center"/>
              <w:rPr>
                <w:color w:val="auto"/>
                <w:sz w:val="24"/>
              </w:rPr>
            </w:pPr>
            <w:r>
              <w:rPr>
                <w:rFonts w:hint="eastAsia"/>
                <w:color w:val="auto"/>
                <w:sz w:val="24"/>
              </w:rPr>
              <w:t>短期</w:t>
            </w:r>
          </w:p>
        </w:tc>
        <w:tc>
          <w:tcPr>
            <w:tcW w:w="1790" w:type="dxa"/>
            <w:vAlign w:val="center"/>
          </w:tcPr>
          <w:p>
            <w:pPr>
              <w:jc w:val="center"/>
              <w:rPr>
                <w:color w:val="auto"/>
              </w:rPr>
            </w:pPr>
            <w:r>
              <w:rPr>
                <w:rFonts w:hint="eastAsia"/>
                <w:color w:val="auto"/>
                <w:sz w:val="24"/>
              </w:rPr>
              <w:t>外币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2" w:hRule="atLeast"/>
        </w:trPr>
        <w:tc>
          <w:tcPr>
            <w:tcW w:w="959" w:type="dxa"/>
            <w:vMerge w:val="continue"/>
            <w:vAlign w:val="center"/>
          </w:tcPr>
          <w:p>
            <w:pPr>
              <w:keepNext/>
              <w:keepLines/>
              <w:spacing w:line="320" w:lineRule="exact"/>
              <w:jc w:val="center"/>
              <w:outlineLvl w:val="0"/>
              <w:rPr>
                <w:color w:val="auto"/>
                <w:sz w:val="24"/>
              </w:rPr>
            </w:pPr>
          </w:p>
        </w:tc>
        <w:tc>
          <w:tcPr>
            <w:tcW w:w="2268" w:type="dxa"/>
            <w:gridSpan w:val="2"/>
            <w:vAlign w:val="center"/>
          </w:tcPr>
          <w:p>
            <w:pPr>
              <w:spacing w:line="320" w:lineRule="exact"/>
              <w:jc w:val="left"/>
              <w:rPr>
                <w:color w:val="auto"/>
                <w:sz w:val="24"/>
              </w:rPr>
            </w:pPr>
            <w:r>
              <w:rPr>
                <w:rFonts w:hint="eastAsia"/>
                <w:color w:val="auto"/>
                <w:sz w:val="24"/>
              </w:rPr>
              <w:t>现有跨境融资余额</w:t>
            </w:r>
          </w:p>
        </w:tc>
        <w:tc>
          <w:tcPr>
            <w:tcW w:w="1843" w:type="dxa"/>
            <w:gridSpan w:val="2"/>
            <w:vAlign w:val="center"/>
          </w:tcPr>
          <w:p>
            <w:pPr>
              <w:spacing w:line="320" w:lineRule="exact"/>
              <w:jc w:val="center"/>
              <w:rPr>
                <w:color w:val="auto"/>
                <w:sz w:val="24"/>
              </w:rPr>
            </w:pPr>
          </w:p>
        </w:tc>
        <w:tc>
          <w:tcPr>
            <w:tcW w:w="1662" w:type="dxa"/>
            <w:gridSpan w:val="3"/>
            <w:vAlign w:val="center"/>
          </w:tcPr>
          <w:p>
            <w:pPr>
              <w:spacing w:line="320" w:lineRule="exact"/>
              <w:jc w:val="center"/>
              <w:rPr>
                <w:color w:val="auto"/>
                <w:sz w:val="24"/>
              </w:rPr>
            </w:pPr>
          </w:p>
        </w:tc>
        <w:tc>
          <w:tcPr>
            <w:tcW w:w="1790" w:type="dxa"/>
            <w:vAlign w:val="center"/>
          </w:tcPr>
          <w:p>
            <w:pPr>
              <w:spacing w:line="320" w:lineRule="exact"/>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80" w:hRule="atLeast"/>
        </w:trPr>
        <w:tc>
          <w:tcPr>
            <w:tcW w:w="959" w:type="dxa"/>
            <w:vMerge w:val="continue"/>
            <w:vAlign w:val="center"/>
          </w:tcPr>
          <w:p>
            <w:pPr>
              <w:spacing w:line="320" w:lineRule="exact"/>
              <w:jc w:val="center"/>
              <w:rPr>
                <w:color w:val="auto"/>
                <w:sz w:val="24"/>
              </w:rPr>
            </w:pPr>
          </w:p>
        </w:tc>
        <w:tc>
          <w:tcPr>
            <w:tcW w:w="2268" w:type="dxa"/>
            <w:gridSpan w:val="2"/>
            <w:vAlign w:val="center"/>
          </w:tcPr>
          <w:p>
            <w:pPr>
              <w:spacing w:line="320" w:lineRule="exact"/>
              <w:jc w:val="left"/>
              <w:rPr>
                <w:color w:val="auto"/>
                <w:sz w:val="24"/>
              </w:rPr>
            </w:pPr>
            <w:r>
              <w:rPr>
                <w:rFonts w:hint="eastAsia"/>
                <w:color w:val="auto"/>
                <w:sz w:val="24"/>
              </w:rPr>
              <w:t>本笔跨境融资签约额</w:t>
            </w:r>
          </w:p>
        </w:tc>
        <w:tc>
          <w:tcPr>
            <w:tcW w:w="1843" w:type="dxa"/>
            <w:gridSpan w:val="2"/>
            <w:vAlign w:val="center"/>
          </w:tcPr>
          <w:p>
            <w:pPr>
              <w:spacing w:line="320" w:lineRule="exact"/>
              <w:jc w:val="center"/>
              <w:rPr>
                <w:color w:val="auto"/>
                <w:sz w:val="24"/>
              </w:rPr>
            </w:pPr>
          </w:p>
        </w:tc>
        <w:tc>
          <w:tcPr>
            <w:tcW w:w="1662" w:type="dxa"/>
            <w:gridSpan w:val="3"/>
            <w:vAlign w:val="center"/>
          </w:tcPr>
          <w:p>
            <w:pPr>
              <w:spacing w:line="320" w:lineRule="exact"/>
              <w:jc w:val="center"/>
              <w:rPr>
                <w:color w:val="auto"/>
                <w:sz w:val="24"/>
              </w:rPr>
            </w:pPr>
          </w:p>
        </w:tc>
        <w:tc>
          <w:tcPr>
            <w:tcW w:w="1790" w:type="dxa"/>
            <w:vAlign w:val="center"/>
          </w:tcPr>
          <w:p>
            <w:pPr>
              <w:spacing w:line="320" w:lineRule="exact"/>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4" w:hRule="atLeast"/>
        </w:trPr>
        <w:tc>
          <w:tcPr>
            <w:tcW w:w="959" w:type="dxa"/>
            <w:vMerge w:val="continue"/>
            <w:vAlign w:val="center"/>
          </w:tcPr>
          <w:p>
            <w:pPr>
              <w:spacing w:line="320" w:lineRule="exact"/>
              <w:jc w:val="center"/>
              <w:rPr>
                <w:color w:val="auto"/>
                <w:sz w:val="24"/>
              </w:rPr>
            </w:pPr>
          </w:p>
        </w:tc>
        <w:tc>
          <w:tcPr>
            <w:tcW w:w="709" w:type="dxa"/>
            <w:vMerge w:val="restart"/>
            <w:vAlign w:val="center"/>
          </w:tcPr>
          <w:p>
            <w:pPr>
              <w:spacing w:line="320" w:lineRule="exact"/>
              <w:jc w:val="center"/>
              <w:rPr>
                <w:color w:val="auto"/>
                <w:sz w:val="24"/>
              </w:rPr>
            </w:pPr>
            <w:r>
              <w:rPr>
                <w:rFonts w:hint="eastAsia"/>
                <w:color w:val="auto"/>
                <w:sz w:val="24"/>
              </w:rPr>
              <w:t>不纳入计算的业务类型</w:t>
            </w:r>
          </w:p>
        </w:tc>
        <w:tc>
          <w:tcPr>
            <w:tcW w:w="1559" w:type="dxa"/>
            <w:tcBorders>
              <w:tl2br w:val="single" w:color="auto" w:sz="4" w:space="0"/>
            </w:tcBorders>
            <w:vAlign w:val="center"/>
          </w:tcPr>
          <w:p>
            <w:pPr>
              <w:keepNext/>
              <w:keepLines/>
              <w:spacing w:line="320" w:lineRule="exact"/>
              <w:jc w:val="center"/>
              <w:outlineLvl w:val="0"/>
              <w:rPr>
                <w:color w:val="auto"/>
                <w:sz w:val="24"/>
              </w:rPr>
            </w:pPr>
          </w:p>
        </w:tc>
        <w:tc>
          <w:tcPr>
            <w:tcW w:w="1843" w:type="dxa"/>
            <w:gridSpan w:val="2"/>
            <w:vAlign w:val="center"/>
          </w:tcPr>
          <w:p>
            <w:pPr>
              <w:spacing w:line="240" w:lineRule="exact"/>
              <w:jc w:val="center"/>
              <w:rPr>
                <w:color w:val="auto"/>
                <w:sz w:val="24"/>
              </w:rPr>
            </w:pPr>
            <w:r>
              <w:rPr>
                <w:rFonts w:hint="eastAsia"/>
                <w:color w:val="auto"/>
                <w:sz w:val="24"/>
              </w:rPr>
              <w:t>中长期余额</w:t>
            </w:r>
          </w:p>
        </w:tc>
        <w:tc>
          <w:tcPr>
            <w:tcW w:w="1662" w:type="dxa"/>
            <w:gridSpan w:val="3"/>
            <w:vAlign w:val="center"/>
          </w:tcPr>
          <w:p>
            <w:pPr>
              <w:spacing w:line="240" w:lineRule="exact"/>
              <w:jc w:val="center"/>
              <w:rPr>
                <w:color w:val="auto"/>
                <w:sz w:val="24"/>
              </w:rPr>
            </w:pPr>
            <w:r>
              <w:rPr>
                <w:rFonts w:hint="eastAsia"/>
                <w:color w:val="auto"/>
                <w:sz w:val="24"/>
              </w:rPr>
              <w:t>短期余额</w:t>
            </w:r>
          </w:p>
        </w:tc>
        <w:tc>
          <w:tcPr>
            <w:tcW w:w="1790" w:type="dxa"/>
            <w:vAlign w:val="center"/>
          </w:tcPr>
          <w:p>
            <w:pPr>
              <w:jc w:val="center"/>
              <w:rPr>
                <w:color w:val="auto"/>
              </w:rPr>
            </w:pPr>
            <w:r>
              <w:rPr>
                <w:rFonts w:hint="eastAsia"/>
                <w:color w:val="auto"/>
                <w:sz w:val="24"/>
              </w:rPr>
              <w:t>外币余额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11" w:hRule="atLeast"/>
        </w:trPr>
        <w:tc>
          <w:tcPr>
            <w:tcW w:w="959" w:type="dxa"/>
            <w:vMerge w:val="continue"/>
            <w:vAlign w:val="center"/>
          </w:tcPr>
          <w:p>
            <w:pPr>
              <w:keepNext/>
              <w:keepLines/>
              <w:spacing w:line="320" w:lineRule="exact"/>
              <w:jc w:val="center"/>
              <w:outlineLvl w:val="0"/>
              <w:rPr>
                <w:color w:val="auto"/>
                <w:sz w:val="24"/>
              </w:rPr>
            </w:pPr>
          </w:p>
        </w:tc>
        <w:tc>
          <w:tcPr>
            <w:tcW w:w="709" w:type="dxa"/>
            <w:vMerge w:val="continue"/>
            <w:vAlign w:val="center"/>
          </w:tcPr>
          <w:p>
            <w:pPr>
              <w:keepNext/>
              <w:keepLines/>
              <w:spacing w:line="320" w:lineRule="exact"/>
              <w:jc w:val="center"/>
              <w:outlineLvl w:val="0"/>
              <w:rPr>
                <w:color w:val="auto"/>
                <w:sz w:val="24"/>
              </w:rPr>
            </w:pPr>
          </w:p>
        </w:tc>
        <w:tc>
          <w:tcPr>
            <w:tcW w:w="1559" w:type="dxa"/>
            <w:vAlign w:val="center"/>
          </w:tcPr>
          <w:p>
            <w:pPr>
              <w:spacing w:line="320" w:lineRule="exact"/>
              <w:jc w:val="center"/>
              <w:rPr>
                <w:color w:val="auto"/>
                <w:sz w:val="24"/>
              </w:rPr>
            </w:pPr>
            <w:r>
              <w:rPr>
                <w:rFonts w:hint="eastAsia"/>
                <w:color w:val="auto"/>
                <w:sz w:val="24"/>
              </w:rPr>
              <w:t>熊猫债</w:t>
            </w:r>
          </w:p>
        </w:tc>
        <w:tc>
          <w:tcPr>
            <w:tcW w:w="1843" w:type="dxa"/>
            <w:gridSpan w:val="2"/>
            <w:vAlign w:val="center"/>
          </w:tcPr>
          <w:p>
            <w:pPr>
              <w:keepNext/>
              <w:keepLines/>
              <w:spacing w:line="320" w:lineRule="exact"/>
              <w:jc w:val="center"/>
              <w:outlineLvl w:val="0"/>
              <w:rPr>
                <w:color w:val="auto"/>
                <w:sz w:val="24"/>
              </w:rPr>
            </w:pPr>
          </w:p>
        </w:tc>
        <w:tc>
          <w:tcPr>
            <w:tcW w:w="1662" w:type="dxa"/>
            <w:gridSpan w:val="3"/>
            <w:vAlign w:val="center"/>
          </w:tcPr>
          <w:p>
            <w:pPr>
              <w:keepNext/>
              <w:keepLines/>
              <w:spacing w:line="320" w:lineRule="exact"/>
              <w:jc w:val="center"/>
              <w:outlineLvl w:val="0"/>
              <w:rPr>
                <w:color w:val="auto"/>
                <w:sz w:val="24"/>
              </w:rPr>
            </w:pPr>
          </w:p>
        </w:tc>
        <w:tc>
          <w:tcPr>
            <w:tcW w:w="1790" w:type="dxa"/>
            <w:vAlign w:val="center"/>
          </w:tcPr>
          <w:p>
            <w:pPr>
              <w:keepNext/>
              <w:keepLines/>
              <w:spacing w:line="32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16" w:hRule="atLeast"/>
        </w:trPr>
        <w:tc>
          <w:tcPr>
            <w:tcW w:w="959" w:type="dxa"/>
            <w:vMerge w:val="continue"/>
            <w:vAlign w:val="center"/>
          </w:tcPr>
          <w:p>
            <w:pPr>
              <w:keepNext/>
              <w:keepLines/>
              <w:spacing w:line="320" w:lineRule="exact"/>
              <w:jc w:val="center"/>
              <w:outlineLvl w:val="0"/>
              <w:rPr>
                <w:color w:val="auto"/>
                <w:sz w:val="24"/>
              </w:rPr>
            </w:pPr>
          </w:p>
        </w:tc>
        <w:tc>
          <w:tcPr>
            <w:tcW w:w="709" w:type="dxa"/>
            <w:vMerge w:val="continue"/>
            <w:vAlign w:val="center"/>
          </w:tcPr>
          <w:p>
            <w:pPr>
              <w:keepNext/>
              <w:keepLines/>
              <w:spacing w:line="320" w:lineRule="exact"/>
              <w:jc w:val="center"/>
              <w:outlineLvl w:val="0"/>
              <w:rPr>
                <w:color w:val="auto"/>
                <w:sz w:val="24"/>
              </w:rPr>
            </w:pPr>
          </w:p>
        </w:tc>
        <w:tc>
          <w:tcPr>
            <w:tcW w:w="1559" w:type="dxa"/>
            <w:vAlign w:val="center"/>
          </w:tcPr>
          <w:p>
            <w:pPr>
              <w:keepNext/>
              <w:keepLines/>
              <w:spacing w:line="320" w:lineRule="exact"/>
              <w:jc w:val="center"/>
              <w:outlineLvl w:val="0"/>
              <w:rPr>
                <w:color w:val="auto"/>
                <w:sz w:val="24"/>
              </w:rPr>
            </w:pPr>
          </w:p>
        </w:tc>
        <w:tc>
          <w:tcPr>
            <w:tcW w:w="1843" w:type="dxa"/>
            <w:gridSpan w:val="2"/>
            <w:vAlign w:val="center"/>
          </w:tcPr>
          <w:p>
            <w:pPr>
              <w:keepNext/>
              <w:keepLines/>
              <w:spacing w:line="320" w:lineRule="exact"/>
              <w:jc w:val="center"/>
              <w:outlineLvl w:val="0"/>
              <w:rPr>
                <w:color w:val="auto"/>
                <w:sz w:val="24"/>
              </w:rPr>
            </w:pPr>
          </w:p>
        </w:tc>
        <w:tc>
          <w:tcPr>
            <w:tcW w:w="1662" w:type="dxa"/>
            <w:gridSpan w:val="3"/>
            <w:vAlign w:val="center"/>
          </w:tcPr>
          <w:p>
            <w:pPr>
              <w:keepNext/>
              <w:keepLines/>
              <w:spacing w:line="320" w:lineRule="exact"/>
              <w:jc w:val="center"/>
              <w:outlineLvl w:val="0"/>
              <w:rPr>
                <w:color w:val="auto"/>
                <w:sz w:val="24"/>
              </w:rPr>
            </w:pPr>
          </w:p>
        </w:tc>
        <w:tc>
          <w:tcPr>
            <w:tcW w:w="1790" w:type="dxa"/>
            <w:vAlign w:val="center"/>
          </w:tcPr>
          <w:p>
            <w:pPr>
              <w:keepNext/>
              <w:keepLines/>
              <w:spacing w:line="32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4" w:hRule="atLeast"/>
        </w:trPr>
        <w:tc>
          <w:tcPr>
            <w:tcW w:w="959" w:type="dxa"/>
            <w:vMerge w:val="continue"/>
            <w:vAlign w:val="center"/>
          </w:tcPr>
          <w:p>
            <w:pPr>
              <w:keepNext/>
              <w:keepLines/>
              <w:spacing w:line="320" w:lineRule="exact"/>
              <w:jc w:val="center"/>
              <w:outlineLvl w:val="0"/>
              <w:rPr>
                <w:color w:val="auto"/>
                <w:sz w:val="24"/>
              </w:rPr>
            </w:pPr>
          </w:p>
        </w:tc>
        <w:tc>
          <w:tcPr>
            <w:tcW w:w="709" w:type="dxa"/>
            <w:vMerge w:val="continue"/>
            <w:vAlign w:val="center"/>
          </w:tcPr>
          <w:p>
            <w:pPr>
              <w:keepNext/>
              <w:keepLines/>
              <w:spacing w:line="320" w:lineRule="exact"/>
              <w:jc w:val="center"/>
              <w:outlineLvl w:val="0"/>
              <w:rPr>
                <w:color w:val="auto"/>
                <w:sz w:val="24"/>
              </w:rPr>
            </w:pPr>
          </w:p>
        </w:tc>
        <w:tc>
          <w:tcPr>
            <w:tcW w:w="1559" w:type="dxa"/>
            <w:vAlign w:val="center"/>
          </w:tcPr>
          <w:p>
            <w:pPr>
              <w:keepNext/>
              <w:keepLines/>
              <w:spacing w:line="320" w:lineRule="exact"/>
              <w:jc w:val="center"/>
              <w:outlineLvl w:val="0"/>
              <w:rPr>
                <w:color w:val="auto"/>
                <w:sz w:val="24"/>
              </w:rPr>
            </w:pPr>
          </w:p>
        </w:tc>
        <w:tc>
          <w:tcPr>
            <w:tcW w:w="1843" w:type="dxa"/>
            <w:gridSpan w:val="2"/>
            <w:vAlign w:val="center"/>
          </w:tcPr>
          <w:p>
            <w:pPr>
              <w:keepNext/>
              <w:keepLines/>
              <w:spacing w:line="320" w:lineRule="exact"/>
              <w:jc w:val="center"/>
              <w:outlineLvl w:val="0"/>
              <w:rPr>
                <w:color w:val="auto"/>
                <w:sz w:val="24"/>
              </w:rPr>
            </w:pPr>
          </w:p>
        </w:tc>
        <w:tc>
          <w:tcPr>
            <w:tcW w:w="1662" w:type="dxa"/>
            <w:gridSpan w:val="3"/>
            <w:vAlign w:val="center"/>
          </w:tcPr>
          <w:p>
            <w:pPr>
              <w:keepNext/>
              <w:keepLines/>
              <w:spacing w:line="320" w:lineRule="exact"/>
              <w:jc w:val="center"/>
              <w:outlineLvl w:val="0"/>
              <w:rPr>
                <w:color w:val="auto"/>
                <w:sz w:val="24"/>
              </w:rPr>
            </w:pPr>
          </w:p>
        </w:tc>
        <w:tc>
          <w:tcPr>
            <w:tcW w:w="1790" w:type="dxa"/>
            <w:vAlign w:val="center"/>
          </w:tcPr>
          <w:p>
            <w:pPr>
              <w:keepNext/>
              <w:keepLines/>
              <w:spacing w:line="32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3" w:hRule="atLeast"/>
        </w:trPr>
        <w:tc>
          <w:tcPr>
            <w:tcW w:w="959" w:type="dxa"/>
            <w:vMerge w:val="continue"/>
            <w:vAlign w:val="center"/>
          </w:tcPr>
          <w:p>
            <w:pPr>
              <w:keepNext/>
              <w:keepLines/>
              <w:spacing w:line="320" w:lineRule="exact"/>
              <w:jc w:val="center"/>
              <w:outlineLvl w:val="0"/>
              <w:rPr>
                <w:color w:val="auto"/>
                <w:sz w:val="24"/>
              </w:rPr>
            </w:pPr>
          </w:p>
        </w:tc>
        <w:tc>
          <w:tcPr>
            <w:tcW w:w="2268" w:type="dxa"/>
            <w:gridSpan w:val="2"/>
            <w:vAlign w:val="center"/>
          </w:tcPr>
          <w:p>
            <w:pPr>
              <w:spacing w:line="320" w:lineRule="exact"/>
              <w:jc w:val="center"/>
              <w:rPr>
                <w:color w:val="auto"/>
                <w:sz w:val="24"/>
              </w:rPr>
            </w:pPr>
            <w:r>
              <w:rPr>
                <w:rFonts w:hint="eastAsia"/>
                <w:color w:val="auto"/>
                <w:sz w:val="24"/>
              </w:rPr>
              <w:t>纳入计算的余额</w:t>
            </w:r>
            <w:r>
              <w:rPr>
                <w:rStyle w:val="23"/>
                <w:color w:val="auto"/>
                <w:sz w:val="24"/>
              </w:rPr>
              <w:footnoteReference w:id="4"/>
            </w:r>
          </w:p>
        </w:tc>
        <w:tc>
          <w:tcPr>
            <w:tcW w:w="1843" w:type="dxa"/>
            <w:gridSpan w:val="2"/>
            <w:vAlign w:val="center"/>
          </w:tcPr>
          <w:p>
            <w:pPr>
              <w:keepNext/>
              <w:keepLines/>
              <w:spacing w:line="320" w:lineRule="exact"/>
              <w:jc w:val="center"/>
              <w:outlineLvl w:val="0"/>
              <w:rPr>
                <w:color w:val="auto"/>
                <w:sz w:val="24"/>
              </w:rPr>
            </w:pPr>
          </w:p>
        </w:tc>
        <w:tc>
          <w:tcPr>
            <w:tcW w:w="1662" w:type="dxa"/>
            <w:gridSpan w:val="3"/>
            <w:vAlign w:val="center"/>
          </w:tcPr>
          <w:p>
            <w:pPr>
              <w:keepNext/>
              <w:keepLines/>
              <w:spacing w:line="320" w:lineRule="exact"/>
              <w:jc w:val="center"/>
              <w:outlineLvl w:val="0"/>
              <w:rPr>
                <w:color w:val="auto"/>
                <w:sz w:val="24"/>
              </w:rPr>
            </w:pPr>
          </w:p>
        </w:tc>
        <w:tc>
          <w:tcPr>
            <w:tcW w:w="1790" w:type="dxa"/>
            <w:vAlign w:val="center"/>
          </w:tcPr>
          <w:p>
            <w:pPr>
              <w:keepNext/>
              <w:keepLines/>
              <w:spacing w:line="32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5" w:hRule="atLeast"/>
        </w:trPr>
        <w:tc>
          <w:tcPr>
            <w:tcW w:w="959" w:type="dxa"/>
            <w:vMerge w:val="continue"/>
            <w:vAlign w:val="center"/>
          </w:tcPr>
          <w:p>
            <w:pPr>
              <w:keepNext/>
              <w:keepLines/>
              <w:spacing w:line="320" w:lineRule="exact"/>
              <w:jc w:val="center"/>
              <w:outlineLvl w:val="0"/>
              <w:rPr>
                <w:color w:val="auto"/>
                <w:sz w:val="24"/>
              </w:rPr>
            </w:pPr>
          </w:p>
        </w:tc>
        <w:tc>
          <w:tcPr>
            <w:tcW w:w="2268" w:type="dxa"/>
            <w:gridSpan w:val="2"/>
            <w:vAlign w:val="center"/>
          </w:tcPr>
          <w:p>
            <w:pPr>
              <w:spacing w:line="320" w:lineRule="exact"/>
              <w:jc w:val="center"/>
              <w:rPr>
                <w:color w:val="auto"/>
                <w:sz w:val="24"/>
              </w:rPr>
            </w:pPr>
            <w:r>
              <w:rPr>
                <w:rFonts w:hint="eastAsia"/>
                <w:color w:val="auto"/>
                <w:sz w:val="24"/>
              </w:rPr>
              <w:t>跨境融资风险加权余额</w:t>
            </w:r>
            <w:r>
              <w:rPr>
                <w:rStyle w:val="23"/>
                <w:color w:val="auto"/>
                <w:sz w:val="24"/>
              </w:rPr>
              <w:footnoteReference w:id="5"/>
            </w:r>
          </w:p>
        </w:tc>
        <w:tc>
          <w:tcPr>
            <w:tcW w:w="5295" w:type="dxa"/>
            <w:gridSpan w:val="6"/>
            <w:vAlign w:val="center"/>
          </w:tcPr>
          <w:p>
            <w:pPr>
              <w:keepNext/>
              <w:keepLines/>
              <w:spacing w:line="320" w:lineRule="exact"/>
              <w:jc w:val="center"/>
              <w:outlineLvl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3227" w:type="dxa"/>
            <w:gridSpan w:val="3"/>
            <w:vAlign w:val="center"/>
          </w:tcPr>
          <w:p>
            <w:pPr>
              <w:spacing w:line="320" w:lineRule="exact"/>
              <w:jc w:val="left"/>
              <w:rPr>
                <w:color w:val="auto"/>
                <w:sz w:val="24"/>
              </w:rPr>
            </w:pPr>
            <w:r>
              <w:rPr>
                <w:rFonts w:hint="eastAsia"/>
                <w:color w:val="auto"/>
                <w:sz w:val="24"/>
              </w:rPr>
              <w:t>跨境融资风险加权余额上限与跨境融资风险加权余额之差额</w:t>
            </w:r>
          </w:p>
        </w:tc>
        <w:tc>
          <w:tcPr>
            <w:tcW w:w="1843" w:type="dxa"/>
            <w:gridSpan w:val="2"/>
            <w:vAlign w:val="center"/>
          </w:tcPr>
          <w:p>
            <w:pPr>
              <w:spacing w:line="320" w:lineRule="exact"/>
              <w:ind w:firstLine="480" w:firstLineChars="200"/>
              <w:jc w:val="left"/>
              <w:rPr>
                <w:color w:val="auto"/>
                <w:sz w:val="24"/>
              </w:rPr>
            </w:pPr>
          </w:p>
        </w:tc>
        <w:tc>
          <w:tcPr>
            <w:tcW w:w="1639" w:type="dxa"/>
            <w:gridSpan w:val="2"/>
            <w:vAlign w:val="center"/>
          </w:tcPr>
          <w:p>
            <w:pPr>
              <w:spacing w:line="320" w:lineRule="exact"/>
              <w:jc w:val="center"/>
              <w:rPr>
                <w:color w:val="auto"/>
                <w:sz w:val="24"/>
              </w:rPr>
            </w:pPr>
            <w:r>
              <w:rPr>
                <w:rFonts w:hint="eastAsia"/>
                <w:color w:val="auto"/>
                <w:sz w:val="24"/>
              </w:rPr>
              <w:t>是否超上限</w:t>
            </w:r>
          </w:p>
        </w:tc>
        <w:tc>
          <w:tcPr>
            <w:tcW w:w="1813" w:type="dxa"/>
            <w:gridSpan w:val="2"/>
            <w:vAlign w:val="center"/>
          </w:tcPr>
          <w:p>
            <w:pPr>
              <w:spacing w:line="320" w:lineRule="exact"/>
              <w:jc w:val="left"/>
              <w:rPr>
                <w:color w:val="auto"/>
                <w:sz w:val="24"/>
              </w:rPr>
            </w:pPr>
            <w:r>
              <w:rPr>
                <w:rFonts w:hint="eastAsia"/>
                <w:color w:val="auto"/>
                <w:sz w:val="24"/>
              </w:rPr>
              <w:t>是（</w:t>
            </w:r>
            <w:r>
              <w:rPr>
                <w:color w:val="auto"/>
                <w:sz w:val="24"/>
              </w:rPr>
              <w:t xml:space="preserve"> </w:t>
            </w:r>
            <w:r>
              <w:rPr>
                <w:rFonts w:hint="eastAsia"/>
                <w:color w:val="auto"/>
                <w:sz w:val="24"/>
              </w:rPr>
              <w:t>）否（</w:t>
            </w:r>
            <w:r>
              <w:rPr>
                <w:color w:val="auto"/>
                <w:sz w:val="24"/>
              </w:rPr>
              <w:t xml:space="preserve"> </w:t>
            </w:r>
            <w:r>
              <w:rPr>
                <w:rFonts w:hint="eastAsia"/>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3" w:hRule="atLeast"/>
        </w:trPr>
        <w:tc>
          <w:tcPr>
            <w:tcW w:w="8522" w:type="dxa"/>
            <w:gridSpan w:val="9"/>
            <w:vAlign w:val="center"/>
          </w:tcPr>
          <w:p>
            <w:pPr>
              <w:spacing w:line="320" w:lineRule="exact"/>
              <w:ind w:firstLine="480" w:firstLineChars="200"/>
              <w:jc w:val="left"/>
              <w:rPr>
                <w:color w:val="auto"/>
                <w:sz w:val="24"/>
              </w:rPr>
            </w:pPr>
            <w:r>
              <w:rPr>
                <w:rFonts w:hint="eastAsia"/>
                <w:color w:val="auto"/>
                <w:sz w:val="24"/>
              </w:rPr>
              <w:t>以上信息真实有效，本机构将严格按照相关规定认真履行相关职责，并及时准确地报送相关信息。</w:t>
            </w:r>
            <w:r>
              <w:rPr>
                <w:color w:val="auto"/>
                <w:sz w:val="24"/>
              </w:rPr>
              <w:t xml:space="preserve">                                 </w:t>
            </w:r>
            <w:r>
              <w:rPr>
                <w:rFonts w:hint="eastAsia"/>
                <w:color w:val="auto"/>
                <w:sz w:val="24"/>
              </w:rPr>
              <w:t>（公章）</w:t>
            </w:r>
            <w:r>
              <w:rPr>
                <w:color w:val="auto"/>
                <w:sz w:val="24"/>
              </w:rPr>
              <w:t xml:space="preserve">            </w:t>
            </w:r>
          </w:p>
        </w:tc>
      </w:tr>
    </w:tbl>
    <w:p>
      <w:pPr>
        <w:spacing w:line="360" w:lineRule="exact"/>
        <w:rPr>
          <w:color w:val="auto"/>
          <w:sz w:val="28"/>
          <w:szCs w:val="28"/>
        </w:rPr>
        <w:sectPr>
          <w:footnotePr>
            <w:numRestart w:val="eachSect"/>
          </w:footnotePr>
          <w:pgSz w:w="11906" w:h="16838"/>
          <w:pgMar w:top="1440" w:right="1797" w:bottom="1440" w:left="1797" w:header="851" w:footer="992" w:gutter="0"/>
          <w:pgNumType w:fmt="decimal"/>
          <w:cols w:space="720" w:num="1"/>
          <w:titlePg/>
          <w:docGrid w:type="lines" w:linePitch="312" w:charSpace="0"/>
        </w:sectPr>
      </w:pPr>
      <w:r>
        <w:rPr>
          <w:rFonts w:hint="eastAsia"/>
          <w:color w:val="auto"/>
          <w:sz w:val="24"/>
        </w:rPr>
        <w:t>联系人：</w:t>
      </w:r>
      <w:r>
        <w:rPr>
          <w:color w:val="auto"/>
          <w:sz w:val="24"/>
        </w:rPr>
        <w:t xml:space="preserve">           </w:t>
      </w:r>
      <w:r>
        <w:rPr>
          <w:rFonts w:hint="eastAsia"/>
          <w:color w:val="auto"/>
          <w:sz w:val="24"/>
        </w:rPr>
        <w:t>联系电话：</w:t>
      </w:r>
      <w:r>
        <w:rPr>
          <w:color w:val="auto"/>
          <w:sz w:val="24"/>
        </w:rPr>
        <w:t xml:space="preserve">               </w:t>
      </w:r>
      <w:r>
        <w:rPr>
          <w:rFonts w:hint="eastAsia"/>
          <w:color w:val="auto"/>
          <w:sz w:val="24"/>
        </w:rPr>
        <w:t>填表时间：</w:t>
      </w:r>
      <w:r>
        <w:rPr>
          <w:color w:val="auto"/>
          <w:sz w:val="24"/>
        </w:rPr>
        <w:t xml:space="preserve">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xml:space="preserve">           </w:t>
      </w:r>
    </w:p>
    <w:p>
      <w:pPr>
        <w:pStyle w:val="2"/>
        <w:jc w:val="center"/>
        <w:rPr>
          <w:color w:val="auto"/>
        </w:rPr>
      </w:pPr>
      <w:bookmarkStart w:id="123" w:name="_Toc21567"/>
      <w:bookmarkStart w:id="124" w:name="_Toc14819"/>
      <w:r>
        <w:rPr>
          <w:rFonts w:hint="eastAsia"/>
          <w:color w:val="auto"/>
        </w:rPr>
        <w:t>表</w:t>
      </w:r>
      <w:r>
        <w:rPr>
          <w:color w:val="auto"/>
        </w:rPr>
        <w:t>1</w:t>
      </w:r>
      <w:r>
        <w:rPr>
          <w:rFonts w:hint="eastAsia"/>
          <w:color w:val="auto"/>
          <w:lang w:val="en-US" w:eastAsia="zh-CN"/>
        </w:rPr>
        <w:t>4</w:t>
      </w:r>
      <w:r>
        <w:rPr>
          <w:rFonts w:hint="eastAsia"/>
          <w:color w:val="auto"/>
        </w:rPr>
        <w:t>境内机构外债变动反馈登记表</w:t>
      </w:r>
      <w:bookmarkEnd w:id="123"/>
      <w:bookmarkEnd w:id="124"/>
    </w:p>
    <w:p>
      <w:pPr>
        <w:spacing w:line="560" w:lineRule="exact"/>
        <w:jc w:val="right"/>
        <w:rPr>
          <w:color w:val="auto"/>
          <w:kern w:val="0"/>
          <w:szCs w:val="21"/>
        </w:rPr>
      </w:pPr>
      <w:r>
        <w:rPr>
          <w:rFonts w:hint="eastAsia"/>
          <w:color w:val="auto"/>
          <w:kern w:val="0"/>
          <w:szCs w:val="21"/>
        </w:rPr>
        <w:t>金额单位</w:t>
      </w:r>
      <w:r>
        <w:rPr>
          <w:color w:val="auto"/>
          <w:kern w:val="0"/>
          <w:szCs w:val="21"/>
        </w:rPr>
        <w:t>:  1</w:t>
      </w:r>
      <w:r>
        <w:rPr>
          <w:rFonts w:hint="eastAsia"/>
          <w:color w:val="auto"/>
          <w:kern w:val="0"/>
          <w:szCs w:val="21"/>
        </w:rPr>
        <w:t>货币单位</w:t>
      </w:r>
    </w:p>
    <w:tbl>
      <w:tblPr>
        <w:tblStyle w:val="24"/>
        <w:tblW w:w="14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6"/>
        <w:gridCol w:w="1994"/>
        <w:gridCol w:w="387"/>
        <w:gridCol w:w="895"/>
        <w:gridCol w:w="710"/>
        <w:gridCol w:w="425"/>
        <w:gridCol w:w="567"/>
        <w:gridCol w:w="567"/>
        <w:gridCol w:w="564"/>
        <w:gridCol w:w="564"/>
        <w:gridCol w:w="707"/>
        <w:gridCol w:w="707"/>
        <w:gridCol w:w="564"/>
        <w:gridCol w:w="564"/>
        <w:gridCol w:w="564"/>
        <w:gridCol w:w="564"/>
        <w:gridCol w:w="564"/>
        <w:gridCol w:w="573"/>
        <w:gridCol w:w="508"/>
        <w:gridCol w:w="621"/>
        <w:gridCol w:w="707"/>
        <w:gridCol w:w="570"/>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序号</w:t>
            </w:r>
          </w:p>
        </w:tc>
        <w:tc>
          <w:tcPr>
            <w:tcW w:w="1994"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外债编号</w:t>
            </w:r>
          </w:p>
        </w:tc>
        <w:tc>
          <w:tcPr>
            <w:tcW w:w="387"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币别</w:t>
            </w:r>
          </w:p>
        </w:tc>
        <w:tc>
          <w:tcPr>
            <w:tcW w:w="895"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变动日期</w:t>
            </w:r>
          </w:p>
        </w:tc>
        <w:tc>
          <w:tcPr>
            <w:tcW w:w="710"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实际还款来源</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还款状态</w:t>
            </w:r>
          </w:p>
        </w:tc>
        <w:tc>
          <w:tcPr>
            <w:tcW w:w="567"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提款金额</w:t>
            </w:r>
          </w:p>
        </w:tc>
        <w:tc>
          <w:tcPr>
            <w:tcW w:w="567" w:type="dxa"/>
            <w:tcBorders>
              <w:top w:val="single" w:color="auto" w:sz="4" w:space="0"/>
              <w:left w:val="nil"/>
              <w:bottom w:val="single" w:color="auto" w:sz="4" w:space="0"/>
              <w:right w:val="single" w:color="auto" w:sz="4" w:space="0"/>
            </w:tcBorders>
            <w:vAlign w:val="center"/>
          </w:tcPr>
          <w:p>
            <w:pPr>
              <w:widowControl/>
              <w:rPr>
                <w:b/>
                <w:bCs/>
                <w:color w:val="auto"/>
                <w:kern w:val="0"/>
                <w:sz w:val="24"/>
              </w:rPr>
            </w:pPr>
            <w:r>
              <w:rPr>
                <w:rFonts w:hint="eastAsia"/>
                <w:b/>
                <w:bCs/>
                <w:color w:val="auto"/>
                <w:kern w:val="0"/>
                <w:sz w:val="24"/>
              </w:rPr>
              <w:t>其中：现金外债提款额</w:t>
            </w:r>
          </w:p>
        </w:tc>
        <w:tc>
          <w:tcPr>
            <w:tcW w:w="564" w:type="dxa"/>
            <w:tcBorders>
              <w:top w:val="single" w:color="auto" w:sz="4" w:space="0"/>
              <w:left w:val="nil"/>
              <w:bottom w:val="single" w:color="auto" w:sz="4" w:space="0"/>
              <w:right w:val="single" w:color="auto" w:sz="4" w:space="0"/>
            </w:tcBorders>
            <w:vAlign w:val="center"/>
          </w:tcPr>
          <w:p>
            <w:pPr>
              <w:widowControl/>
              <w:rPr>
                <w:b/>
                <w:bCs/>
                <w:color w:val="auto"/>
                <w:kern w:val="0"/>
                <w:sz w:val="24"/>
              </w:rPr>
            </w:pPr>
            <w:r>
              <w:rPr>
                <w:rFonts w:hint="eastAsia"/>
                <w:b/>
                <w:bCs/>
                <w:color w:val="auto"/>
                <w:kern w:val="0"/>
                <w:sz w:val="24"/>
              </w:rPr>
              <w:t>其中：货物外债提款额</w:t>
            </w:r>
          </w:p>
        </w:tc>
        <w:tc>
          <w:tcPr>
            <w:tcW w:w="564" w:type="dxa"/>
            <w:tcBorders>
              <w:top w:val="single" w:color="auto" w:sz="4" w:space="0"/>
              <w:left w:val="nil"/>
              <w:bottom w:val="single" w:color="auto" w:sz="4" w:space="0"/>
              <w:right w:val="single" w:color="auto" w:sz="4" w:space="0"/>
            </w:tcBorders>
            <w:vAlign w:val="center"/>
          </w:tcPr>
          <w:p>
            <w:pPr>
              <w:widowControl/>
              <w:rPr>
                <w:b/>
                <w:bCs/>
                <w:color w:val="auto"/>
                <w:kern w:val="0"/>
                <w:sz w:val="24"/>
              </w:rPr>
            </w:pPr>
            <w:r>
              <w:rPr>
                <w:rFonts w:hint="eastAsia"/>
                <w:b/>
                <w:bCs/>
                <w:color w:val="auto"/>
                <w:kern w:val="0"/>
                <w:sz w:val="24"/>
              </w:rPr>
              <w:t>其中：服务方式提款额</w:t>
            </w:r>
          </w:p>
        </w:tc>
        <w:tc>
          <w:tcPr>
            <w:tcW w:w="707" w:type="dxa"/>
            <w:tcBorders>
              <w:top w:val="single" w:color="auto" w:sz="4" w:space="0"/>
              <w:left w:val="nil"/>
              <w:bottom w:val="single" w:color="auto" w:sz="4" w:space="0"/>
              <w:right w:val="single" w:color="auto" w:sz="4" w:space="0"/>
            </w:tcBorders>
            <w:vAlign w:val="center"/>
          </w:tcPr>
          <w:p>
            <w:pPr>
              <w:widowControl/>
              <w:rPr>
                <w:b/>
                <w:bCs/>
                <w:color w:val="auto"/>
                <w:kern w:val="0"/>
                <w:sz w:val="24"/>
              </w:rPr>
            </w:pPr>
            <w:r>
              <w:rPr>
                <w:rFonts w:hint="eastAsia"/>
                <w:b/>
                <w:bCs/>
                <w:color w:val="auto"/>
                <w:kern w:val="0"/>
                <w:sz w:val="24"/>
              </w:rPr>
              <w:t>其中：境外支付方式提款额</w:t>
            </w:r>
          </w:p>
        </w:tc>
        <w:tc>
          <w:tcPr>
            <w:tcW w:w="707"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其它提款方式下提款金额</w:t>
            </w:r>
          </w:p>
        </w:tc>
        <w:tc>
          <w:tcPr>
            <w:tcW w:w="564"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实还本金</w:t>
            </w:r>
          </w:p>
        </w:tc>
        <w:tc>
          <w:tcPr>
            <w:tcW w:w="564"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实还利息</w:t>
            </w:r>
          </w:p>
        </w:tc>
        <w:tc>
          <w:tcPr>
            <w:tcW w:w="564"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减免本金</w:t>
            </w:r>
          </w:p>
        </w:tc>
        <w:tc>
          <w:tcPr>
            <w:tcW w:w="564"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减免利息</w:t>
            </w:r>
          </w:p>
        </w:tc>
        <w:tc>
          <w:tcPr>
            <w:tcW w:w="564"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担保履约本金</w:t>
            </w:r>
          </w:p>
        </w:tc>
        <w:tc>
          <w:tcPr>
            <w:tcW w:w="573"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担保履约利息</w:t>
            </w:r>
          </w:p>
        </w:tc>
        <w:tc>
          <w:tcPr>
            <w:tcW w:w="508"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未偿余额</w:t>
            </w:r>
          </w:p>
        </w:tc>
        <w:tc>
          <w:tcPr>
            <w:tcW w:w="621" w:type="dxa"/>
            <w:tcBorders>
              <w:top w:val="single" w:color="auto" w:sz="4" w:space="0"/>
              <w:left w:val="nil"/>
              <w:bottom w:val="single" w:color="auto" w:sz="4" w:space="0"/>
              <w:right w:val="single" w:color="auto" w:sz="4" w:space="0"/>
            </w:tcBorders>
            <w:vAlign w:val="center"/>
          </w:tcPr>
          <w:p>
            <w:pPr>
              <w:widowControl/>
              <w:rPr>
                <w:b/>
                <w:bCs/>
                <w:color w:val="auto"/>
                <w:kern w:val="0"/>
                <w:sz w:val="24"/>
              </w:rPr>
            </w:pPr>
            <w:r>
              <w:rPr>
                <w:rFonts w:hint="eastAsia"/>
                <w:b/>
                <w:bCs/>
                <w:color w:val="auto"/>
                <w:kern w:val="0"/>
                <w:sz w:val="24"/>
              </w:rPr>
              <w:t>其中：逾期本金余额</w:t>
            </w:r>
          </w:p>
        </w:tc>
        <w:tc>
          <w:tcPr>
            <w:tcW w:w="707" w:type="dxa"/>
            <w:tcBorders>
              <w:top w:val="single" w:color="auto" w:sz="4" w:space="0"/>
              <w:left w:val="nil"/>
              <w:bottom w:val="single" w:color="auto" w:sz="4" w:space="0"/>
              <w:right w:val="single" w:color="auto" w:sz="4" w:space="0"/>
            </w:tcBorders>
            <w:vAlign w:val="center"/>
          </w:tcPr>
          <w:p>
            <w:pPr>
              <w:widowControl/>
              <w:rPr>
                <w:b/>
                <w:bCs/>
                <w:color w:val="auto"/>
                <w:kern w:val="0"/>
                <w:sz w:val="24"/>
              </w:rPr>
            </w:pPr>
            <w:r>
              <w:rPr>
                <w:rFonts w:hint="eastAsia"/>
                <w:b/>
                <w:bCs/>
                <w:color w:val="auto"/>
                <w:kern w:val="0"/>
                <w:sz w:val="24"/>
              </w:rPr>
              <w:t>其中：本期利息本金化金额</w:t>
            </w:r>
          </w:p>
        </w:tc>
        <w:tc>
          <w:tcPr>
            <w:tcW w:w="570"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逾期利息余额</w:t>
            </w:r>
          </w:p>
        </w:tc>
        <w:tc>
          <w:tcPr>
            <w:tcW w:w="567" w:type="dxa"/>
            <w:tcBorders>
              <w:top w:val="single" w:color="auto" w:sz="4" w:space="0"/>
              <w:left w:val="nil"/>
              <w:bottom w:val="single" w:color="auto" w:sz="4" w:space="0"/>
              <w:right w:val="single" w:color="auto" w:sz="4" w:space="0"/>
            </w:tcBorders>
            <w:vAlign w:val="center"/>
          </w:tcPr>
          <w:p>
            <w:pPr>
              <w:widowControl/>
              <w:jc w:val="center"/>
              <w:rPr>
                <w:b/>
                <w:bCs/>
                <w:color w:val="auto"/>
                <w:kern w:val="0"/>
                <w:sz w:val="24"/>
              </w:rPr>
            </w:pPr>
            <w:r>
              <w:rPr>
                <w:rFonts w:hint="eastAsia"/>
                <w:b/>
                <w:bCs/>
                <w:color w:val="auto"/>
                <w:kern w:val="0"/>
                <w:sz w:val="24"/>
              </w:rPr>
              <w:t>汇率差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96" w:type="dxa"/>
            <w:tcBorders>
              <w:top w:val="nil"/>
              <w:left w:val="single" w:color="auto" w:sz="4" w:space="0"/>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199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38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89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1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42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3"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08"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621"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96" w:type="dxa"/>
            <w:tcBorders>
              <w:top w:val="nil"/>
              <w:left w:val="single" w:color="auto" w:sz="4" w:space="0"/>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199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38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89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1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42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3"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08"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621"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96" w:type="dxa"/>
            <w:tcBorders>
              <w:top w:val="nil"/>
              <w:left w:val="single" w:color="auto" w:sz="4" w:space="0"/>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199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38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89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1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42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3"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08"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621"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96" w:type="dxa"/>
            <w:tcBorders>
              <w:top w:val="nil"/>
              <w:left w:val="single" w:color="auto" w:sz="4" w:space="0"/>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199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38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89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1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42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3"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08"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621"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96" w:type="dxa"/>
            <w:tcBorders>
              <w:top w:val="nil"/>
              <w:left w:val="single" w:color="auto" w:sz="4" w:space="0"/>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199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38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89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1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42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3"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08"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621"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96" w:type="dxa"/>
            <w:tcBorders>
              <w:top w:val="nil"/>
              <w:left w:val="single" w:color="auto" w:sz="4" w:space="0"/>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199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38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89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1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425"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4"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3"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08"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621"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70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70"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c>
          <w:tcPr>
            <w:tcW w:w="567" w:type="dxa"/>
            <w:tcBorders>
              <w:top w:val="nil"/>
              <w:left w:val="nil"/>
              <w:bottom w:val="single" w:color="auto" w:sz="4" w:space="0"/>
              <w:right w:val="single" w:color="auto" w:sz="4" w:space="0"/>
            </w:tcBorders>
            <w:vAlign w:val="center"/>
          </w:tcPr>
          <w:p>
            <w:pPr>
              <w:keepNext/>
              <w:keepLines/>
              <w:widowControl/>
              <w:spacing w:beforeLines="25"/>
              <w:jc w:val="center"/>
              <w:outlineLvl w:val="0"/>
              <w:rPr>
                <w:color w:val="auto"/>
                <w:kern w:val="0"/>
                <w:szCs w:val="21"/>
              </w:rPr>
            </w:pPr>
          </w:p>
        </w:tc>
      </w:tr>
    </w:tbl>
    <w:p>
      <w:pPr>
        <w:jc w:val="left"/>
        <w:rPr>
          <w:color w:val="auto"/>
          <w:kern w:val="0"/>
          <w:szCs w:val="21"/>
        </w:rPr>
      </w:pPr>
      <w:r>
        <w:rPr>
          <w:rFonts w:hint="eastAsia"/>
          <w:color w:val="auto"/>
          <w:kern w:val="0"/>
          <w:szCs w:val="21"/>
        </w:rPr>
        <w:t>注：</w:t>
      </w:r>
      <w:r>
        <w:rPr>
          <w:color w:val="auto"/>
          <w:kern w:val="0"/>
          <w:szCs w:val="21"/>
        </w:rPr>
        <w:t>1.</w:t>
      </w:r>
      <w:r>
        <w:rPr>
          <w:rFonts w:hint="eastAsia"/>
          <w:color w:val="auto"/>
          <w:kern w:val="0"/>
          <w:szCs w:val="21"/>
        </w:rPr>
        <w:t>实际还款来源可选择填写：无（提款时填写）、提前、到期和逾期。</w:t>
      </w:r>
    </w:p>
    <w:p>
      <w:pPr>
        <w:widowControl/>
        <w:ind w:firstLine="420" w:firstLineChars="200"/>
        <w:jc w:val="left"/>
        <w:rPr>
          <w:color w:val="auto"/>
        </w:rPr>
      </w:pPr>
      <w:r>
        <w:rPr>
          <w:color w:val="auto"/>
          <w:kern w:val="0"/>
          <w:szCs w:val="21"/>
        </w:rPr>
        <w:t>2.</w:t>
      </w:r>
      <w:r>
        <w:rPr>
          <w:rFonts w:hint="eastAsia"/>
          <w:color w:val="auto"/>
          <w:kern w:val="0"/>
          <w:szCs w:val="21"/>
        </w:rPr>
        <w:t>还款状态可选择填写：无、贸易外汇、非贸易外汇、资本金（包括股票收入）、外债、国内外汇贷款、购汇、以物抵债和其他。</w:t>
      </w:r>
    </w:p>
    <w:p>
      <w:pPr>
        <w:rPr>
          <w:color w:val="auto"/>
        </w:rPr>
        <w:sectPr>
          <w:footnotePr>
            <w:numRestart w:val="eachSect"/>
          </w:footnotePr>
          <w:pgSz w:w="16838" w:h="11906" w:orient="landscape"/>
          <w:pgMar w:top="1797" w:right="1440" w:bottom="1797" w:left="1440" w:header="851" w:footer="992" w:gutter="0"/>
          <w:pgNumType w:fmt="decimal"/>
          <w:cols w:space="720" w:num="1"/>
          <w:titlePg/>
          <w:docGrid w:type="lines" w:linePitch="312" w:charSpace="0"/>
        </w:sectPr>
      </w:pPr>
    </w:p>
    <w:p>
      <w:pPr>
        <w:pStyle w:val="2"/>
        <w:jc w:val="center"/>
        <w:rPr>
          <w:color w:val="auto"/>
        </w:rPr>
      </w:pPr>
      <w:bookmarkStart w:id="125" w:name="_Toc21520"/>
      <w:bookmarkStart w:id="126" w:name="_Toc4401"/>
      <w:r>
        <w:rPr>
          <w:rFonts w:hint="eastAsia"/>
          <w:color w:val="auto"/>
        </w:rPr>
        <w:t>表</w:t>
      </w:r>
      <w:r>
        <w:rPr>
          <w:color w:val="auto"/>
        </w:rPr>
        <w:t>1</w:t>
      </w:r>
      <w:r>
        <w:rPr>
          <w:rFonts w:hint="eastAsia"/>
          <w:color w:val="auto"/>
          <w:lang w:val="en-US" w:eastAsia="zh-CN"/>
        </w:rPr>
        <w:t>5</w:t>
      </w:r>
      <w:r>
        <w:rPr>
          <w:rFonts w:hint="eastAsia"/>
          <w:color w:val="auto"/>
        </w:rPr>
        <w:t>跨国公司跨境资金集中运营业务办理确认书</w:t>
      </w:r>
      <w:bookmarkEnd w:id="125"/>
      <w:bookmarkEnd w:id="126"/>
    </w:p>
    <w:p>
      <w:pPr>
        <w:ind w:firstLine="600" w:firstLineChars="200"/>
        <w:rPr>
          <w:rFonts w:eastAsia="仿宋_GB2312"/>
          <w:color w:val="auto"/>
          <w:sz w:val="30"/>
          <w:szCs w:val="30"/>
        </w:rPr>
      </w:pPr>
      <w:r>
        <w:rPr>
          <w:rFonts w:hint="eastAsia" w:eastAsia="仿宋_GB2312"/>
          <w:color w:val="auto"/>
          <w:sz w:val="30"/>
          <w:szCs w:val="30"/>
        </w:rPr>
        <w:t>本单位已知晓</w:t>
      </w:r>
      <w:r>
        <w:rPr>
          <w:rFonts w:hint="eastAsia" w:eastAsia="仿宋_GB2312"/>
          <w:color w:val="auto"/>
          <w:sz w:val="30"/>
        </w:rPr>
        <w:t>跨国公司跨境资金集中运营管理</w:t>
      </w:r>
      <w:r>
        <w:rPr>
          <w:rFonts w:hint="eastAsia" w:eastAsia="仿宋_GB2312"/>
          <w:color w:val="auto"/>
          <w:sz w:val="30"/>
          <w:szCs w:val="30"/>
        </w:rPr>
        <w:t>政策及相关要求，仔细阅读本确认书告知和提示的本单位义务以及外汇局监管要求。承诺将：</w:t>
      </w:r>
    </w:p>
    <w:p>
      <w:pPr>
        <w:ind w:firstLine="600" w:firstLineChars="200"/>
        <w:rPr>
          <w:rFonts w:eastAsia="仿宋_GB2312"/>
          <w:color w:val="auto"/>
          <w:sz w:val="30"/>
          <w:szCs w:val="30"/>
        </w:rPr>
      </w:pPr>
      <w:r>
        <w:rPr>
          <w:rFonts w:hint="eastAsia" w:eastAsia="仿宋_GB2312"/>
          <w:color w:val="auto"/>
          <w:sz w:val="30"/>
          <w:szCs w:val="30"/>
        </w:rPr>
        <w:t>一、依法合规开展</w:t>
      </w:r>
      <w:r>
        <w:rPr>
          <w:rFonts w:hint="eastAsia" w:eastAsia="仿宋_GB2312"/>
          <w:color w:val="auto"/>
          <w:sz w:val="30"/>
        </w:rPr>
        <w:t>跨境资金集中运营业务</w:t>
      </w:r>
      <w:r>
        <w:rPr>
          <w:rFonts w:hint="eastAsia" w:eastAsia="仿宋_GB2312"/>
          <w:color w:val="auto"/>
          <w:sz w:val="30"/>
          <w:szCs w:val="30"/>
        </w:rPr>
        <w:t>。在满足下列要求前提下，享有按照政策规定的便利措施办理相关业务的权利：签署本确认书，严格按照要求办理业务，合规经营等。</w:t>
      </w:r>
    </w:p>
    <w:p>
      <w:pPr>
        <w:ind w:firstLine="600" w:firstLineChars="200"/>
        <w:rPr>
          <w:rFonts w:eastAsia="仿宋_GB2312"/>
          <w:color w:val="auto"/>
          <w:sz w:val="30"/>
          <w:szCs w:val="30"/>
        </w:rPr>
      </w:pPr>
      <w:r>
        <w:rPr>
          <w:rFonts w:hint="eastAsia" w:eastAsia="仿宋_GB2312"/>
          <w:color w:val="auto"/>
          <w:sz w:val="30"/>
          <w:szCs w:val="30"/>
        </w:rPr>
        <w:t>二、按外汇局政策规定及时、准确、完整地报送业务数据；不使用虚假合同或者构造交易办理业务，接受并配合外汇局对本单位的监督检查，及时、如实说明情况并提供相关单证资料。</w:t>
      </w:r>
    </w:p>
    <w:p>
      <w:pPr>
        <w:ind w:firstLine="600" w:firstLineChars="200"/>
        <w:rPr>
          <w:rFonts w:eastAsia="仿宋_GB2312"/>
          <w:color w:val="auto"/>
          <w:sz w:val="30"/>
          <w:szCs w:val="30"/>
        </w:rPr>
      </w:pPr>
      <w:r>
        <w:rPr>
          <w:rFonts w:hint="eastAsia" w:eastAsia="仿宋_GB2312"/>
          <w:color w:val="auto"/>
          <w:sz w:val="30"/>
          <w:szCs w:val="30"/>
        </w:rPr>
        <w:t>三、理解并接受外汇局根据国际收支形势对政策和业务进行适时调整。</w:t>
      </w:r>
      <w:r>
        <w:rPr>
          <w:rFonts w:hint="eastAsia" w:eastAsia="黑体"/>
          <w:color w:val="auto"/>
          <w:sz w:val="30"/>
          <w:szCs w:val="30"/>
        </w:rPr>
        <w:t>遵守外汇局关于外债和境外放款宏观审慎调节参数和杠杆率调整要求。自行承担由于外汇局调整政策以及本单位违规行为而引起的相关损失。</w:t>
      </w:r>
      <w:r>
        <w:rPr>
          <w:rFonts w:hint="eastAsia" w:eastAsia="仿宋_GB2312"/>
          <w:color w:val="auto"/>
          <w:sz w:val="30"/>
          <w:szCs w:val="30"/>
        </w:rPr>
        <w:t>违反政策及相关要求的，接受外汇局依法实施的包括行政处罚、暂停或终止业务、对外公布相关处罚决定等在内的处理措施。</w:t>
      </w:r>
    </w:p>
    <w:p>
      <w:pPr>
        <w:ind w:firstLine="600" w:firstLineChars="200"/>
        <w:rPr>
          <w:rFonts w:eastAsia="仿宋_GB2312"/>
          <w:color w:val="auto"/>
          <w:sz w:val="30"/>
          <w:szCs w:val="30"/>
        </w:rPr>
      </w:pPr>
      <w:r>
        <w:rPr>
          <w:rFonts w:hint="eastAsia" w:eastAsia="仿宋_GB2312"/>
          <w:color w:val="auto"/>
          <w:sz w:val="30"/>
          <w:szCs w:val="30"/>
        </w:rPr>
        <w:t>四、本确认书适用于</w:t>
      </w:r>
      <w:r>
        <w:rPr>
          <w:rFonts w:hint="eastAsia" w:eastAsia="仿宋_GB2312"/>
          <w:color w:val="auto"/>
          <w:sz w:val="30"/>
        </w:rPr>
        <w:t>跨国公司跨境资金集中运营</w:t>
      </w:r>
      <w:r>
        <w:rPr>
          <w:rFonts w:hint="eastAsia" w:eastAsia="仿宋_GB2312"/>
          <w:color w:val="auto"/>
          <w:sz w:val="30"/>
          <w:szCs w:val="30"/>
        </w:rPr>
        <w:t>业务；本确认书未尽事项，按照有关外汇管理法规规定执行。</w:t>
      </w:r>
    </w:p>
    <w:p>
      <w:pPr>
        <w:ind w:firstLine="600" w:firstLineChars="200"/>
        <w:rPr>
          <w:rFonts w:eastAsia="仿宋_GB2312"/>
          <w:color w:val="auto"/>
          <w:sz w:val="30"/>
          <w:szCs w:val="30"/>
        </w:rPr>
      </w:pPr>
      <w:r>
        <w:rPr>
          <w:rFonts w:hint="eastAsia" w:eastAsia="仿宋_GB2312"/>
          <w:color w:val="auto"/>
          <w:sz w:val="30"/>
          <w:szCs w:val="30"/>
        </w:rPr>
        <w:t>五、本确认书适用于本单位及所属成员单位，自签署时生效。本单位将认真学习并遵守相关政策及要求，积极支持配合外汇局对</w:t>
      </w:r>
      <w:r>
        <w:rPr>
          <w:rFonts w:hint="eastAsia" w:eastAsia="仿宋_GB2312"/>
          <w:color w:val="auto"/>
          <w:sz w:val="30"/>
        </w:rPr>
        <w:t>跨国公司跨境资金集中运营业务</w:t>
      </w:r>
      <w:r>
        <w:rPr>
          <w:rFonts w:hint="eastAsia" w:eastAsia="仿宋_GB2312"/>
          <w:color w:val="auto"/>
          <w:sz w:val="30"/>
          <w:szCs w:val="30"/>
        </w:rPr>
        <w:t>的管理。</w:t>
      </w:r>
    </w:p>
    <w:p>
      <w:pPr>
        <w:ind w:firstLine="600" w:firstLineChars="200"/>
        <w:rPr>
          <w:rFonts w:eastAsia="仿宋_GB2312"/>
          <w:color w:val="auto"/>
          <w:sz w:val="30"/>
          <w:szCs w:val="30"/>
        </w:rPr>
      </w:pPr>
    </w:p>
    <w:p>
      <w:pPr>
        <w:ind w:firstLine="600" w:firstLineChars="200"/>
        <w:rPr>
          <w:rFonts w:eastAsia="仿宋_GB2312"/>
          <w:color w:val="auto"/>
          <w:sz w:val="30"/>
          <w:szCs w:val="30"/>
        </w:rPr>
      </w:pPr>
      <w:r>
        <w:rPr>
          <w:rFonts w:hint="eastAsia" w:eastAsia="仿宋_GB2312"/>
          <w:color w:val="auto"/>
          <w:sz w:val="30"/>
          <w:szCs w:val="30"/>
        </w:rPr>
        <w:t>企业（公章）：</w:t>
      </w:r>
      <w:r>
        <w:rPr>
          <w:rFonts w:eastAsia="仿宋_GB2312"/>
          <w:color w:val="auto"/>
          <w:sz w:val="30"/>
          <w:szCs w:val="30"/>
        </w:rPr>
        <w:t xml:space="preserve">                    </w:t>
      </w:r>
      <w:r>
        <w:rPr>
          <w:rFonts w:hint="eastAsia" w:eastAsia="仿宋_GB2312"/>
          <w:color w:val="auto"/>
          <w:sz w:val="30"/>
          <w:szCs w:val="30"/>
        </w:rPr>
        <w:t>银行（公章）：</w:t>
      </w:r>
    </w:p>
    <w:p>
      <w:pPr>
        <w:ind w:firstLine="600" w:firstLineChars="200"/>
        <w:rPr>
          <w:rFonts w:eastAsia="仿宋_GB2312"/>
          <w:color w:val="auto"/>
          <w:sz w:val="30"/>
          <w:szCs w:val="30"/>
        </w:rPr>
      </w:pPr>
      <w:r>
        <w:rPr>
          <w:rFonts w:hint="eastAsia" w:eastAsia="仿宋_GB2312"/>
          <w:color w:val="auto"/>
          <w:sz w:val="30"/>
          <w:szCs w:val="30"/>
        </w:rPr>
        <w:t>法定代表人（签字）：</w:t>
      </w:r>
      <w:r>
        <w:rPr>
          <w:rFonts w:eastAsia="仿宋_GB2312"/>
          <w:color w:val="auto"/>
          <w:sz w:val="30"/>
          <w:szCs w:val="30"/>
        </w:rPr>
        <w:t xml:space="preserve">              </w:t>
      </w:r>
      <w:r>
        <w:rPr>
          <w:rFonts w:hint="eastAsia" w:eastAsia="仿宋_GB2312"/>
          <w:color w:val="auto"/>
          <w:sz w:val="30"/>
          <w:szCs w:val="30"/>
        </w:rPr>
        <w:t>负责人（签字）：</w:t>
      </w:r>
    </w:p>
    <w:p>
      <w:pPr>
        <w:ind w:firstLine="600" w:firstLineChars="200"/>
        <w:rPr>
          <w:rFonts w:eastAsia="仿宋_GB2312"/>
          <w:color w:val="auto"/>
          <w:sz w:val="30"/>
          <w:szCs w:val="30"/>
        </w:rPr>
      </w:pPr>
      <w:r>
        <w:rPr>
          <w:rFonts w:hint="eastAsia" w:eastAsia="仿宋_GB2312"/>
          <w:color w:val="auto"/>
          <w:sz w:val="30"/>
          <w:szCs w:val="30"/>
        </w:rPr>
        <w:t>年</w:t>
      </w:r>
      <w:r>
        <w:rPr>
          <w:rFonts w:eastAsia="仿宋_GB2312"/>
          <w:color w:val="auto"/>
          <w:sz w:val="30"/>
          <w:szCs w:val="30"/>
        </w:rPr>
        <w:t xml:space="preserve">    </w:t>
      </w:r>
      <w:r>
        <w:rPr>
          <w:rFonts w:hint="eastAsia" w:eastAsia="仿宋_GB2312"/>
          <w:color w:val="auto"/>
          <w:sz w:val="30"/>
          <w:szCs w:val="30"/>
        </w:rPr>
        <w:t>月</w:t>
      </w:r>
      <w:r>
        <w:rPr>
          <w:rFonts w:eastAsia="仿宋_GB2312"/>
          <w:color w:val="auto"/>
          <w:sz w:val="30"/>
          <w:szCs w:val="30"/>
        </w:rPr>
        <w:t xml:space="preserve">   </w:t>
      </w:r>
      <w:r>
        <w:rPr>
          <w:rFonts w:hint="eastAsia" w:eastAsia="仿宋_GB2312"/>
          <w:color w:val="auto"/>
          <w:sz w:val="30"/>
          <w:szCs w:val="30"/>
        </w:rPr>
        <w:t>日</w:t>
      </w:r>
      <w:r>
        <w:rPr>
          <w:rFonts w:eastAsia="仿宋_GB2312"/>
          <w:color w:val="auto"/>
          <w:sz w:val="30"/>
          <w:szCs w:val="30"/>
        </w:rPr>
        <w:t xml:space="preserve">                    </w:t>
      </w:r>
      <w:r>
        <w:rPr>
          <w:rFonts w:hint="eastAsia" w:eastAsia="仿宋_GB2312"/>
          <w:color w:val="auto"/>
          <w:sz w:val="30"/>
          <w:szCs w:val="30"/>
        </w:rPr>
        <w:t>年</w:t>
      </w:r>
      <w:r>
        <w:rPr>
          <w:rFonts w:eastAsia="仿宋_GB2312"/>
          <w:color w:val="auto"/>
          <w:sz w:val="30"/>
          <w:szCs w:val="30"/>
        </w:rPr>
        <w:t xml:space="preserve">    </w:t>
      </w:r>
      <w:r>
        <w:rPr>
          <w:rFonts w:hint="eastAsia" w:eastAsia="仿宋_GB2312"/>
          <w:color w:val="auto"/>
          <w:sz w:val="30"/>
          <w:szCs w:val="30"/>
        </w:rPr>
        <w:t>月</w:t>
      </w:r>
      <w:r>
        <w:rPr>
          <w:rFonts w:eastAsia="仿宋_GB2312"/>
          <w:color w:val="auto"/>
          <w:sz w:val="30"/>
          <w:szCs w:val="30"/>
        </w:rPr>
        <w:t xml:space="preserve">   </w:t>
      </w:r>
      <w:r>
        <w:rPr>
          <w:rFonts w:hint="eastAsia" w:eastAsia="仿宋_GB2312"/>
          <w:color w:val="auto"/>
          <w:sz w:val="30"/>
          <w:szCs w:val="30"/>
        </w:rPr>
        <w:t>日</w:t>
      </w:r>
    </w:p>
    <w:p>
      <w:pPr>
        <w:ind w:firstLine="600" w:firstLineChars="200"/>
        <w:rPr>
          <w:rFonts w:eastAsia="仿宋_GB2312"/>
          <w:color w:val="auto"/>
          <w:sz w:val="30"/>
          <w:szCs w:val="30"/>
        </w:rPr>
      </w:pPr>
    </w:p>
    <w:p>
      <w:pPr>
        <w:ind w:firstLine="600" w:firstLineChars="200"/>
        <w:rPr>
          <w:rFonts w:eastAsia="仿宋_GB2312"/>
          <w:color w:val="auto"/>
          <w:sz w:val="30"/>
          <w:szCs w:val="30"/>
        </w:rPr>
      </w:pPr>
    </w:p>
    <w:tbl>
      <w:tblPr>
        <w:tblStyle w:val="24"/>
        <w:tblW w:w="819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197" w:type="dxa"/>
            <w:vAlign w:val="top"/>
          </w:tcPr>
          <w:p>
            <w:pPr>
              <w:ind w:firstLine="600" w:firstLineChars="200"/>
              <w:rPr>
                <w:rFonts w:eastAsia="仿宋_GB2312"/>
                <w:color w:val="auto"/>
                <w:sz w:val="30"/>
                <w:szCs w:val="30"/>
              </w:rPr>
            </w:pPr>
            <w:r>
              <w:rPr>
                <w:rFonts w:hint="eastAsia" w:eastAsia="仿宋_GB2312"/>
                <w:color w:val="auto"/>
                <w:sz w:val="30"/>
                <w:szCs w:val="30"/>
              </w:rPr>
              <w:t>为进一步促进贸易投资便利化，外汇局依法制定本确认书，提示企业、银行在开展</w:t>
            </w:r>
            <w:r>
              <w:rPr>
                <w:rFonts w:hint="eastAsia" w:eastAsia="仿宋_GB2312"/>
                <w:color w:val="auto"/>
                <w:sz w:val="30"/>
              </w:rPr>
              <w:t>跨国公司跨境资金集中运营业务</w:t>
            </w:r>
            <w:r>
              <w:rPr>
                <w:rFonts w:hint="eastAsia" w:eastAsia="仿宋_GB2312"/>
                <w:color w:val="auto"/>
                <w:sz w:val="30"/>
                <w:szCs w:val="30"/>
              </w:rPr>
              <w:t>中依法享有的权利和应当承担的义务。企业、银行签署本确认书并认真执行，享有按照跨境</w:t>
            </w:r>
            <w:r>
              <w:rPr>
                <w:rFonts w:hint="eastAsia" w:eastAsia="仿宋_GB2312"/>
                <w:color w:val="auto"/>
                <w:sz w:val="30"/>
              </w:rPr>
              <w:t>资金集中运营管理</w:t>
            </w:r>
            <w:r>
              <w:rPr>
                <w:rFonts w:hint="eastAsia" w:eastAsia="仿宋_GB2312"/>
                <w:color w:val="auto"/>
                <w:sz w:val="30"/>
                <w:szCs w:val="30"/>
              </w:rPr>
              <w:t>规定的便利措施办理相关业务的权利。</w:t>
            </w:r>
          </w:p>
          <w:p>
            <w:pPr>
              <w:ind w:firstLine="600" w:firstLineChars="200"/>
              <w:rPr>
                <w:rFonts w:eastAsia="仿宋_GB2312"/>
                <w:color w:val="auto"/>
                <w:sz w:val="30"/>
                <w:szCs w:val="30"/>
              </w:rPr>
            </w:pPr>
            <w:r>
              <w:rPr>
                <w:rFonts w:hint="eastAsia" w:eastAsia="仿宋_GB2312"/>
                <w:color w:val="auto"/>
                <w:sz w:val="30"/>
                <w:szCs w:val="30"/>
              </w:rPr>
              <w:t>外汇局根据国际收支形势等具体情况，制定、调整</w:t>
            </w:r>
            <w:r>
              <w:rPr>
                <w:rFonts w:hint="eastAsia" w:eastAsia="仿宋_GB2312"/>
                <w:color w:val="auto"/>
                <w:sz w:val="30"/>
              </w:rPr>
              <w:t>跨国公司跨境资金集中运营管理</w:t>
            </w:r>
            <w:r>
              <w:rPr>
                <w:rFonts w:hint="eastAsia" w:eastAsia="仿宋_GB2312"/>
                <w:color w:val="auto"/>
                <w:sz w:val="30"/>
                <w:szCs w:val="30"/>
              </w:rPr>
              <w:t>政策，并依法予以告知。</w:t>
            </w:r>
          </w:p>
          <w:p>
            <w:pPr>
              <w:ind w:firstLine="600" w:firstLineChars="200"/>
              <w:rPr>
                <w:rFonts w:eastAsia="仿宋_GB2312"/>
                <w:b/>
                <w:bCs/>
                <w:color w:val="auto"/>
                <w:sz w:val="30"/>
                <w:szCs w:val="30"/>
              </w:rPr>
            </w:pPr>
            <w:r>
              <w:rPr>
                <w:rFonts w:hint="eastAsia" w:eastAsia="仿宋_GB2312"/>
                <w:color w:val="auto"/>
                <w:sz w:val="30"/>
                <w:szCs w:val="30"/>
              </w:rPr>
              <w:t>外汇局依法对跨国公司跨境</w:t>
            </w:r>
            <w:r>
              <w:rPr>
                <w:rFonts w:hint="eastAsia" w:eastAsia="仿宋_GB2312"/>
                <w:color w:val="auto"/>
                <w:sz w:val="30"/>
              </w:rPr>
              <w:t>资金集中运营业务</w:t>
            </w:r>
            <w:r>
              <w:rPr>
                <w:rFonts w:hint="eastAsia" w:eastAsia="仿宋_GB2312"/>
                <w:color w:val="auto"/>
                <w:sz w:val="30"/>
                <w:szCs w:val="30"/>
              </w:rPr>
              <w:t>进行监督检查。对企业、银行违规行为，按照《中华人民共和国外汇管理条例》等法规规定进行行政处罚。</w:t>
            </w:r>
          </w:p>
        </w:tc>
      </w:tr>
    </w:tbl>
    <w:p>
      <w:pPr>
        <w:spacing w:line="360" w:lineRule="auto"/>
        <w:ind w:firstLine="600" w:firstLineChars="200"/>
        <w:rPr>
          <w:rFonts w:eastAsia="仿宋_GB2312"/>
          <w:bCs/>
          <w:color w:val="auto"/>
          <w:sz w:val="30"/>
          <w:szCs w:val="30"/>
        </w:rPr>
        <w:sectPr>
          <w:headerReference r:id="rId12" w:type="first"/>
          <w:footerReference r:id="rId15" w:type="first"/>
          <w:headerReference r:id="rId10" w:type="default"/>
          <w:footerReference r:id="rId13" w:type="default"/>
          <w:headerReference r:id="rId11" w:type="even"/>
          <w:footerReference r:id="rId14" w:type="even"/>
          <w:footnotePr>
            <w:numRestart w:val="eachSect"/>
          </w:footnotePr>
          <w:pgSz w:w="11906" w:h="16838"/>
          <w:pgMar w:top="1440" w:right="1800" w:bottom="1440" w:left="1800" w:header="851" w:footer="992" w:gutter="0"/>
          <w:pgNumType w:fmt="decimal"/>
          <w:cols w:space="720" w:num="1"/>
          <w:titlePg/>
          <w:docGrid w:type="lines" w:linePitch="312" w:charSpace="0"/>
        </w:sectPr>
      </w:pPr>
    </w:p>
    <w:p>
      <w:pPr>
        <w:pStyle w:val="3"/>
        <w:jc w:val="center"/>
        <w:rPr>
          <w:rFonts w:ascii="Times New Roman" w:hAnsi="Times New Roman"/>
          <w:color w:val="auto"/>
          <w:sz w:val="28"/>
          <w:szCs w:val="28"/>
        </w:rPr>
        <w:sectPr>
          <w:footnotePr>
            <w:numRestart w:val="eachSect"/>
          </w:footnotePr>
          <w:type w:val="continuous"/>
          <w:pgSz w:w="11906" w:h="16838"/>
          <w:pgMar w:top="1440" w:right="1797" w:bottom="1440" w:left="1797" w:header="851" w:footer="992" w:gutter="0"/>
          <w:pgNumType w:fmt="decimal"/>
          <w:cols w:space="720" w:num="1"/>
          <w:titlePg/>
          <w:docGrid w:type="lines" w:linePitch="312" w:charSpace="0"/>
        </w:sectPr>
      </w:pPr>
    </w:p>
    <w:p>
      <w:pPr>
        <w:pStyle w:val="2"/>
        <w:jc w:val="center"/>
        <w:rPr>
          <w:color w:val="auto"/>
        </w:rPr>
      </w:pPr>
      <w:bookmarkStart w:id="127" w:name="_Toc29311"/>
      <w:bookmarkStart w:id="128" w:name="_Toc8424"/>
      <w:r>
        <w:rPr>
          <w:rFonts w:hint="eastAsia"/>
          <w:color w:val="auto"/>
        </w:rPr>
        <w:t>表</w:t>
      </w:r>
      <w:r>
        <w:rPr>
          <w:color w:val="auto"/>
        </w:rPr>
        <w:t>1</w:t>
      </w:r>
      <w:r>
        <w:rPr>
          <w:rFonts w:hint="eastAsia"/>
          <w:color w:val="auto"/>
          <w:lang w:val="en-US" w:eastAsia="zh-CN"/>
        </w:rPr>
        <w:t>6</w:t>
      </w:r>
      <w:r>
        <w:rPr>
          <w:color w:val="auto"/>
        </w:rPr>
        <w:t xml:space="preserve"> </w:t>
      </w:r>
      <w:r>
        <w:rPr>
          <w:rFonts w:hint="eastAsia"/>
          <w:color w:val="auto"/>
        </w:rPr>
        <w:t>国家外汇管理局</w:t>
      </w:r>
      <w:r>
        <w:rPr>
          <w:color w:val="auto"/>
        </w:rPr>
        <w:t>××</w:t>
      </w:r>
      <w:r>
        <w:rPr>
          <w:rFonts w:hint="eastAsia"/>
          <w:color w:val="auto"/>
        </w:rPr>
        <w:t>分局（外汇管理部）关于</w:t>
      </w:r>
      <w:r>
        <w:rPr>
          <w:color w:val="auto"/>
        </w:rPr>
        <w:t>××</w:t>
      </w:r>
      <w:r>
        <w:rPr>
          <w:rFonts w:hint="eastAsia"/>
          <w:color w:val="auto"/>
        </w:rPr>
        <w:t>公司开展跨境资金集中运营业务的备案通知书（参考样式）</w:t>
      </w:r>
      <w:bookmarkEnd w:id="127"/>
      <w:bookmarkEnd w:id="128"/>
    </w:p>
    <w:p>
      <w:pPr>
        <w:spacing w:line="360" w:lineRule="auto"/>
        <w:jc w:val="center"/>
        <w:rPr>
          <w:rFonts w:eastAsia="仿宋_GB2312"/>
          <w:b/>
          <w:bCs/>
          <w:color w:val="auto"/>
          <w:sz w:val="30"/>
          <w:szCs w:val="30"/>
        </w:rPr>
      </w:pPr>
      <w:r>
        <w:rPr>
          <w:rFonts w:eastAsia="仿宋_GB2312"/>
          <w:bCs/>
          <w:color w:val="auto"/>
          <w:sz w:val="30"/>
          <w:szCs w:val="30"/>
        </w:rPr>
        <w:t>××</w:t>
      </w:r>
      <w:r>
        <w:rPr>
          <w:rFonts w:hint="eastAsia" w:eastAsia="仿宋_GB2312"/>
          <w:color w:val="auto"/>
          <w:sz w:val="30"/>
          <w:szCs w:val="30"/>
        </w:rPr>
        <w:t>〔</w:t>
      </w:r>
      <w:r>
        <w:rPr>
          <w:rFonts w:eastAsia="仿宋_GB2312"/>
          <w:color w:val="auto"/>
          <w:sz w:val="30"/>
          <w:szCs w:val="30"/>
        </w:rPr>
        <w:t>20</w:t>
      </w:r>
      <w:r>
        <w:rPr>
          <w:rFonts w:eastAsia="仿宋_GB2312"/>
          <w:bCs/>
          <w:color w:val="auto"/>
          <w:sz w:val="30"/>
          <w:szCs w:val="30"/>
        </w:rPr>
        <w:t>××</w:t>
      </w:r>
      <w:r>
        <w:rPr>
          <w:rFonts w:hint="eastAsia" w:eastAsia="仿宋_GB2312"/>
          <w:color w:val="auto"/>
          <w:sz w:val="30"/>
          <w:szCs w:val="30"/>
        </w:rPr>
        <w:t>〕</w:t>
      </w:r>
      <w:r>
        <w:rPr>
          <w:rFonts w:eastAsia="仿宋_GB2312"/>
          <w:bCs/>
          <w:color w:val="auto"/>
          <w:sz w:val="30"/>
          <w:szCs w:val="30"/>
        </w:rPr>
        <w:t>×</w:t>
      </w:r>
      <w:r>
        <w:rPr>
          <w:rFonts w:hint="eastAsia" w:eastAsia="仿宋_GB2312"/>
          <w:color w:val="auto"/>
          <w:sz w:val="30"/>
          <w:szCs w:val="30"/>
        </w:rPr>
        <w:t>号</w:t>
      </w:r>
    </w:p>
    <w:p>
      <w:pPr>
        <w:spacing w:line="360" w:lineRule="auto"/>
        <w:rPr>
          <w:rFonts w:eastAsia="仿宋_GB2312"/>
          <w:color w:val="auto"/>
          <w:sz w:val="32"/>
          <w:szCs w:val="32"/>
        </w:rPr>
      </w:pPr>
      <w:r>
        <w:rPr>
          <w:rFonts w:eastAsia="仿宋_GB2312"/>
          <w:bCs/>
          <w:color w:val="auto"/>
          <w:sz w:val="32"/>
          <w:szCs w:val="32"/>
        </w:rPr>
        <w:t>××</w:t>
      </w:r>
      <w:r>
        <w:rPr>
          <w:rFonts w:hint="eastAsia" w:eastAsia="仿宋_GB2312"/>
          <w:bCs/>
          <w:color w:val="auto"/>
          <w:sz w:val="32"/>
          <w:szCs w:val="32"/>
        </w:rPr>
        <w:t>公司</w:t>
      </w:r>
      <w:r>
        <w:rPr>
          <w:rFonts w:hint="eastAsia" w:eastAsia="仿宋_GB2312"/>
          <w:color w:val="auto"/>
          <w:sz w:val="32"/>
          <w:szCs w:val="32"/>
        </w:rPr>
        <w:t>：</w:t>
      </w:r>
    </w:p>
    <w:p>
      <w:pPr>
        <w:spacing w:line="360" w:lineRule="auto"/>
        <w:ind w:firstLine="640" w:firstLineChars="200"/>
        <w:rPr>
          <w:rFonts w:eastAsia="仿宋_GB2312"/>
          <w:color w:val="auto"/>
          <w:sz w:val="32"/>
          <w:szCs w:val="32"/>
        </w:rPr>
      </w:pPr>
      <w:r>
        <w:rPr>
          <w:rFonts w:hint="eastAsia" w:eastAsia="仿宋_GB2312"/>
          <w:color w:val="auto"/>
          <w:sz w:val="32"/>
          <w:szCs w:val="32"/>
        </w:rPr>
        <w:t>你公司</w:t>
      </w:r>
      <w:r>
        <w:rPr>
          <w:rFonts w:hint="eastAsia" w:eastAsia="仿宋_GB2312"/>
          <w:bCs/>
          <w:color w:val="auto"/>
          <w:sz w:val="32"/>
          <w:szCs w:val="32"/>
        </w:rPr>
        <w:t>《关于</w:t>
      </w:r>
      <w:r>
        <w:rPr>
          <w:rFonts w:eastAsia="仿宋_GB2312"/>
          <w:bCs/>
          <w:color w:val="auto"/>
          <w:sz w:val="32"/>
          <w:szCs w:val="32"/>
        </w:rPr>
        <w:t>××</w:t>
      </w:r>
      <w:r>
        <w:rPr>
          <w:rFonts w:hint="eastAsia" w:eastAsia="仿宋_GB2312"/>
          <w:bCs/>
          <w:color w:val="auto"/>
          <w:sz w:val="32"/>
          <w:szCs w:val="32"/>
        </w:rPr>
        <w:t>公司开展跨国公司跨境资金集中运营业务的备案申请》（</w:t>
      </w:r>
      <w:r>
        <w:rPr>
          <w:rFonts w:eastAsia="仿宋_GB2312"/>
          <w:bCs/>
          <w:color w:val="auto"/>
          <w:sz w:val="32"/>
          <w:szCs w:val="32"/>
        </w:rPr>
        <w:t>××</w:t>
      </w:r>
      <w:r>
        <w:rPr>
          <w:rFonts w:hint="eastAsia" w:eastAsia="仿宋_GB2312"/>
          <w:bCs/>
          <w:color w:val="auto"/>
          <w:sz w:val="32"/>
          <w:szCs w:val="32"/>
        </w:rPr>
        <w:t>字</w:t>
      </w:r>
      <w:r>
        <w:rPr>
          <w:rFonts w:hint="eastAsia" w:eastAsia="仿宋_GB2312"/>
          <w:color w:val="auto"/>
          <w:sz w:val="30"/>
          <w:szCs w:val="30"/>
        </w:rPr>
        <w:t>〔</w:t>
      </w:r>
      <w:r>
        <w:rPr>
          <w:rFonts w:eastAsia="仿宋_GB2312"/>
          <w:bCs/>
          <w:color w:val="auto"/>
          <w:sz w:val="30"/>
          <w:szCs w:val="30"/>
        </w:rPr>
        <w:t>××</w:t>
      </w:r>
      <w:r>
        <w:rPr>
          <w:rFonts w:hint="eastAsia" w:eastAsia="仿宋_GB2312"/>
          <w:color w:val="auto"/>
          <w:sz w:val="30"/>
          <w:szCs w:val="30"/>
        </w:rPr>
        <w:t>〕</w:t>
      </w:r>
      <w:r>
        <w:rPr>
          <w:rFonts w:eastAsia="仿宋_GB2312"/>
          <w:bCs/>
          <w:color w:val="auto"/>
          <w:sz w:val="32"/>
          <w:szCs w:val="32"/>
        </w:rPr>
        <w:t>××</w:t>
      </w:r>
      <w:r>
        <w:rPr>
          <w:rFonts w:hint="eastAsia" w:eastAsia="仿宋_GB2312"/>
          <w:bCs/>
          <w:color w:val="auto"/>
          <w:sz w:val="32"/>
          <w:szCs w:val="32"/>
        </w:rPr>
        <w:t>号）</w:t>
      </w:r>
      <w:r>
        <w:rPr>
          <w:rFonts w:hint="eastAsia" w:eastAsia="仿宋_GB2312"/>
          <w:color w:val="auto"/>
          <w:sz w:val="32"/>
          <w:szCs w:val="32"/>
        </w:rPr>
        <w:t>收悉。根据《国家外汇管理局关于印发〈跨国公司跨境资金集中运营管理规定〉的通知》（汇发</w:t>
      </w:r>
      <w:r>
        <w:rPr>
          <w:rFonts w:hint="eastAsia" w:eastAsia="仿宋_GB2312"/>
          <w:color w:val="auto"/>
          <w:sz w:val="30"/>
          <w:szCs w:val="30"/>
        </w:rPr>
        <w:t>〔</w:t>
      </w:r>
      <w:r>
        <w:rPr>
          <w:rFonts w:eastAsia="仿宋_GB2312"/>
          <w:color w:val="auto"/>
          <w:sz w:val="30"/>
          <w:szCs w:val="30"/>
        </w:rPr>
        <w:t>20</w:t>
      </w:r>
      <w:r>
        <w:rPr>
          <w:rFonts w:eastAsia="仿宋_GB2312"/>
          <w:bCs/>
          <w:color w:val="auto"/>
          <w:sz w:val="30"/>
          <w:szCs w:val="30"/>
        </w:rPr>
        <w:t>××</w:t>
      </w:r>
      <w:r>
        <w:rPr>
          <w:rFonts w:hint="eastAsia" w:eastAsia="仿宋_GB2312"/>
          <w:color w:val="auto"/>
          <w:sz w:val="30"/>
          <w:szCs w:val="30"/>
        </w:rPr>
        <w:t>〕</w:t>
      </w:r>
      <w:r>
        <w:rPr>
          <w:rFonts w:eastAsia="仿宋_GB2312"/>
          <w:color w:val="auto"/>
          <w:sz w:val="32"/>
          <w:szCs w:val="32"/>
        </w:rPr>
        <w:t>××</w:t>
      </w:r>
      <w:r>
        <w:rPr>
          <w:rFonts w:hint="eastAsia" w:eastAsia="仿宋_GB2312"/>
          <w:color w:val="auto"/>
          <w:sz w:val="32"/>
          <w:szCs w:val="32"/>
        </w:rPr>
        <w:t>号）和</w:t>
      </w:r>
      <w:r>
        <w:rPr>
          <w:rFonts w:eastAsia="仿宋_GB2312"/>
          <w:color w:val="auto"/>
          <w:sz w:val="32"/>
          <w:szCs w:val="32"/>
        </w:rPr>
        <w:t>××</w:t>
      </w:r>
      <w:r>
        <w:rPr>
          <w:rFonts w:hint="eastAsia" w:eastAsia="仿宋_GB2312"/>
          <w:color w:val="auto"/>
          <w:sz w:val="32"/>
          <w:szCs w:val="32"/>
        </w:rPr>
        <w:t>等规定，同意对</w:t>
      </w:r>
      <w:r>
        <w:rPr>
          <w:rFonts w:eastAsia="仿宋_GB2312"/>
          <w:color w:val="auto"/>
          <w:sz w:val="32"/>
          <w:szCs w:val="32"/>
        </w:rPr>
        <w:t>××</w:t>
      </w:r>
      <w:r>
        <w:rPr>
          <w:rFonts w:hint="eastAsia" w:eastAsia="仿宋_GB2312"/>
          <w:color w:val="auto"/>
          <w:sz w:val="32"/>
          <w:szCs w:val="32"/>
        </w:rPr>
        <w:t>公司开展跨国公司跨境资金集中运营业务予以备案。</w:t>
      </w:r>
    </w:p>
    <w:p>
      <w:pPr>
        <w:spacing w:line="360" w:lineRule="auto"/>
        <w:ind w:firstLine="640" w:firstLineChars="200"/>
        <w:rPr>
          <w:rFonts w:eastAsia="仿宋_GB2312"/>
          <w:color w:val="auto"/>
          <w:sz w:val="32"/>
          <w:szCs w:val="32"/>
        </w:rPr>
      </w:pPr>
      <w:r>
        <w:rPr>
          <w:rFonts w:hint="eastAsia" w:eastAsia="仿宋_GB2312"/>
          <w:color w:val="auto"/>
          <w:sz w:val="32"/>
          <w:szCs w:val="32"/>
        </w:rPr>
        <w:t>同意你公司作为</w:t>
      </w:r>
      <w:r>
        <w:rPr>
          <w:rFonts w:eastAsia="仿宋_GB2312"/>
          <w:color w:val="auto"/>
          <w:sz w:val="32"/>
          <w:szCs w:val="32"/>
        </w:rPr>
        <w:t>××</w:t>
      </w:r>
      <w:r>
        <w:rPr>
          <w:rFonts w:hint="eastAsia" w:eastAsia="仿宋_GB2312"/>
          <w:color w:val="auto"/>
          <w:sz w:val="32"/>
          <w:szCs w:val="32"/>
        </w:rPr>
        <w:t>公司（跨国公司）开展跨境资金集中运营业务的主办企业（含</w:t>
      </w:r>
      <w:r>
        <w:rPr>
          <w:rFonts w:eastAsia="仿宋_GB2312"/>
          <w:color w:val="auto"/>
          <w:sz w:val="32"/>
          <w:szCs w:val="32"/>
        </w:rPr>
        <w:t>××</w:t>
      </w:r>
      <w:r>
        <w:rPr>
          <w:rFonts w:hint="eastAsia" w:eastAsia="仿宋_GB2312"/>
          <w:color w:val="auto"/>
          <w:sz w:val="32"/>
          <w:szCs w:val="32"/>
        </w:rPr>
        <w:t>家境内成员企业，</w:t>
      </w:r>
      <w:r>
        <w:rPr>
          <w:rFonts w:eastAsia="仿宋_GB2312"/>
          <w:color w:val="auto"/>
          <w:sz w:val="32"/>
          <w:szCs w:val="32"/>
        </w:rPr>
        <w:t>××</w:t>
      </w:r>
      <w:r>
        <w:rPr>
          <w:rFonts w:hint="eastAsia" w:eastAsia="仿宋_GB2312"/>
          <w:color w:val="auto"/>
          <w:sz w:val="32"/>
          <w:szCs w:val="32"/>
        </w:rPr>
        <w:t>境外成员企业，名单见附件），开展外债额度集中、境外放款额度集中、经常项目资金集中收付、经常项目资金轧差净额结算业务。</w:t>
      </w:r>
    </w:p>
    <w:p>
      <w:pPr>
        <w:spacing w:line="360" w:lineRule="auto"/>
        <w:ind w:firstLine="640" w:firstLineChars="200"/>
        <w:rPr>
          <w:rFonts w:eastAsia="仿宋_GB2312"/>
          <w:color w:val="auto"/>
          <w:sz w:val="32"/>
          <w:szCs w:val="32"/>
        </w:rPr>
      </w:pPr>
      <w:r>
        <w:rPr>
          <w:rFonts w:hint="eastAsia" w:eastAsia="仿宋_GB2312"/>
          <w:bCs/>
          <w:color w:val="auto"/>
          <w:sz w:val="32"/>
          <w:szCs w:val="32"/>
        </w:rPr>
        <w:t>你公司</w:t>
      </w:r>
      <w:r>
        <w:rPr>
          <w:rFonts w:hint="eastAsia" w:eastAsia="仿宋_GB2312"/>
          <w:color w:val="auto"/>
          <w:sz w:val="32"/>
          <w:szCs w:val="32"/>
        </w:rPr>
        <w:t>可集中调配的外债额度</w:t>
      </w:r>
      <w:r>
        <w:rPr>
          <w:rFonts w:eastAsia="仿宋_GB2312"/>
          <w:color w:val="auto"/>
          <w:sz w:val="32"/>
          <w:szCs w:val="32"/>
        </w:rPr>
        <w:t>××</w:t>
      </w:r>
      <w:r>
        <w:rPr>
          <w:rFonts w:hint="eastAsia" w:eastAsia="仿宋_GB2312"/>
          <w:color w:val="auto"/>
          <w:sz w:val="32"/>
          <w:szCs w:val="32"/>
        </w:rPr>
        <w:t>亿美元；可集中调配的境外放款额度</w:t>
      </w:r>
      <w:r>
        <w:rPr>
          <w:rFonts w:eastAsia="仿宋_GB2312"/>
          <w:color w:val="auto"/>
          <w:sz w:val="32"/>
          <w:szCs w:val="32"/>
        </w:rPr>
        <w:t>××</w:t>
      </w:r>
      <w:r>
        <w:rPr>
          <w:rFonts w:hint="eastAsia" w:eastAsia="仿宋_GB2312"/>
          <w:color w:val="auto"/>
          <w:sz w:val="32"/>
          <w:szCs w:val="32"/>
        </w:rPr>
        <w:t>亿美元。</w:t>
      </w:r>
    </w:p>
    <w:p>
      <w:pPr>
        <w:spacing w:line="360" w:lineRule="auto"/>
        <w:ind w:firstLine="640" w:firstLineChars="200"/>
        <w:rPr>
          <w:rFonts w:eastAsia="仿宋_GB2312"/>
          <w:color w:val="auto"/>
          <w:sz w:val="32"/>
          <w:szCs w:val="32"/>
        </w:rPr>
      </w:pPr>
      <w:r>
        <w:rPr>
          <w:rFonts w:hint="eastAsia" w:eastAsia="仿宋_GB2312"/>
          <w:color w:val="auto"/>
          <w:sz w:val="32"/>
          <w:szCs w:val="32"/>
        </w:rPr>
        <w:t>（其他需备案或特别关注、说明的事项）。</w:t>
      </w:r>
    </w:p>
    <w:p>
      <w:pPr>
        <w:ind w:firstLine="640" w:firstLineChars="200"/>
        <w:rPr>
          <w:rFonts w:eastAsia="仿宋_GB2312"/>
          <w:color w:val="auto"/>
          <w:sz w:val="32"/>
          <w:szCs w:val="32"/>
        </w:rPr>
      </w:pPr>
    </w:p>
    <w:p>
      <w:pPr>
        <w:ind w:firstLine="640" w:firstLineChars="200"/>
        <w:rPr>
          <w:rFonts w:eastAsia="仿宋_GB2312"/>
          <w:color w:val="auto"/>
          <w:sz w:val="32"/>
          <w:szCs w:val="32"/>
        </w:rPr>
      </w:pPr>
    </w:p>
    <w:p>
      <w:pPr>
        <w:spacing w:line="360" w:lineRule="auto"/>
        <w:ind w:firstLine="2400" w:firstLineChars="750"/>
        <w:rPr>
          <w:rFonts w:eastAsia="仿宋_GB2312"/>
          <w:color w:val="auto"/>
          <w:sz w:val="32"/>
          <w:szCs w:val="32"/>
        </w:rPr>
      </w:pPr>
      <w:r>
        <w:rPr>
          <w:rFonts w:hint="eastAsia" w:eastAsia="仿宋_GB2312"/>
          <w:color w:val="auto"/>
          <w:sz w:val="32"/>
          <w:szCs w:val="32"/>
        </w:rPr>
        <w:t>国家外汇管理局</w:t>
      </w:r>
      <w:r>
        <w:rPr>
          <w:rFonts w:eastAsia="仿宋_GB2312"/>
          <w:color w:val="auto"/>
          <w:sz w:val="32"/>
          <w:szCs w:val="32"/>
        </w:rPr>
        <w:t>××</w:t>
      </w:r>
      <w:r>
        <w:rPr>
          <w:rFonts w:hint="eastAsia" w:eastAsia="仿宋_GB2312"/>
          <w:color w:val="auto"/>
          <w:sz w:val="32"/>
          <w:szCs w:val="32"/>
        </w:rPr>
        <w:t>分局（外汇管理部）</w:t>
      </w:r>
    </w:p>
    <w:p>
      <w:pPr>
        <w:spacing w:line="360" w:lineRule="auto"/>
        <w:ind w:right="600" w:firstLine="640" w:firstLineChars="200"/>
        <w:rPr>
          <w:rFonts w:eastAsia="仿宋_GB2312"/>
          <w:color w:val="auto"/>
          <w:sz w:val="32"/>
          <w:szCs w:val="32"/>
        </w:rPr>
      </w:pPr>
      <w:r>
        <w:rPr>
          <w:rFonts w:eastAsia="仿宋_GB2312"/>
          <w:color w:val="auto"/>
          <w:sz w:val="32"/>
          <w:szCs w:val="32"/>
        </w:rPr>
        <w:t xml:space="preserve">                             </w:t>
      </w:r>
      <w:r>
        <w:rPr>
          <w:rFonts w:hint="eastAsia" w:eastAsia="仿宋_GB2312"/>
          <w:color w:val="auto"/>
          <w:sz w:val="32"/>
          <w:szCs w:val="32"/>
        </w:rPr>
        <w:t>年</w:t>
      </w:r>
      <w:r>
        <w:rPr>
          <w:rFonts w:eastAsia="仿宋_GB2312"/>
          <w:color w:val="auto"/>
          <w:sz w:val="32"/>
          <w:szCs w:val="32"/>
        </w:rPr>
        <w:t xml:space="preserve">  </w:t>
      </w:r>
      <w:r>
        <w:rPr>
          <w:rFonts w:hint="eastAsia" w:eastAsia="仿宋_GB2312"/>
          <w:color w:val="auto"/>
          <w:sz w:val="32"/>
          <w:szCs w:val="32"/>
        </w:rPr>
        <w:t>月</w:t>
      </w:r>
      <w:r>
        <w:rPr>
          <w:rFonts w:eastAsia="仿宋_GB2312"/>
          <w:color w:val="auto"/>
          <w:sz w:val="32"/>
          <w:szCs w:val="32"/>
        </w:rPr>
        <w:t xml:space="preserve">  </w:t>
      </w:r>
      <w:r>
        <w:rPr>
          <w:rFonts w:hint="eastAsia" w:eastAsia="仿宋_GB2312"/>
          <w:color w:val="auto"/>
          <w:sz w:val="32"/>
          <w:szCs w:val="32"/>
        </w:rPr>
        <w:t>日</w:t>
      </w:r>
    </w:p>
    <w:p>
      <w:pPr>
        <w:spacing w:line="360" w:lineRule="auto"/>
        <w:ind w:right="600" w:firstLine="640" w:firstLineChars="200"/>
        <w:rPr>
          <w:rFonts w:eastAsia="仿宋_GB2312"/>
          <w:color w:val="auto"/>
          <w:kern w:val="0"/>
          <w:sz w:val="32"/>
          <w:szCs w:val="32"/>
        </w:rPr>
        <w:sectPr>
          <w:footnotePr>
            <w:numRestart w:val="eachSect"/>
          </w:footnotePr>
          <w:pgSz w:w="11906" w:h="16838"/>
          <w:pgMar w:top="1440" w:right="1797" w:bottom="1440" w:left="1797" w:header="851" w:footer="992" w:gutter="0"/>
          <w:pgNumType w:fmt="decimal"/>
          <w:cols w:space="720" w:num="1"/>
          <w:titlePg/>
          <w:docGrid w:type="lines" w:linePitch="312" w:charSpace="0"/>
        </w:sectPr>
      </w:pPr>
    </w:p>
    <w:p>
      <w:pPr>
        <w:pStyle w:val="2"/>
        <w:jc w:val="center"/>
        <w:rPr>
          <w:color w:val="auto"/>
        </w:rPr>
      </w:pPr>
      <w:bookmarkStart w:id="129" w:name="_Toc24450"/>
      <w:bookmarkStart w:id="130" w:name="_Toc21259"/>
      <w:r>
        <w:rPr>
          <w:rFonts w:hint="eastAsia"/>
          <w:color w:val="auto"/>
        </w:rPr>
        <w:t>表</w:t>
      </w:r>
      <w:r>
        <w:rPr>
          <w:color w:val="auto"/>
        </w:rPr>
        <w:t>1</w:t>
      </w:r>
      <w:r>
        <w:rPr>
          <w:rFonts w:hint="eastAsia"/>
          <w:color w:val="auto"/>
          <w:lang w:val="en-US" w:eastAsia="zh-CN"/>
        </w:rPr>
        <w:t>7</w:t>
      </w:r>
      <w:r>
        <w:rPr>
          <w:color w:val="auto"/>
        </w:rPr>
        <w:t xml:space="preserve"> </w:t>
      </w:r>
      <w:r>
        <w:rPr>
          <w:rFonts w:hint="eastAsia"/>
          <w:color w:val="auto"/>
        </w:rPr>
        <w:t>商业银行人民币结构性存款业务登记申请表</w:t>
      </w:r>
      <w:bookmarkEnd w:id="129"/>
      <w:bookmarkEnd w:id="130"/>
    </w:p>
    <w:tbl>
      <w:tblPr>
        <w:tblStyle w:val="24"/>
        <w:tblW w:w="8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0"/>
        <w:gridCol w:w="1672"/>
        <w:gridCol w:w="992"/>
        <w:gridCol w:w="567"/>
        <w:gridCol w:w="1276"/>
        <w:gridCol w:w="851"/>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615" w:type="dxa"/>
            <w:gridSpan w:val="7"/>
            <w:tcBorders>
              <w:top w:val="nil"/>
              <w:left w:val="nil"/>
              <w:bottom w:val="nil"/>
              <w:right w:val="nil"/>
            </w:tcBorders>
            <w:vAlign w:val="center"/>
          </w:tcPr>
          <w:p>
            <w:pPr>
              <w:widowControl/>
              <w:rPr>
                <w:color w:val="auto"/>
                <w:kern w:val="0"/>
                <w:sz w:val="24"/>
              </w:rPr>
            </w:pPr>
            <w:r>
              <w:rPr>
                <w:rFonts w:hint="eastAsia"/>
                <w:color w:val="auto"/>
                <w:kern w:val="0"/>
                <w:sz w:val="24"/>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615" w:type="dxa"/>
            <w:gridSpan w:val="7"/>
            <w:tcBorders>
              <w:top w:val="single" w:color="auto" w:sz="4" w:space="0"/>
              <w:left w:val="single" w:color="auto" w:sz="4" w:space="0"/>
              <w:bottom w:val="single" w:color="auto" w:sz="4" w:space="0"/>
              <w:right w:val="single" w:color="000000" w:sz="4" w:space="0"/>
            </w:tcBorders>
            <w:vAlign w:val="top"/>
          </w:tcPr>
          <w:p>
            <w:pPr>
              <w:widowControl/>
              <w:rPr>
                <w:b/>
                <w:bCs/>
                <w:color w:val="auto"/>
                <w:kern w:val="0"/>
                <w:sz w:val="24"/>
              </w:rPr>
            </w:pPr>
            <w:r>
              <w:rPr>
                <w:rFonts w:hint="eastAsia"/>
                <w:b/>
                <w:bCs/>
                <w:color w:val="auto"/>
                <w:kern w:val="0"/>
                <w:sz w:val="24"/>
              </w:rPr>
              <w:t>银行基本情况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320" w:type="dxa"/>
            <w:tcBorders>
              <w:top w:val="nil"/>
              <w:left w:val="single" w:color="auto" w:sz="4" w:space="0"/>
              <w:bottom w:val="single" w:color="auto" w:sz="4" w:space="0"/>
              <w:right w:val="single" w:color="auto" w:sz="4" w:space="0"/>
            </w:tcBorders>
            <w:vAlign w:val="center"/>
          </w:tcPr>
          <w:p>
            <w:pPr>
              <w:widowControl/>
              <w:adjustRightInd w:val="0"/>
              <w:snapToGrid w:val="0"/>
              <w:rPr>
                <w:color w:val="auto"/>
                <w:kern w:val="0"/>
                <w:sz w:val="24"/>
              </w:rPr>
            </w:pPr>
            <w:r>
              <w:rPr>
                <w:rFonts w:hint="eastAsia"/>
                <w:color w:val="auto"/>
                <w:kern w:val="0"/>
                <w:sz w:val="24"/>
              </w:rPr>
              <w:t>银行名称（加盖公章）</w:t>
            </w:r>
          </w:p>
        </w:tc>
        <w:tc>
          <w:tcPr>
            <w:tcW w:w="3231" w:type="dxa"/>
            <w:gridSpan w:val="3"/>
            <w:tcBorders>
              <w:top w:val="single" w:color="auto" w:sz="4" w:space="0"/>
              <w:left w:val="nil"/>
              <w:bottom w:val="single" w:color="auto" w:sz="4" w:space="0"/>
              <w:right w:val="single" w:color="auto" w:sz="4" w:space="0"/>
            </w:tcBorders>
            <w:vAlign w:val="center"/>
          </w:tcPr>
          <w:p>
            <w:pPr>
              <w:widowControl/>
              <w:adjustRightInd w:val="0"/>
              <w:snapToGrid w:val="0"/>
              <w:rPr>
                <w:color w:val="auto"/>
                <w:kern w:val="0"/>
                <w:sz w:val="24"/>
              </w:rPr>
            </w:pPr>
            <w:r>
              <w:rPr>
                <w:rFonts w:hint="eastAsia"/>
                <w:color w:val="auto"/>
                <w:kern w:val="0"/>
                <w:sz w:val="24"/>
              </w:rPr>
              <w:t>　</w:t>
            </w:r>
          </w:p>
        </w:tc>
        <w:tc>
          <w:tcPr>
            <w:tcW w:w="1276" w:type="dxa"/>
            <w:tcBorders>
              <w:top w:val="nil"/>
              <w:left w:val="nil"/>
              <w:bottom w:val="single" w:color="auto" w:sz="4" w:space="0"/>
              <w:right w:val="single" w:color="auto" w:sz="4" w:space="0"/>
            </w:tcBorders>
            <w:vAlign w:val="center"/>
          </w:tcPr>
          <w:p>
            <w:pPr>
              <w:widowControl/>
              <w:adjustRightInd w:val="0"/>
              <w:snapToGrid w:val="0"/>
              <w:rPr>
                <w:color w:val="auto"/>
                <w:kern w:val="0"/>
                <w:sz w:val="24"/>
              </w:rPr>
            </w:pPr>
            <w:r>
              <w:rPr>
                <w:rFonts w:hint="eastAsia"/>
                <w:color w:val="auto"/>
                <w:kern w:val="0"/>
                <w:sz w:val="24"/>
              </w:rPr>
              <w:t>代码</w:t>
            </w:r>
          </w:p>
        </w:tc>
        <w:tc>
          <w:tcPr>
            <w:tcW w:w="2788" w:type="dxa"/>
            <w:gridSpan w:val="2"/>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20" w:type="dxa"/>
            <w:tcBorders>
              <w:top w:val="nil"/>
              <w:left w:val="single" w:color="auto" w:sz="4" w:space="0"/>
              <w:bottom w:val="single" w:color="auto" w:sz="4" w:space="0"/>
              <w:right w:val="single" w:color="auto" w:sz="4" w:space="0"/>
            </w:tcBorders>
            <w:vAlign w:val="center"/>
          </w:tcPr>
          <w:p>
            <w:pPr>
              <w:widowControl/>
              <w:rPr>
                <w:color w:val="auto"/>
                <w:kern w:val="0"/>
                <w:sz w:val="24"/>
              </w:rPr>
            </w:pPr>
            <w:r>
              <w:rPr>
                <w:rFonts w:hint="eastAsia"/>
                <w:color w:val="auto"/>
                <w:kern w:val="0"/>
                <w:sz w:val="24"/>
              </w:rPr>
              <w:t>地址</w:t>
            </w:r>
          </w:p>
        </w:tc>
        <w:tc>
          <w:tcPr>
            <w:tcW w:w="3231" w:type="dxa"/>
            <w:gridSpan w:val="3"/>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　</w:t>
            </w:r>
          </w:p>
        </w:tc>
        <w:tc>
          <w:tcPr>
            <w:tcW w:w="1276" w:type="dxa"/>
            <w:tcBorders>
              <w:top w:val="nil"/>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邮政编码</w:t>
            </w:r>
          </w:p>
        </w:tc>
        <w:tc>
          <w:tcPr>
            <w:tcW w:w="2788" w:type="dxa"/>
            <w:gridSpan w:val="2"/>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20" w:type="dxa"/>
            <w:tcBorders>
              <w:top w:val="nil"/>
              <w:left w:val="single" w:color="auto" w:sz="4" w:space="0"/>
              <w:bottom w:val="single" w:color="auto" w:sz="4" w:space="0"/>
              <w:right w:val="single" w:color="auto" w:sz="4" w:space="0"/>
            </w:tcBorders>
            <w:vAlign w:val="center"/>
          </w:tcPr>
          <w:p>
            <w:pPr>
              <w:widowControl/>
              <w:rPr>
                <w:color w:val="auto"/>
                <w:kern w:val="0"/>
                <w:sz w:val="24"/>
              </w:rPr>
            </w:pPr>
            <w:r>
              <w:rPr>
                <w:rFonts w:hint="eastAsia"/>
                <w:color w:val="auto"/>
                <w:kern w:val="0"/>
                <w:sz w:val="24"/>
              </w:rPr>
              <w:t>联系人</w:t>
            </w:r>
          </w:p>
        </w:tc>
        <w:tc>
          <w:tcPr>
            <w:tcW w:w="1672" w:type="dxa"/>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　</w:t>
            </w:r>
          </w:p>
        </w:tc>
        <w:tc>
          <w:tcPr>
            <w:tcW w:w="992" w:type="dxa"/>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电话</w:t>
            </w:r>
          </w:p>
        </w:tc>
        <w:tc>
          <w:tcPr>
            <w:tcW w:w="1843" w:type="dxa"/>
            <w:gridSpan w:val="2"/>
            <w:tcBorders>
              <w:top w:val="single" w:color="auto" w:sz="4" w:space="0"/>
              <w:left w:val="nil"/>
              <w:bottom w:val="single" w:color="auto" w:sz="4" w:space="0"/>
              <w:right w:val="single" w:color="auto" w:sz="4" w:space="0"/>
            </w:tcBorders>
            <w:vAlign w:val="center"/>
          </w:tcPr>
          <w:p>
            <w:pPr>
              <w:keepNext/>
              <w:keepLines/>
              <w:widowControl/>
              <w:spacing w:before="260" w:after="260" w:line="416" w:lineRule="auto"/>
              <w:outlineLvl w:val="2"/>
              <w:rPr>
                <w:color w:val="auto"/>
                <w:kern w:val="0"/>
                <w:sz w:val="24"/>
              </w:rPr>
            </w:pPr>
          </w:p>
        </w:tc>
        <w:tc>
          <w:tcPr>
            <w:tcW w:w="851" w:type="dxa"/>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传真</w:t>
            </w:r>
          </w:p>
        </w:tc>
        <w:tc>
          <w:tcPr>
            <w:tcW w:w="1937" w:type="dxa"/>
            <w:tcBorders>
              <w:top w:val="single" w:color="auto" w:sz="4" w:space="0"/>
              <w:left w:val="nil"/>
              <w:bottom w:val="single" w:color="auto" w:sz="4" w:space="0"/>
              <w:right w:val="single" w:color="auto" w:sz="4" w:space="0"/>
            </w:tcBorders>
            <w:vAlign w:val="center"/>
          </w:tcPr>
          <w:p>
            <w:pPr>
              <w:keepNext/>
              <w:keepLines/>
              <w:widowControl/>
              <w:spacing w:before="260" w:after="260" w:line="416" w:lineRule="auto"/>
              <w:outlineLvl w:val="2"/>
              <w:rPr>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3984" w:type="dxa"/>
            <w:gridSpan w:val="3"/>
            <w:tcBorders>
              <w:top w:val="single" w:color="auto" w:sz="4" w:space="0"/>
              <w:left w:val="single" w:color="auto" w:sz="4" w:space="0"/>
              <w:bottom w:val="single" w:color="auto" w:sz="4" w:space="0"/>
              <w:right w:val="single" w:color="auto" w:sz="4" w:space="0"/>
            </w:tcBorders>
            <w:vAlign w:val="center"/>
          </w:tcPr>
          <w:p>
            <w:pPr>
              <w:widowControl/>
              <w:rPr>
                <w:color w:val="auto"/>
                <w:kern w:val="0"/>
                <w:sz w:val="24"/>
              </w:rPr>
            </w:pPr>
            <w:r>
              <w:rPr>
                <w:rFonts w:hint="eastAsia"/>
                <w:color w:val="auto"/>
                <w:kern w:val="0"/>
                <w:sz w:val="24"/>
              </w:rPr>
              <w:t>衍生业务资格批准文件文号及日期</w:t>
            </w:r>
          </w:p>
        </w:tc>
        <w:tc>
          <w:tcPr>
            <w:tcW w:w="4631" w:type="dxa"/>
            <w:gridSpan w:val="4"/>
            <w:tcBorders>
              <w:top w:val="single" w:color="auto" w:sz="4" w:space="0"/>
              <w:left w:val="nil"/>
              <w:bottom w:val="single" w:color="auto" w:sz="4" w:space="0"/>
              <w:right w:val="single" w:color="auto" w:sz="4" w:space="0"/>
            </w:tcBorders>
            <w:vAlign w:val="center"/>
          </w:tcPr>
          <w:p>
            <w:pPr>
              <w:widowControl/>
              <w:rPr>
                <w:color w:val="auto"/>
                <w:kern w:val="0"/>
                <w:sz w:val="24"/>
              </w:rPr>
            </w:pPr>
            <w:r>
              <w:rPr>
                <w:rFonts w:hint="eastAsia"/>
                <w:color w:val="auto"/>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615" w:type="dxa"/>
            <w:gridSpan w:val="7"/>
            <w:tcBorders>
              <w:top w:val="single" w:color="auto" w:sz="4" w:space="0"/>
              <w:left w:val="single" w:color="auto" w:sz="4" w:space="0"/>
              <w:bottom w:val="single" w:color="auto" w:sz="4" w:space="0"/>
              <w:right w:val="single" w:color="000000" w:sz="4" w:space="0"/>
            </w:tcBorders>
            <w:vAlign w:val="center"/>
          </w:tcPr>
          <w:p>
            <w:pPr>
              <w:widowControl/>
              <w:rPr>
                <w:b/>
                <w:color w:val="auto"/>
                <w:kern w:val="0"/>
                <w:sz w:val="24"/>
              </w:rPr>
            </w:pPr>
            <w:r>
              <w:rPr>
                <w:rFonts w:hint="eastAsia"/>
                <w:b/>
                <w:color w:val="auto"/>
                <w:kern w:val="0"/>
                <w:sz w:val="24"/>
              </w:rPr>
              <w:t>人民币结构性存款业务开展情况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615" w:type="dxa"/>
            <w:gridSpan w:val="7"/>
            <w:tcBorders>
              <w:top w:val="single" w:color="auto" w:sz="4" w:space="0"/>
              <w:left w:val="single" w:color="auto" w:sz="4" w:space="0"/>
              <w:bottom w:val="single" w:color="auto" w:sz="4" w:space="0"/>
              <w:right w:val="single" w:color="000000" w:sz="4" w:space="0"/>
            </w:tcBorders>
            <w:vAlign w:val="center"/>
          </w:tcPr>
          <w:p>
            <w:pPr>
              <w:widowControl/>
              <w:rPr>
                <w:color w:val="auto"/>
                <w:kern w:val="0"/>
                <w:sz w:val="24"/>
              </w:rPr>
            </w:pPr>
            <w:r>
              <w:rPr>
                <w:rFonts w:hint="eastAsia"/>
                <w:color w:val="auto"/>
                <w:kern w:val="0"/>
                <w:sz w:val="24"/>
              </w:rPr>
              <w:t>是否开展过人民币结构性存款业务：</w:t>
            </w:r>
            <w:r>
              <w:rPr>
                <w:color w:val="auto"/>
                <w:kern w:val="0"/>
                <w:sz w:val="24"/>
              </w:rPr>
              <w:t xml:space="preserve"> </w:t>
            </w:r>
            <w:r>
              <w:rPr>
                <w:rFonts w:hint="eastAsia"/>
                <w:color w:val="auto"/>
                <w:kern w:val="0"/>
                <w:sz w:val="24"/>
              </w:rPr>
              <w:t>□是（转入下一流程）</w:t>
            </w:r>
            <w:r>
              <w:rPr>
                <w:color w:val="auto"/>
                <w:kern w:val="0"/>
                <w:sz w:val="24"/>
              </w:rPr>
              <w:t xml:space="preserve">      </w:t>
            </w:r>
            <w:r>
              <w:rPr>
                <w:rFonts w:hint="eastAsia"/>
                <w:color w:val="auto"/>
                <w:kern w:val="0"/>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trPr>
        <w:tc>
          <w:tcPr>
            <w:tcW w:w="8615" w:type="dxa"/>
            <w:gridSpan w:val="7"/>
            <w:tcBorders>
              <w:top w:val="single" w:color="auto" w:sz="4" w:space="0"/>
              <w:left w:val="single" w:color="auto" w:sz="4" w:space="0"/>
              <w:bottom w:val="single" w:color="auto" w:sz="4" w:space="0"/>
              <w:right w:val="single" w:color="000000" w:sz="4" w:space="0"/>
            </w:tcBorders>
            <w:vAlign w:val="center"/>
          </w:tcPr>
          <w:p>
            <w:pPr>
              <w:widowControl/>
              <w:rPr>
                <w:color w:val="auto"/>
                <w:kern w:val="0"/>
                <w:sz w:val="24"/>
              </w:rPr>
            </w:pPr>
            <w:r>
              <w:rPr>
                <w:rFonts w:hint="eastAsia"/>
                <w:color w:val="auto"/>
                <w:kern w:val="0"/>
                <w:sz w:val="24"/>
              </w:rPr>
              <w:t>已吸收人民币结构性存款的主要情况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8" w:hRule="atLeast"/>
        </w:trPr>
        <w:tc>
          <w:tcPr>
            <w:tcW w:w="8615" w:type="dxa"/>
            <w:gridSpan w:val="7"/>
            <w:tcBorders>
              <w:top w:val="single" w:color="auto" w:sz="4" w:space="0"/>
              <w:left w:val="single" w:color="auto" w:sz="4" w:space="0"/>
              <w:bottom w:val="single" w:color="auto" w:sz="4" w:space="0"/>
              <w:right w:val="single" w:color="000000" w:sz="4" w:space="0"/>
            </w:tcBorders>
            <w:vAlign w:val="center"/>
          </w:tcPr>
          <w:p>
            <w:pPr>
              <w:widowControl/>
              <w:adjustRightInd w:val="0"/>
              <w:snapToGrid w:val="0"/>
              <w:rPr>
                <w:color w:val="auto"/>
                <w:kern w:val="0"/>
                <w:sz w:val="24"/>
              </w:rPr>
            </w:pPr>
            <w:r>
              <w:rPr>
                <w:rFonts w:hint="eastAsia"/>
                <w:color w:val="auto"/>
                <w:kern w:val="0"/>
                <w:sz w:val="24"/>
              </w:rPr>
              <w:t>挂钩标的（可多选）</w:t>
            </w:r>
          </w:p>
          <w:p>
            <w:pPr>
              <w:widowControl/>
              <w:adjustRightInd w:val="0"/>
              <w:snapToGrid w:val="0"/>
              <w:rPr>
                <w:color w:val="auto"/>
                <w:kern w:val="0"/>
                <w:sz w:val="24"/>
              </w:rPr>
            </w:pPr>
            <w:r>
              <w:rPr>
                <w:rFonts w:hint="eastAsia"/>
                <w:color w:val="auto"/>
                <w:kern w:val="0"/>
                <w:sz w:val="24"/>
              </w:rPr>
              <w:t>□汇率</w:t>
            </w:r>
            <w:r>
              <w:rPr>
                <w:color w:val="auto"/>
                <w:kern w:val="0"/>
                <w:sz w:val="24"/>
              </w:rPr>
              <w:t xml:space="preserve">                </w:t>
            </w:r>
            <w:r>
              <w:rPr>
                <w:rFonts w:hint="eastAsia"/>
                <w:color w:val="auto"/>
                <w:kern w:val="0"/>
                <w:sz w:val="24"/>
              </w:rPr>
              <w:t>□利率</w:t>
            </w:r>
            <w:r>
              <w:rPr>
                <w:color w:val="auto"/>
                <w:kern w:val="0"/>
                <w:sz w:val="24"/>
              </w:rPr>
              <w:t xml:space="preserve">           </w:t>
            </w:r>
            <w:r>
              <w:rPr>
                <w:rFonts w:hint="eastAsia"/>
                <w:color w:val="auto"/>
                <w:kern w:val="0"/>
                <w:sz w:val="24"/>
              </w:rPr>
              <w:t>□股票</w:t>
            </w:r>
            <w:r>
              <w:rPr>
                <w:color w:val="auto"/>
                <w:kern w:val="0"/>
                <w:sz w:val="24"/>
              </w:rPr>
              <w:t xml:space="preserve">             </w:t>
            </w:r>
            <w:r>
              <w:rPr>
                <w:rFonts w:hint="eastAsia"/>
                <w:color w:val="auto"/>
                <w:kern w:val="0"/>
                <w:sz w:val="24"/>
              </w:rPr>
              <w:t>□指数</w:t>
            </w:r>
            <w:r>
              <w:rPr>
                <w:color w:val="auto"/>
                <w:kern w:val="0"/>
                <w:sz w:val="24"/>
              </w:rPr>
              <w:t xml:space="preserve">      </w:t>
            </w:r>
          </w:p>
          <w:p>
            <w:pPr>
              <w:widowControl/>
              <w:adjustRightInd w:val="0"/>
              <w:snapToGrid w:val="0"/>
              <w:rPr>
                <w:color w:val="auto"/>
                <w:kern w:val="0"/>
                <w:sz w:val="24"/>
              </w:rPr>
            </w:pPr>
            <w:r>
              <w:rPr>
                <w:rFonts w:hint="eastAsia"/>
                <w:color w:val="auto"/>
                <w:kern w:val="0"/>
                <w:sz w:val="24"/>
              </w:rPr>
              <w:t>□贵金属</w:t>
            </w:r>
            <w:r>
              <w:rPr>
                <w:color w:val="auto"/>
                <w:kern w:val="0"/>
                <w:sz w:val="24"/>
              </w:rPr>
              <w:t xml:space="preserve">              </w:t>
            </w:r>
            <w:r>
              <w:rPr>
                <w:rFonts w:hint="eastAsia"/>
                <w:color w:val="auto"/>
                <w:kern w:val="0"/>
                <w:sz w:val="24"/>
              </w:rPr>
              <w:t>□商品</w:t>
            </w:r>
            <w:r>
              <w:rPr>
                <w:color w:val="auto"/>
                <w:kern w:val="0"/>
                <w:sz w:val="24"/>
              </w:rPr>
              <w:t xml:space="preserve">           </w:t>
            </w:r>
            <w:r>
              <w:rPr>
                <w:rFonts w:hint="eastAsia"/>
                <w:color w:val="auto"/>
                <w:kern w:val="0"/>
                <w:sz w:val="24"/>
              </w:rPr>
              <w:t>□信用</w:t>
            </w:r>
            <w:r>
              <w:rPr>
                <w:color w:val="auto"/>
                <w:kern w:val="0"/>
                <w:sz w:val="24"/>
              </w:rPr>
              <w:t xml:space="preserve">             </w:t>
            </w:r>
            <w:r>
              <w:rPr>
                <w:rFonts w:hint="eastAsia"/>
                <w:color w:val="auto"/>
                <w:kern w:val="0"/>
                <w:sz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8" w:hRule="atLeast"/>
        </w:trPr>
        <w:tc>
          <w:tcPr>
            <w:tcW w:w="8615" w:type="dxa"/>
            <w:gridSpan w:val="7"/>
            <w:tcBorders>
              <w:top w:val="single" w:color="auto" w:sz="4" w:space="0"/>
              <w:left w:val="single" w:color="auto" w:sz="4" w:space="0"/>
              <w:bottom w:val="single" w:color="auto" w:sz="4" w:space="0"/>
              <w:right w:val="single" w:color="000000" w:sz="4" w:space="0"/>
            </w:tcBorders>
            <w:vAlign w:val="center"/>
          </w:tcPr>
          <w:p>
            <w:pPr>
              <w:widowControl/>
              <w:adjustRightInd w:val="0"/>
              <w:snapToGrid w:val="0"/>
              <w:rPr>
                <w:color w:val="auto"/>
                <w:kern w:val="0"/>
                <w:sz w:val="24"/>
              </w:rPr>
            </w:pPr>
            <w:r>
              <w:rPr>
                <w:rFonts w:hint="eastAsia"/>
                <w:color w:val="auto"/>
                <w:kern w:val="0"/>
                <w:sz w:val="24"/>
              </w:rPr>
              <w:t>产品期限区间</w:t>
            </w:r>
          </w:p>
          <w:p>
            <w:pPr>
              <w:widowControl/>
              <w:adjustRightInd w:val="0"/>
              <w:snapToGrid w:val="0"/>
              <w:rPr>
                <w:color w:val="auto"/>
                <w:kern w:val="0"/>
                <w:sz w:val="24"/>
              </w:rPr>
            </w:pPr>
            <w:r>
              <w:rPr>
                <w:rFonts w:hint="eastAsia"/>
                <w:color w:val="auto"/>
                <w:kern w:val="0"/>
                <w:sz w:val="24"/>
              </w:rPr>
              <w:t>最短期限：</w:t>
            </w:r>
            <w:r>
              <w:rPr>
                <w:color w:val="auto"/>
                <w:kern w:val="0"/>
                <w:sz w:val="24"/>
              </w:rPr>
              <w:t xml:space="preserve">         </w:t>
            </w:r>
            <w:r>
              <w:rPr>
                <w:rFonts w:hint="eastAsia"/>
                <w:color w:val="auto"/>
                <w:kern w:val="0"/>
                <w:sz w:val="24"/>
              </w:rPr>
              <w:t>最长期限：</w:t>
            </w:r>
            <w:r>
              <w:rPr>
                <w:color w:val="auto"/>
                <w:kern w:val="0"/>
                <w:sz w:val="24"/>
              </w:rPr>
              <w:t xml:space="preserve">          </w:t>
            </w:r>
            <w:r>
              <w:rPr>
                <w:rFonts w:hint="eastAsia"/>
                <w:color w:val="auto"/>
                <w:kern w:val="0"/>
                <w:sz w:val="24"/>
              </w:rPr>
              <w:t>主要产品平均期限：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2" w:hRule="atLeast"/>
        </w:trPr>
        <w:tc>
          <w:tcPr>
            <w:tcW w:w="8615" w:type="dxa"/>
            <w:gridSpan w:val="7"/>
            <w:tcBorders>
              <w:top w:val="single" w:color="auto" w:sz="4" w:space="0"/>
              <w:left w:val="single" w:color="auto" w:sz="4" w:space="0"/>
              <w:bottom w:val="single" w:color="auto" w:sz="4" w:space="0"/>
              <w:right w:val="single" w:color="000000" w:sz="4" w:space="0"/>
            </w:tcBorders>
            <w:vAlign w:val="center"/>
          </w:tcPr>
          <w:p>
            <w:pPr>
              <w:widowControl/>
              <w:adjustRightInd w:val="0"/>
              <w:snapToGrid w:val="0"/>
              <w:rPr>
                <w:color w:val="auto"/>
                <w:kern w:val="0"/>
                <w:sz w:val="24"/>
              </w:rPr>
            </w:pPr>
            <w:r>
              <w:rPr>
                <w:rFonts w:hint="eastAsia"/>
                <w:color w:val="auto"/>
                <w:kern w:val="0"/>
                <w:sz w:val="24"/>
              </w:rPr>
              <w:t>产品类型（可多选）：</w:t>
            </w:r>
          </w:p>
          <w:p>
            <w:pPr>
              <w:widowControl/>
              <w:adjustRightInd w:val="0"/>
              <w:snapToGrid w:val="0"/>
              <w:rPr>
                <w:color w:val="auto"/>
                <w:kern w:val="0"/>
                <w:sz w:val="24"/>
              </w:rPr>
            </w:pPr>
            <w:r>
              <w:rPr>
                <w:rFonts w:hint="eastAsia"/>
                <w:color w:val="auto"/>
                <w:kern w:val="0"/>
                <w:sz w:val="24"/>
              </w:rPr>
              <w:t>□保本</w:t>
            </w:r>
            <w:r>
              <w:rPr>
                <w:color w:val="auto"/>
                <w:kern w:val="0"/>
                <w:sz w:val="24"/>
              </w:rPr>
              <w:t xml:space="preserve">                 </w:t>
            </w:r>
            <w:r>
              <w:rPr>
                <w:rFonts w:hint="eastAsia"/>
                <w:color w:val="auto"/>
                <w:kern w:val="0"/>
                <w:sz w:val="24"/>
              </w:rPr>
              <w:t>□非保本</w:t>
            </w:r>
          </w:p>
        </w:tc>
      </w:tr>
    </w:tbl>
    <w:p>
      <w:pPr>
        <w:rPr>
          <w:color w:val="auto"/>
          <w:kern w:val="0"/>
          <w:sz w:val="24"/>
        </w:rPr>
      </w:pPr>
      <w:r>
        <w:rPr>
          <w:color w:val="auto"/>
          <w:kern w:val="0"/>
          <w:sz w:val="24"/>
        </w:rPr>
        <w:t xml:space="preserve">         </w:t>
      </w:r>
      <w:r>
        <w:rPr>
          <w:rFonts w:hint="eastAsia"/>
          <w:color w:val="auto"/>
          <w:kern w:val="0"/>
          <w:sz w:val="24"/>
        </w:rPr>
        <w:t>（外汇局业务印章）</w:t>
      </w:r>
    </w:p>
    <w:p>
      <w:pPr>
        <w:rPr>
          <w:color w:val="auto"/>
          <w:kern w:val="0"/>
          <w:sz w:val="30"/>
          <w:szCs w:val="30"/>
        </w:rPr>
      </w:pPr>
      <w:r>
        <w:rPr>
          <w:color w:val="auto"/>
          <w:kern w:val="0"/>
          <w:sz w:val="24"/>
        </w:rPr>
        <w:t xml:space="preserve">                                                         </w:t>
      </w:r>
      <w:r>
        <w:rPr>
          <w:rFonts w:hint="eastAsia"/>
          <w:color w:val="auto"/>
          <w:kern w:val="0"/>
          <w:sz w:val="24"/>
        </w:rPr>
        <w:t>年</w:t>
      </w:r>
      <w:r>
        <w:rPr>
          <w:color w:val="auto"/>
          <w:kern w:val="0"/>
          <w:sz w:val="24"/>
        </w:rPr>
        <w:t xml:space="preserve">   </w:t>
      </w:r>
      <w:r>
        <w:rPr>
          <w:rFonts w:hint="eastAsia"/>
          <w:color w:val="auto"/>
          <w:kern w:val="0"/>
          <w:sz w:val="24"/>
        </w:rPr>
        <w:t>月</w:t>
      </w:r>
      <w:r>
        <w:rPr>
          <w:color w:val="auto"/>
          <w:kern w:val="0"/>
          <w:sz w:val="24"/>
        </w:rPr>
        <w:t xml:space="preserve">   </w:t>
      </w:r>
      <w:r>
        <w:rPr>
          <w:rFonts w:hint="eastAsia"/>
          <w:color w:val="auto"/>
          <w:kern w:val="0"/>
          <w:sz w:val="24"/>
        </w:rPr>
        <w:t>日</w:t>
      </w:r>
    </w:p>
    <w:p>
      <w:pPr>
        <w:widowControl/>
        <w:snapToGrid w:val="0"/>
        <w:rPr>
          <w:color w:val="auto"/>
          <w:kern w:val="0"/>
          <w:sz w:val="24"/>
        </w:rPr>
      </w:pPr>
      <w:r>
        <w:rPr>
          <w:rFonts w:hint="eastAsia"/>
          <w:color w:val="auto"/>
          <w:kern w:val="0"/>
          <w:sz w:val="24"/>
        </w:rPr>
        <w:t>填写说明：</w:t>
      </w:r>
    </w:p>
    <w:p>
      <w:pPr>
        <w:widowControl/>
        <w:snapToGrid w:val="0"/>
        <w:rPr>
          <w:color w:val="auto"/>
          <w:kern w:val="0"/>
          <w:sz w:val="24"/>
        </w:rPr>
      </w:pPr>
      <w:r>
        <w:rPr>
          <w:color w:val="auto"/>
          <w:kern w:val="0"/>
          <w:sz w:val="24"/>
        </w:rPr>
        <w:t>1</w:t>
      </w:r>
      <w:r>
        <w:rPr>
          <w:rFonts w:hint="eastAsia"/>
          <w:color w:val="auto"/>
          <w:kern w:val="0"/>
          <w:sz w:val="24"/>
        </w:rPr>
        <w:t>、登记表编号由外汇局填写，规则为</w:t>
      </w:r>
      <w:r>
        <w:rPr>
          <w:color w:val="auto"/>
          <w:kern w:val="0"/>
          <w:sz w:val="24"/>
        </w:rPr>
        <w:t>RSD+</w:t>
      </w:r>
      <w:r>
        <w:rPr>
          <w:rFonts w:hint="eastAsia"/>
          <w:color w:val="auto"/>
          <w:kern w:val="0"/>
          <w:sz w:val="24"/>
        </w:rPr>
        <w:t>六位地区代码</w:t>
      </w:r>
      <w:r>
        <w:rPr>
          <w:color w:val="auto"/>
          <w:kern w:val="0"/>
          <w:sz w:val="24"/>
        </w:rPr>
        <w:t>+</w:t>
      </w:r>
      <w:r>
        <w:rPr>
          <w:rFonts w:hint="eastAsia"/>
          <w:color w:val="auto"/>
          <w:kern w:val="0"/>
          <w:sz w:val="24"/>
        </w:rPr>
        <w:t>四位年份代码</w:t>
      </w:r>
      <w:r>
        <w:rPr>
          <w:color w:val="auto"/>
          <w:kern w:val="0"/>
          <w:sz w:val="24"/>
        </w:rPr>
        <w:t>+</w:t>
      </w:r>
      <w:r>
        <w:rPr>
          <w:rFonts w:hint="eastAsia"/>
          <w:color w:val="auto"/>
          <w:kern w:val="0"/>
          <w:sz w:val="24"/>
        </w:rPr>
        <w:t>四位顺序码。</w:t>
      </w:r>
    </w:p>
    <w:p>
      <w:pPr>
        <w:widowControl/>
        <w:snapToGrid w:val="0"/>
        <w:rPr>
          <w:color w:val="auto"/>
          <w:kern w:val="0"/>
          <w:sz w:val="24"/>
        </w:rPr>
      </w:pPr>
      <w:r>
        <w:rPr>
          <w:color w:val="auto"/>
          <w:kern w:val="0"/>
          <w:sz w:val="24"/>
        </w:rPr>
        <w:t>2</w:t>
      </w:r>
      <w:r>
        <w:rPr>
          <w:rFonts w:hint="eastAsia"/>
          <w:color w:val="auto"/>
          <w:kern w:val="0"/>
          <w:sz w:val="24"/>
        </w:rPr>
        <w:t>、登记表的内容由银行填写并加盖公章后提交外汇局。</w:t>
      </w:r>
    </w:p>
    <w:p>
      <w:pPr>
        <w:widowControl/>
        <w:snapToGrid w:val="0"/>
        <w:rPr>
          <w:color w:val="auto"/>
          <w:kern w:val="0"/>
          <w:sz w:val="24"/>
        </w:rPr>
      </w:pPr>
      <w:r>
        <w:rPr>
          <w:color w:val="auto"/>
          <w:kern w:val="0"/>
          <w:sz w:val="24"/>
        </w:rPr>
        <w:t>3</w:t>
      </w:r>
      <w:r>
        <w:rPr>
          <w:rFonts w:hint="eastAsia"/>
          <w:color w:val="auto"/>
          <w:kern w:val="0"/>
          <w:sz w:val="24"/>
        </w:rPr>
        <w:t>、</w:t>
      </w:r>
      <w:r>
        <w:rPr>
          <w:color w:val="auto"/>
          <w:kern w:val="0"/>
          <w:sz w:val="24"/>
        </w:rPr>
        <w:t>“</w:t>
      </w:r>
      <w:r>
        <w:rPr>
          <w:rFonts w:hint="eastAsia"/>
          <w:color w:val="auto"/>
          <w:kern w:val="0"/>
          <w:sz w:val="24"/>
        </w:rPr>
        <w:t>衍生业务资格批准文件文号及日期</w:t>
      </w:r>
      <w:r>
        <w:rPr>
          <w:color w:val="auto"/>
          <w:kern w:val="0"/>
          <w:sz w:val="24"/>
        </w:rPr>
        <w:t>”</w:t>
      </w:r>
      <w:r>
        <w:rPr>
          <w:rFonts w:hint="eastAsia"/>
          <w:color w:val="auto"/>
          <w:kern w:val="0"/>
          <w:sz w:val="24"/>
        </w:rPr>
        <w:t>为银监部门批准银行从事衍生品业务的批准文件文号及日期。</w:t>
      </w:r>
    </w:p>
    <w:p>
      <w:pPr>
        <w:widowControl/>
        <w:jc w:val="left"/>
        <w:rPr>
          <w:rFonts w:eastAsia="华文仿宋"/>
          <w:b/>
          <w:bCs/>
          <w:color w:val="auto"/>
          <w:kern w:val="0"/>
          <w:sz w:val="28"/>
          <w:szCs w:val="28"/>
        </w:rPr>
      </w:pPr>
      <w:r>
        <w:rPr>
          <w:color w:val="auto"/>
          <w:kern w:val="0"/>
          <w:sz w:val="24"/>
        </w:rPr>
        <w:br w:type="page"/>
      </w:r>
    </w:p>
    <w:p>
      <w:pPr>
        <w:pStyle w:val="2"/>
        <w:jc w:val="center"/>
        <w:rPr>
          <w:color w:val="auto"/>
        </w:rPr>
      </w:pPr>
      <w:bookmarkStart w:id="131" w:name="_Toc6583"/>
      <w:bookmarkStart w:id="132" w:name="_Toc29245"/>
      <w:r>
        <w:rPr>
          <w:rFonts w:hint="eastAsia"/>
          <w:color w:val="auto"/>
        </w:rPr>
        <w:t>表</w:t>
      </w:r>
      <w:r>
        <w:rPr>
          <w:color w:val="auto"/>
        </w:rPr>
        <w:t>1</w:t>
      </w:r>
      <w:r>
        <w:rPr>
          <w:rFonts w:hint="eastAsia"/>
          <w:color w:val="auto"/>
          <w:lang w:val="en-US" w:eastAsia="zh-CN"/>
        </w:rPr>
        <w:t>8</w:t>
      </w:r>
      <w:r>
        <w:rPr>
          <w:color w:val="auto"/>
        </w:rPr>
        <w:t xml:space="preserve"> </w:t>
      </w:r>
      <w:r>
        <w:rPr>
          <w:rFonts w:hint="eastAsia"/>
          <w:color w:val="auto"/>
        </w:rPr>
        <w:t>商业银行人民币结构性存款业务月报表</w:t>
      </w:r>
      <w:bookmarkEnd w:id="131"/>
      <w:bookmarkEnd w:id="132"/>
    </w:p>
    <w:p>
      <w:pPr>
        <w:widowControl/>
        <w:snapToGrid w:val="0"/>
        <w:ind w:firstLine="3600" w:firstLineChars="1500"/>
        <w:rPr>
          <w:rFonts w:eastAsia="华文仿宋"/>
          <w:color w:val="auto"/>
          <w:kern w:val="0"/>
          <w:sz w:val="24"/>
        </w:rPr>
      </w:pPr>
      <w:r>
        <w:rPr>
          <w:rFonts w:hint="eastAsia" w:eastAsia="华文仿宋"/>
          <w:color w:val="auto"/>
          <w:kern w:val="0"/>
          <w:sz w:val="24"/>
        </w:rPr>
        <w:t>年</w:t>
      </w:r>
      <w:r>
        <w:rPr>
          <w:rFonts w:eastAsia="华文仿宋"/>
          <w:color w:val="auto"/>
          <w:kern w:val="0"/>
          <w:sz w:val="24"/>
        </w:rPr>
        <w:t xml:space="preserve">    </w:t>
      </w:r>
      <w:r>
        <w:rPr>
          <w:rFonts w:hint="eastAsia" w:eastAsia="华文仿宋"/>
          <w:color w:val="auto"/>
          <w:kern w:val="0"/>
          <w:sz w:val="24"/>
        </w:rPr>
        <w:t>月</w:t>
      </w:r>
    </w:p>
    <w:p>
      <w:pPr>
        <w:widowControl/>
        <w:snapToGrid w:val="0"/>
        <w:jc w:val="left"/>
        <w:rPr>
          <w:color w:val="auto"/>
          <w:kern w:val="0"/>
          <w:sz w:val="24"/>
        </w:rPr>
      </w:pPr>
      <w:r>
        <w:rPr>
          <w:rFonts w:hint="eastAsia"/>
          <w:color w:val="auto"/>
          <w:kern w:val="0"/>
          <w:sz w:val="24"/>
        </w:rPr>
        <w:t>填报单位：（公章）</w:t>
      </w:r>
    </w:p>
    <w:tbl>
      <w:tblPr>
        <w:tblStyle w:val="24"/>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572"/>
        <w:gridCol w:w="179"/>
        <w:gridCol w:w="410"/>
        <w:gridCol w:w="374"/>
        <w:gridCol w:w="166"/>
        <w:gridCol w:w="573"/>
        <w:gridCol w:w="419"/>
        <w:gridCol w:w="349"/>
        <w:gridCol w:w="245"/>
        <w:gridCol w:w="522"/>
        <w:gridCol w:w="585"/>
        <w:gridCol w:w="592"/>
        <w:gridCol w:w="259"/>
        <w:gridCol w:w="567"/>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16"/>
            <w:vAlign w:val="top"/>
          </w:tcPr>
          <w:p>
            <w:pPr>
              <w:widowControl/>
              <w:snapToGrid w:val="0"/>
              <w:rPr>
                <w:b/>
                <w:color w:val="auto"/>
                <w:kern w:val="0"/>
                <w:sz w:val="24"/>
              </w:rPr>
            </w:pPr>
            <w:r>
              <w:rPr>
                <w:rFonts w:hint="eastAsia"/>
                <w:b/>
                <w:color w:val="auto"/>
                <w:kern w:val="0"/>
                <w:sz w:val="24"/>
              </w:rPr>
              <w:t>人民币结构性存款签约情况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817" w:type="dxa"/>
            <w:vMerge w:val="restart"/>
            <w:vAlign w:val="top"/>
          </w:tcPr>
          <w:p>
            <w:pPr>
              <w:keepNext/>
              <w:keepLines/>
              <w:widowControl/>
              <w:snapToGrid w:val="0"/>
              <w:outlineLvl w:val="2"/>
              <w:rPr>
                <w:color w:val="auto"/>
                <w:kern w:val="0"/>
                <w:sz w:val="24"/>
              </w:rPr>
            </w:pPr>
          </w:p>
          <w:p>
            <w:pPr>
              <w:keepNext/>
              <w:keepLines/>
              <w:widowControl/>
              <w:snapToGrid w:val="0"/>
              <w:outlineLvl w:val="2"/>
              <w:rPr>
                <w:color w:val="auto"/>
                <w:kern w:val="0"/>
                <w:sz w:val="24"/>
              </w:rPr>
            </w:pPr>
          </w:p>
          <w:p>
            <w:pPr>
              <w:widowControl/>
              <w:snapToGrid w:val="0"/>
              <w:rPr>
                <w:color w:val="auto"/>
                <w:kern w:val="0"/>
                <w:sz w:val="24"/>
              </w:rPr>
            </w:pPr>
            <w:r>
              <w:rPr>
                <w:rFonts w:hint="eastAsia"/>
                <w:color w:val="auto"/>
                <w:kern w:val="0"/>
                <w:sz w:val="24"/>
              </w:rPr>
              <w:t>公司客户</w:t>
            </w:r>
          </w:p>
        </w:tc>
        <w:tc>
          <w:tcPr>
            <w:tcW w:w="751" w:type="dxa"/>
            <w:gridSpan w:val="2"/>
            <w:vAlign w:val="top"/>
          </w:tcPr>
          <w:p>
            <w:pPr>
              <w:widowControl/>
              <w:snapToGrid w:val="0"/>
              <w:rPr>
                <w:color w:val="auto"/>
                <w:kern w:val="0"/>
                <w:sz w:val="24"/>
              </w:rPr>
            </w:pPr>
            <w:r>
              <w:rPr>
                <w:rFonts w:hint="eastAsia"/>
                <w:color w:val="auto"/>
                <w:kern w:val="0"/>
                <w:sz w:val="24"/>
              </w:rPr>
              <w:t>企业名称</w:t>
            </w:r>
          </w:p>
        </w:tc>
        <w:tc>
          <w:tcPr>
            <w:tcW w:w="784" w:type="dxa"/>
            <w:gridSpan w:val="2"/>
            <w:vAlign w:val="top"/>
          </w:tcPr>
          <w:p>
            <w:pPr>
              <w:widowControl/>
              <w:snapToGrid w:val="0"/>
              <w:rPr>
                <w:color w:val="auto"/>
                <w:kern w:val="0"/>
                <w:sz w:val="24"/>
              </w:rPr>
            </w:pPr>
            <w:r>
              <w:rPr>
                <w:rFonts w:hint="eastAsia"/>
                <w:color w:val="auto"/>
                <w:kern w:val="0"/>
                <w:sz w:val="24"/>
              </w:rPr>
              <w:t>签约时间</w:t>
            </w:r>
          </w:p>
        </w:tc>
        <w:tc>
          <w:tcPr>
            <w:tcW w:w="739" w:type="dxa"/>
            <w:gridSpan w:val="2"/>
            <w:vAlign w:val="top"/>
          </w:tcPr>
          <w:p>
            <w:pPr>
              <w:widowControl/>
              <w:snapToGrid w:val="0"/>
              <w:rPr>
                <w:color w:val="auto"/>
                <w:kern w:val="0"/>
                <w:sz w:val="24"/>
              </w:rPr>
            </w:pPr>
            <w:r>
              <w:rPr>
                <w:rFonts w:hint="eastAsia"/>
                <w:color w:val="auto"/>
                <w:kern w:val="0"/>
                <w:sz w:val="24"/>
              </w:rPr>
              <w:t>合同号</w:t>
            </w:r>
          </w:p>
        </w:tc>
        <w:tc>
          <w:tcPr>
            <w:tcW w:w="768" w:type="dxa"/>
            <w:gridSpan w:val="2"/>
            <w:vAlign w:val="top"/>
          </w:tcPr>
          <w:p>
            <w:pPr>
              <w:widowControl/>
              <w:snapToGrid w:val="0"/>
              <w:rPr>
                <w:color w:val="auto"/>
                <w:kern w:val="0"/>
                <w:sz w:val="24"/>
              </w:rPr>
            </w:pPr>
            <w:r>
              <w:rPr>
                <w:rFonts w:hint="eastAsia"/>
                <w:color w:val="auto"/>
                <w:kern w:val="0"/>
                <w:sz w:val="24"/>
              </w:rPr>
              <w:t>签约金额</w:t>
            </w:r>
          </w:p>
        </w:tc>
        <w:tc>
          <w:tcPr>
            <w:tcW w:w="767" w:type="dxa"/>
            <w:gridSpan w:val="2"/>
            <w:vAlign w:val="top"/>
          </w:tcPr>
          <w:p>
            <w:pPr>
              <w:widowControl/>
              <w:snapToGrid w:val="0"/>
              <w:rPr>
                <w:color w:val="auto"/>
                <w:kern w:val="0"/>
                <w:sz w:val="24"/>
              </w:rPr>
            </w:pPr>
            <w:r>
              <w:rPr>
                <w:rFonts w:hint="eastAsia"/>
                <w:color w:val="auto"/>
                <w:kern w:val="0"/>
                <w:sz w:val="24"/>
              </w:rPr>
              <w:t>到期日</w:t>
            </w:r>
          </w:p>
        </w:tc>
        <w:tc>
          <w:tcPr>
            <w:tcW w:w="1436" w:type="dxa"/>
            <w:gridSpan w:val="3"/>
            <w:vAlign w:val="top"/>
          </w:tcPr>
          <w:p>
            <w:pPr>
              <w:widowControl/>
              <w:snapToGrid w:val="0"/>
              <w:rPr>
                <w:color w:val="auto"/>
                <w:kern w:val="0"/>
                <w:sz w:val="24"/>
              </w:rPr>
            </w:pPr>
            <w:r>
              <w:rPr>
                <w:rFonts w:hint="eastAsia"/>
                <w:color w:val="auto"/>
                <w:kern w:val="0"/>
                <w:sz w:val="24"/>
              </w:rPr>
              <w:t>挂钩指标及计算方法</w:t>
            </w:r>
          </w:p>
        </w:tc>
        <w:tc>
          <w:tcPr>
            <w:tcW w:w="2460" w:type="dxa"/>
            <w:gridSpan w:val="2"/>
            <w:vAlign w:val="top"/>
          </w:tcPr>
          <w:p>
            <w:pPr>
              <w:widowControl/>
              <w:snapToGrid w:val="0"/>
              <w:rPr>
                <w:color w:val="auto"/>
                <w:kern w:val="0"/>
                <w:sz w:val="24"/>
              </w:rPr>
            </w:pPr>
            <w:r>
              <w:rPr>
                <w:rFonts w:hint="eastAsia"/>
                <w:color w:val="auto"/>
                <w:kern w:val="0"/>
                <w:sz w:val="24"/>
              </w:rPr>
              <w:t>约定的利率上下限及利息给付方式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817" w:type="dxa"/>
            <w:vMerge w:val="continue"/>
            <w:vAlign w:val="top"/>
          </w:tcPr>
          <w:p>
            <w:pPr>
              <w:keepNext/>
              <w:keepLines/>
              <w:widowControl/>
              <w:snapToGrid w:val="0"/>
              <w:outlineLvl w:val="2"/>
              <w:rPr>
                <w:color w:val="auto"/>
                <w:kern w:val="0"/>
                <w:sz w:val="24"/>
              </w:rPr>
            </w:pPr>
          </w:p>
        </w:tc>
        <w:tc>
          <w:tcPr>
            <w:tcW w:w="751" w:type="dxa"/>
            <w:gridSpan w:val="2"/>
            <w:vAlign w:val="top"/>
          </w:tcPr>
          <w:p>
            <w:pPr>
              <w:keepNext/>
              <w:keepLines/>
              <w:widowControl/>
              <w:snapToGrid w:val="0"/>
              <w:outlineLvl w:val="2"/>
              <w:rPr>
                <w:color w:val="auto"/>
                <w:kern w:val="0"/>
                <w:sz w:val="24"/>
              </w:rPr>
            </w:pPr>
          </w:p>
        </w:tc>
        <w:tc>
          <w:tcPr>
            <w:tcW w:w="784" w:type="dxa"/>
            <w:gridSpan w:val="2"/>
            <w:vAlign w:val="top"/>
          </w:tcPr>
          <w:p>
            <w:pPr>
              <w:keepNext/>
              <w:keepLines/>
              <w:widowControl/>
              <w:snapToGrid w:val="0"/>
              <w:outlineLvl w:val="2"/>
              <w:rPr>
                <w:color w:val="auto"/>
                <w:kern w:val="0"/>
                <w:sz w:val="24"/>
              </w:rPr>
            </w:pPr>
          </w:p>
        </w:tc>
        <w:tc>
          <w:tcPr>
            <w:tcW w:w="739" w:type="dxa"/>
            <w:gridSpan w:val="2"/>
            <w:vAlign w:val="top"/>
          </w:tcPr>
          <w:p>
            <w:pPr>
              <w:keepNext/>
              <w:keepLines/>
              <w:widowControl/>
              <w:snapToGrid w:val="0"/>
              <w:outlineLvl w:val="2"/>
              <w:rPr>
                <w:color w:val="auto"/>
                <w:kern w:val="0"/>
                <w:sz w:val="24"/>
              </w:rPr>
            </w:pPr>
          </w:p>
        </w:tc>
        <w:tc>
          <w:tcPr>
            <w:tcW w:w="768" w:type="dxa"/>
            <w:gridSpan w:val="2"/>
            <w:vAlign w:val="top"/>
          </w:tcPr>
          <w:p>
            <w:pPr>
              <w:keepNext/>
              <w:keepLines/>
              <w:widowControl/>
              <w:snapToGrid w:val="0"/>
              <w:outlineLvl w:val="2"/>
              <w:rPr>
                <w:color w:val="auto"/>
                <w:kern w:val="0"/>
                <w:sz w:val="24"/>
              </w:rPr>
            </w:pPr>
          </w:p>
        </w:tc>
        <w:tc>
          <w:tcPr>
            <w:tcW w:w="767" w:type="dxa"/>
            <w:gridSpan w:val="2"/>
            <w:vAlign w:val="top"/>
          </w:tcPr>
          <w:p>
            <w:pPr>
              <w:keepNext/>
              <w:keepLines/>
              <w:widowControl/>
              <w:snapToGrid w:val="0"/>
              <w:outlineLvl w:val="2"/>
              <w:rPr>
                <w:color w:val="auto"/>
                <w:kern w:val="0"/>
                <w:sz w:val="24"/>
              </w:rPr>
            </w:pPr>
          </w:p>
        </w:tc>
        <w:tc>
          <w:tcPr>
            <w:tcW w:w="1436" w:type="dxa"/>
            <w:gridSpan w:val="3"/>
            <w:vAlign w:val="top"/>
          </w:tcPr>
          <w:p>
            <w:pPr>
              <w:keepNext/>
              <w:keepLines/>
              <w:widowControl/>
              <w:snapToGrid w:val="0"/>
              <w:outlineLvl w:val="2"/>
              <w:rPr>
                <w:color w:val="auto"/>
                <w:kern w:val="0"/>
                <w:sz w:val="24"/>
              </w:rPr>
            </w:pPr>
          </w:p>
        </w:tc>
        <w:tc>
          <w:tcPr>
            <w:tcW w:w="2460" w:type="dxa"/>
            <w:gridSpan w:val="2"/>
            <w:vAlign w:val="top"/>
          </w:tcPr>
          <w:p>
            <w:pPr>
              <w:keepNext/>
              <w:keepLines/>
              <w:widowControl/>
              <w:snapToGrid w:val="0"/>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817" w:type="dxa"/>
            <w:vMerge w:val="continue"/>
            <w:vAlign w:val="top"/>
          </w:tcPr>
          <w:p>
            <w:pPr>
              <w:keepNext/>
              <w:keepLines/>
              <w:widowControl/>
              <w:snapToGrid w:val="0"/>
              <w:outlineLvl w:val="2"/>
              <w:rPr>
                <w:color w:val="auto"/>
                <w:kern w:val="0"/>
                <w:sz w:val="24"/>
              </w:rPr>
            </w:pPr>
          </w:p>
        </w:tc>
        <w:tc>
          <w:tcPr>
            <w:tcW w:w="751" w:type="dxa"/>
            <w:gridSpan w:val="2"/>
            <w:vAlign w:val="top"/>
          </w:tcPr>
          <w:p>
            <w:pPr>
              <w:keepNext/>
              <w:keepLines/>
              <w:widowControl/>
              <w:snapToGrid w:val="0"/>
              <w:outlineLvl w:val="2"/>
              <w:rPr>
                <w:color w:val="auto"/>
                <w:kern w:val="0"/>
                <w:sz w:val="24"/>
              </w:rPr>
            </w:pPr>
          </w:p>
        </w:tc>
        <w:tc>
          <w:tcPr>
            <w:tcW w:w="784" w:type="dxa"/>
            <w:gridSpan w:val="2"/>
            <w:vAlign w:val="top"/>
          </w:tcPr>
          <w:p>
            <w:pPr>
              <w:keepNext/>
              <w:keepLines/>
              <w:widowControl/>
              <w:snapToGrid w:val="0"/>
              <w:outlineLvl w:val="2"/>
              <w:rPr>
                <w:color w:val="auto"/>
                <w:kern w:val="0"/>
                <w:sz w:val="24"/>
              </w:rPr>
            </w:pPr>
          </w:p>
        </w:tc>
        <w:tc>
          <w:tcPr>
            <w:tcW w:w="739" w:type="dxa"/>
            <w:gridSpan w:val="2"/>
            <w:vAlign w:val="top"/>
          </w:tcPr>
          <w:p>
            <w:pPr>
              <w:keepNext/>
              <w:keepLines/>
              <w:widowControl/>
              <w:snapToGrid w:val="0"/>
              <w:outlineLvl w:val="2"/>
              <w:rPr>
                <w:color w:val="auto"/>
                <w:kern w:val="0"/>
                <w:sz w:val="24"/>
              </w:rPr>
            </w:pPr>
          </w:p>
        </w:tc>
        <w:tc>
          <w:tcPr>
            <w:tcW w:w="768" w:type="dxa"/>
            <w:gridSpan w:val="2"/>
            <w:vAlign w:val="top"/>
          </w:tcPr>
          <w:p>
            <w:pPr>
              <w:keepNext/>
              <w:keepLines/>
              <w:widowControl/>
              <w:snapToGrid w:val="0"/>
              <w:outlineLvl w:val="2"/>
              <w:rPr>
                <w:color w:val="auto"/>
                <w:kern w:val="0"/>
                <w:sz w:val="24"/>
              </w:rPr>
            </w:pPr>
          </w:p>
        </w:tc>
        <w:tc>
          <w:tcPr>
            <w:tcW w:w="767" w:type="dxa"/>
            <w:gridSpan w:val="2"/>
            <w:vAlign w:val="top"/>
          </w:tcPr>
          <w:p>
            <w:pPr>
              <w:keepNext/>
              <w:keepLines/>
              <w:widowControl/>
              <w:snapToGrid w:val="0"/>
              <w:outlineLvl w:val="2"/>
              <w:rPr>
                <w:color w:val="auto"/>
                <w:kern w:val="0"/>
                <w:sz w:val="24"/>
              </w:rPr>
            </w:pPr>
          </w:p>
        </w:tc>
        <w:tc>
          <w:tcPr>
            <w:tcW w:w="1436" w:type="dxa"/>
            <w:gridSpan w:val="3"/>
            <w:vAlign w:val="top"/>
          </w:tcPr>
          <w:p>
            <w:pPr>
              <w:keepNext/>
              <w:keepLines/>
              <w:widowControl/>
              <w:snapToGrid w:val="0"/>
              <w:outlineLvl w:val="2"/>
              <w:rPr>
                <w:color w:val="auto"/>
                <w:kern w:val="0"/>
                <w:sz w:val="24"/>
              </w:rPr>
            </w:pPr>
          </w:p>
        </w:tc>
        <w:tc>
          <w:tcPr>
            <w:tcW w:w="2460" w:type="dxa"/>
            <w:gridSpan w:val="2"/>
            <w:vAlign w:val="top"/>
          </w:tcPr>
          <w:p>
            <w:pPr>
              <w:keepNext/>
              <w:keepLines/>
              <w:widowControl/>
              <w:snapToGrid w:val="0"/>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817" w:type="dxa"/>
            <w:vMerge w:val="continue"/>
            <w:vAlign w:val="top"/>
          </w:tcPr>
          <w:p>
            <w:pPr>
              <w:keepNext/>
              <w:keepLines/>
              <w:widowControl/>
              <w:snapToGrid w:val="0"/>
              <w:outlineLvl w:val="2"/>
              <w:rPr>
                <w:color w:val="auto"/>
                <w:kern w:val="0"/>
                <w:sz w:val="24"/>
              </w:rPr>
            </w:pPr>
          </w:p>
        </w:tc>
        <w:tc>
          <w:tcPr>
            <w:tcW w:w="751" w:type="dxa"/>
            <w:gridSpan w:val="2"/>
            <w:vAlign w:val="top"/>
          </w:tcPr>
          <w:p>
            <w:pPr>
              <w:keepNext/>
              <w:keepLines/>
              <w:widowControl/>
              <w:snapToGrid w:val="0"/>
              <w:outlineLvl w:val="2"/>
              <w:rPr>
                <w:color w:val="auto"/>
                <w:kern w:val="0"/>
                <w:sz w:val="24"/>
              </w:rPr>
            </w:pPr>
          </w:p>
        </w:tc>
        <w:tc>
          <w:tcPr>
            <w:tcW w:w="784" w:type="dxa"/>
            <w:gridSpan w:val="2"/>
            <w:vAlign w:val="top"/>
          </w:tcPr>
          <w:p>
            <w:pPr>
              <w:keepNext/>
              <w:keepLines/>
              <w:widowControl/>
              <w:snapToGrid w:val="0"/>
              <w:outlineLvl w:val="2"/>
              <w:rPr>
                <w:color w:val="auto"/>
                <w:kern w:val="0"/>
                <w:sz w:val="24"/>
              </w:rPr>
            </w:pPr>
          </w:p>
        </w:tc>
        <w:tc>
          <w:tcPr>
            <w:tcW w:w="739" w:type="dxa"/>
            <w:gridSpan w:val="2"/>
            <w:vAlign w:val="top"/>
          </w:tcPr>
          <w:p>
            <w:pPr>
              <w:keepNext/>
              <w:keepLines/>
              <w:widowControl/>
              <w:snapToGrid w:val="0"/>
              <w:outlineLvl w:val="2"/>
              <w:rPr>
                <w:color w:val="auto"/>
                <w:kern w:val="0"/>
                <w:sz w:val="24"/>
              </w:rPr>
            </w:pPr>
          </w:p>
        </w:tc>
        <w:tc>
          <w:tcPr>
            <w:tcW w:w="768" w:type="dxa"/>
            <w:gridSpan w:val="2"/>
            <w:vAlign w:val="top"/>
          </w:tcPr>
          <w:p>
            <w:pPr>
              <w:keepNext/>
              <w:keepLines/>
              <w:widowControl/>
              <w:snapToGrid w:val="0"/>
              <w:outlineLvl w:val="2"/>
              <w:rPr>
                <w:color w:val="auto"/>
                <w:kern w:val="0"/>
                <w:sz w:val="24"/>
              </w:rPr>
            </w:pPr>
          </w:p>
        </w:tc>
        <w:tc>
          <w:tcPr>
            <w:tcW w:w="767" w:type="dxa"/>
            <w:gridSpan w:val="2"/>
            <w:vAlign w:val="top"/>
          </w:tcPr>
          <w:p>
            <w:pPr>
              <w:keepNext/>
              <w:keepLines/>
              <w:widowControl/>
              <w:snapToGrid w:val="0"/>
              <w:outlineLvl w:val="2"/>
              <w:rPr>
                <w:color w:val="auto"/>
                <w:kern w:val="0"/>
                <w:sz w:val="24"/>
              </w:rPr>
            </w:pPr>
          </w:p>
        </w:tc>
        <w:tc>
          <w:tcPr>
            <w:tcW w:w="1436" w:type="dxa"/>
            <w:gridSpan w:val="3"/>
            <w:vAlign w:val="top"/>
          </w:tcPr>
          <w:p>
            <w:pPr>
              <w:keepNext/>
              <w:keepLines/>
              <w:widowControl/>
              <w:snapToGrid w:val="0"/>
              <w:outlineLvl w:val="2"/>
              <w:rPr>
                <w:color w:val="auto"/>
                <w:kern w:val="0"/>
                <w:sz w:val="24"/>
              </w:rPr>
            </w:pPr>
          </w:p>
        </w:tc>
        <w:tc>
          <w:tcPr>
            <w:tcW w:w="2460" w:type="dxa"/>
            <w:gridSpan w:val="2"/>
            <w:vAlign w:val="top"/>
          </w:tcPr>
          <w:p>
            <w:pPr>
              <w:keepNext/>
              <w:keepLines/>
              <w:widowControl/>
              <w:snapToGrid w:val="0"/>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817" w:type="dxa"/>
            <w:vAlign w:val="top"/>
          </w:tcPr>
          <w:p>
            <w:pPr>
              <w:widowControl/>
              <w:snapToGrid w:val="0"/>
              <w:rPr>
                <w:color w:val="auto"/>
                <w:kern w:val="0"/>
                <w:sz w:val="24"/>
              </w:rPr>
            </w:pPr>
            <w:r>
              <w:rPr>
                <w:rFonts w:hint="eastAsia"/>
                <w:color w:val="auto"/>
                <w:kern w:val="0"/>
                <w:sz w:val="24"/>
              </w:rPr>
              <w:t>个人客户</w:t>
            </w:r>
          </w:p>
        </w:tc>
        <w:tc>
          <w:tcPr>
            <w:tcW w:w="751" w:type="dxa"/>
            <w:gridSpan w:val="2"/>
            <w:vAlign w:val="top"/>
          </w:tcPr>
          <w:p>
            <w:pPr>
              <w:widowControl/>
              <w:snapToGrid w:val="0"/>
              <w:rPr>
                <w:color w:val="auto"/>
                <w:kern w:val="0"/>
                <w:sz w:val="24"/>
              </w:rPr>
            </w:pPr>
            <w:r>
              <w:rPr>
                <w:color w:val="auto"/>
                <w:kern w:val="0"/>
                <w:sz w:val="24"/>
              </w:rPr>
              <w:t>—</w:t>
            </w:r>
            <w:r>
              <w:rPr>
                <w:rFonts w:hint="eastAsia"/>
                <w:color w:val="auto"/>
                <w:kern w:val="0"/>
                <w:sz w:val="24"/>
              </w:rPr>
              <w:t>－</w:t>
            </w:r>
          </w:p>
        </w:tc>
        <w:tc>
          <w:tcPr>
            <w:tcW w:w="784" w:type="dxa"/>
            <w:gridSpan w:val="2"/>
            <w:vAlign w:val="top"/>
          </w:tcPr>
          <w:p>
            <w:pPr>
              <w:keepNext/>
              <w:keepLines/>
              <w:widowControl/>
              <w:snapToGrid w:val="0"/>
              <w:outlineLvl w:val="2"/>
              <w:rPr>
                <w:color w:val="auto"/>
                <w:kern w:val="0"/>
                <w:sz w:val="24"/>
              </w:rPr>
            </w:pPr>
          </w:p>
        </w:tc>
        <w:tc>
          <w:tcPr>
            <w:tcW w:w="739" w:type="dxa"/>
            <w:gridSpan w:val="2"/>
            <w:vAlign w:val="top"/>
          </w:tcPr>
          <w:p>
            <w:pPr>
              <w:keepNext/>
              <w:keepLines/>
              <w:widowControl/>
              <w:snapToGrid w:val="0"/>
              <w:outlineLvl w:val="2"/>
              <w:rPr>
                <w:color w:val="auto"/>
                <w:kern w:val="0"/>
                <w:sz w:val="24"/>
              </w:rPr>
            </w:pPr>
          </w:p>
        </w:tc>
        <w:tc>
          <w:tcPr>
            <w:tcW w:w="768" w:type="dxa"/>
            <w:gridSpan w:val="2"/>
            <w:vAlign w:val="top"/>
          </w:tcPr>
          <w:p>
            <w:pPr>
              <w:keepNext/>
              <w:keepLines/>
              <w:widowControl/>
              <w:snapToGrid w:val="0"/>
              <w:outlineLvl w:val="2"/>
              <w:rPr>
                <w:color w:val="auto"/>
                <w:kern w:val="0"/>
                <w:sz w:val="24"/>
              </w:rPr>
            </w:pPr>
          </w:p>
        </w:tc>
        <w:tc>
          <w:tcPr>
            <w:tcW w:w="767" w:type="dxa"/>
            <w:gridSpan w:val="2"/>
            <w:vAlign w:val="top"/>
          </w:tcPr>
          <w:p>
            <w:pPr>
              <w:keepNext/>
              <w:keepLines/>
              <w:widowControl/>
              <w:snapToGrid w:val="0"/>
              <w:outlineLvl w:val="2"/>
              <w:rPr>
                <w:color w:val="auto"/>
                <w:kern w:val="0"/>
                <w:sz w:val="24"/>
              </w:rPr>
            </w:pPr>
          </w:p>
        </w:tc>
        <w:tc>
          <w:tcPr>
            <w:tcW w:w="1436" w:type="dxa"/>
            <w:gridSpan w:val="3"/>
            <w:vAlign w:val="top"/>
          </w:tcPr>
          <w:p>
            <w:pPr>
              <w:keepNext/>
              <w:keepLines/>
              <w:widowControl/>
              <w:snapToGrid w:val="0"/>
              <w:outlineLvl w:val="2"/>
              <w:rPr>
                <w:b/>
                <w:color w:val="auto"/>
                <w:kern w:val="0"/>
                <w:sz w:val="24"/>
              </w:rPr>
            </w:pPr>
          </w:p>
        </w:tc>
        <w:tc>
          <w:tcPr>
            <w:tcW w:w="2460" w:type="dxa"/>
            <w:gridSpan w:val="2"/>
            <w:vAlign w:val="top"/>
          </w:tcPr>
          <w:p>
            <w:pPr>
              <w:keepNext/>
              <w:keepLines/>
              <w:widowControl/>
              <w:snapToGrid w:val="0"/>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8522" w:type="dxa"/>
            <w:gridSpan w:val="16"/>
            <w:vAlign w:val="top"/>
          </w:tcPr>
          <w:p>
            <w:pPr>
              <w:snapToGrid w:val="0"/>
              <w:rPr>
                <w:b/>
                <w:color w:val="auto"/>
                <w:kern w:val="0"/>
                <w:sz w:val="24"/>
              </w:rPr>
            </w:pPr>
            <w:r>
              <w:rPr>
                <w:rFonts w:hint="eastAsia"/>
                <w:b/>
                <w:color w:val="auto"/>
                <w:kern w:val="0"/>
                <w:sz w:val="24"/>
              </w:rPr>
              <w:t>人民币结构性存款终止情况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389" w:type="dxa"/>
            <w:gridSpan w:val="2"/>
            <w:vAlign w:val="top"/>
          </w:tcPr>
          <w:p>
            <w:pPr>
              <w:keepNext/>
              <w:keepLines/>
              <w:snapToGrid w:val="0"/>
              <w:outlineLvl w:val="2"/>
              <w:rPr>
                <w:color w:val="auto"/>
                <w:kern w:val="0"/>
                <w:sz w:val="24"/>
              </w:rPr>
            </w:pPr>
          </w:p>
        </w:tc>
        <w:tc>
          <w:tcPr>
            <w:tcW w:w="1129" w:type="dxa"/>
            <w:gridSpan w:val="4"/>
            <w:vAlign w:val="top"/>
          </w:tcPr>
          <w:p>
            <w:pPr>
              <w:snapToGrid w:val="0"/>
              <w:rPr>
                <w:color w:val="auto"/>
                <w:kern w:val="0"/>
                <w:sz w:val="24"/>
              </w:rPr>
            </w:pPr>
            <w:r>
              <w:rPr>
                <w:rFonts w:hint="eastAsia"/>
                <w:color w:val="auto"/>
                <w:kern w:val="0"/>
                <w:sz w:val="24"/>
              </w:rPr>
              <w:t>终止时间</w:t>
            </w:r>
          </w:p>
        </w:tc>
        <w:tc>
          <w:tcPr>
            <w:tcW w:w="992" w:type="dxa"/>
            <w:gridSpan w:val="2"/>
            <w:vAlign w:val="top"/>
          </w:tcPr>
          <w:p>
            <w:pPr>
              <w:snapToGrid w:val="0"/>
              <w:rPr>
                <w:color w:val="auto"/>
                <w:kern w:val="0"/>
                <w:sz w:val="24"/>
              </w:rPr>
            </w:pPr>
            <w:r>
              <w:rPr>
                <w:rFonts w:hint="eastAsia"/>
                <w:color w:val="auto"/>
                <w:kern w:val="0"/>
                <w:sz w:val="24"/>
              </w:rPr>
              <w:t>合同号</w:t>
            </w:r>
          </w:p>
        </w:tc>
        <w:tc>
          <w:tcPr>
            <w:tcW w:w="1701" w:type="dxa"/>
            <w:gridSpan w:val="4"/>
            <w:vAlign w:val="top"/>
          </w:tcPr>
          <w:p>
            <w:pPr>
              <w:snapToGrid w:val="0"/>
              <w:rPr>
                <w:color w:val="auto"/>
                <w:kern w:val="0"/>
                <w:sz w:val="24"/>
              </w:rPr>
            </w:pPr>
            <w:r>
              <w:rPr>
                <w:rFonts w:hint="eastAsia"/>
                <w:color w:val="auto"/>
                <w:kern w:val="0"/>
                <w:sz w:val="24"/>
              </w:rPr>
              <w:t>终止支付金额（人民币元）</w:t>
            </w:r>
          </w:p>
        </w:tc>
        <w:tc>
          <w:tcPr>
            <w:tcW w:w="1418" w:type="dxa"/>
            <w:gridSpan w:val="3"/>
            <w:vAlign w:val="top"/>
          </w:tcPr>
          <w:p>
            <w:pPr>
              <w:snapToGrid w:val="0"/>
              <w:rPr>
                <w:color w:val="auto"/>
                <w:kern w:val="0"/>
                <w:sz w:val="24"/>
              </w:rPr>
            </w:pPr>
            <w:r>
              <w:rPr>
                <w:rFonts w:hint="eastAsia"/>
                <w:color w:val="auto"/>
                <w:kern w:val="0"/>
                <w:sz w:val="24"/>
              </w:rPr>
              <w:t>人民币支付金额</w:t>
            </w:r>
          </w:p>
        </w:tc>
        <w:tc>
          <w:tcPr>
            <w:tcW w:w="1893" w:type="dxa"/>
            <w:vAlign w:val="top"/>
          </w:tcPr>
          <w:p>
            <w:pPr>
              <w:snapToGrid w:val="0"/>
              <w:rPr>
                <w:color w:val="auto"/>
                <w:kern w:val="0"/>
                <w:sz w:val="24"/>
              </w:rPr>
            </w:pPr>
            <w:r>
              <w:rPr>
                <w:rFonts w:hint="eastAsia"/>
                <w:color w:val="auto"/>
                <w:kern w:val="0"/>
                <w:sz w:val="24"/>
              </w:rPr>
              <w:t>外币支付金额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4" w:hRule="atLeast"/>
        </w:trPr>
        <w:tc>
          <w:tcPr>
            <w:tcW w:w="1389" w:type="dxa"/>
            <w:gridSpan w:val="2"/>
            <w:vMerge w:val="restart"/>
            <w:vAlign w:val="top"/>
          </w:tcPr>
          <w:p>
            <w:pPr>
              <w:snapToGrid w:val="0"/>
              <w:rPr>
                <w:color w:val="auto"/>
                <w:kern w:val="0"/>
                <w:sz w:val="24"/>
              </w:rPr>
            </w:pPr>
            <w:r>
              <w:rPr>
                <w:rFonts w:hint="eastAsia"/>
                <w:color w:val="auto"/>
                <w:kern w:val="0"/>
                <w:sz w:val="24"/>
              </w:rPr>
              <w:t>期满终止</w:t>
            </w:r>
          </w:p>
        </w:tc>
        <w:tc>
          <w:tcPr>
            <w:tcW w:w="1129" w:type="dxa"/>
            <w:gridSpan w:val="4"/>
            <w:vAlign w:val="top"/>
          </w:tcPr>
          <w:p>
            <w:pPr>
              <w:keepNext/>
              <w:keepLines/>
              <w:snapToGrid w:val="0"/>
              <w:outlineLvl w:val="2"/>
              <w:rPr>
                <w:b/>
                <w:color w:val="auto"/>
                <w:kern w:val="0"/>
                <w:sz w:val="24"/>
              </w:rPr>
            </w:pPr>
          </w:p>
        </w:tc>
        <w:tc>
          <w:tcPr>
            <w:tcW w:w="992" w:type="dxa"/>
            <w:gridSpan w:val="2"/>
            <w:vAlign w:val="top"/>
          </w:tcPr>
          <w:p>
            <w:pPr>
              <w:keepNext/>
              <w:keepLines/>
              <w:snapToGrid w:val="0"/>
              <w:outlineLvl w:val="2"/>
              <w:rPr>
                <w:b/>
                <w:color w:val="auto"/>
                <w:kern w:val="0"/>
                <w:sz w:val="24"/>
              </w:rPr>
            </w:pPr>
          </w:p>
        </w:tc>
        <w:tc>
          <w:tcPr>
            <w:tcW w:w="1701" w:type="dxa"/>
            <w:gridSpan w:val="4"/>
            <w:vAlign w:val="top"/>
          </w:tcPr>
          <w:p>
            <w:pPr>
              <w:keepNext/>
              <w:keepLines/>
              <w:snapToGrid w:val="0"/>
              <w:outlineLvl w:val="2"/>
              <w:rPr>
                <w:b/>
                <w:color w:val="auto"/>
                <w:kern w:val="0"/>
                <w:sz w:val="24"/>
              </w:rPr>
            </w:pPr>
          </w:p>
        </w:tc>
        <w:tc>
          <w:tcPr>
            <w:tcW w:w="1418" w:type="dxa"/>
            <w:gridSpan w:val="3"/>
            <w:vAlign w:val="top"/>
          </w:tcPr>
          <w:p>
            <w:pPr>
              <w:keepNext/>
              <w:keepLines/>
              <w:snapToGrid w:val="0"/>
              <w:outlineLvl w:val="2"/>
              <w:rPr>
                <w:b/>
                <w:color w:val="auto"/>
                <w:kern w:val="0"/>
                <w:sz w:val="24"/>
              </w:rPr>
            </w:pPr>
          </w:p>
        </w:tc>
        <w:tc>
          <w:tcPr>
            <w:tcW w:w="1893" w:type="dxa"/>
            <w:vAlign w:val="top"/>
          </w:tcPr>
          <w:p>
            <w:pPr>
              <w:keepNext/>
              <w:keepLines/>
              <w:snapToGrid w:val="0"/>
              <w:outlineLvl w:val="2"/>
              <w:rPr>
                <w:b/>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4" w:hRule="atLeast"/>
        </w:trPr>
        <w:tc>
          <w:tcPr>
            <w:tcW w:w="1389" w:type="dxa"/>
            <w:gridSpan w:val="2"/>
            <w:vMerge w:val="continue"/>
            <w:vAlign w:val="top"/>
          </w:tcPr>
          <w:p>
            <w:pPr>
              <w:keepNext/>
              <w:keepLines/>
              <w:snapToGrid w:val="0"/>
              <w:outlineLvl w:val="2"/>
              <w:rPr>
                <w:color w:val="auto"/>
                <w:kern w:val="0"/>
                <w:sz w:val="24"/>
              </w:rPr>
            </w:pPr>
          </w:p>
        </w:tc>
        <w:tc>
          <w:tcPr>
            <w:tcW w:w="1129" w:type="dxa"/>
            <w:gridSpan w:val="4"/>
            <w:vAlign w:val="top"/>
          </w:tcPr>
          <w:p>
            <w:pPr>
              <w:keepNext/>
              <w:keepLines/>
              <w:snapToGrid w:val="0"/>
              <w:outlineLvl w:val="2"/>
              <w:rPr>
                <w:b/>
                <w:color w:val="auto"/>
                <w:kern w:val="0"/>
                <w:sz w:val="24"/>
              </w:rPr>
            </w:pPr>
          </w:p>
        </w:tc>
        <w:tc>
          <w:tcPr>
            <w:tcW w:w="992" w:type="dxa"/>
            <w:gridSpan w:val="2"/>
            <w:vAlign w:val="top"/>
          </w:tcPr>
          <w:p>
            <w:pPr>
              <w:keepNext/>
              <w:keepLines/>
              <w:snapToGrid w:val="0"/>
              <w:outlineLvl w:val="2"/>
              <w:rPr>
                <w:b/>
                <w:color w:val="auto"/>
                <w:kern w:val="0"/>
                <w:sz w:val="24"/>
              </w:rPr>
            </w:pPr>
          </w:p>
        </w:tc>
        <w:tc>
          <w:tcPr>
            <w:tcW w:w="1701" w:type="dxa"/>
            <w:gridSpan w:val="4"/>
            <w:vAlign w:val="top"/>
          </w:tcPr>
          <w:p>
            <w:pPr>
              <w:keepNext/>
              <w:keepLines/>
              <w:snapToGrid w:val="0"/>
              <w:outlineLvl w:val="2"/>
              <w:rPr>
                <w:b/>
                <w:color w:val="auto"/>
                <w:kern w:val="0"/>
                <w:sz w:val="24"/>
              </w:rPr>
            </w:pPr>
          </w:p>
        </w:tc>
        <w:tc>
          <w:tcPr>
            <w:tcW w:w="1418" w:type="dxa"/>
            <w:gridSpan w:val="3"/>
            <w:vAlign w:val="top"/>
          </w:tcPr>
          <w:p>
            <w:pPr>
              <w:keepNext/>
              <w:keepLines/>
              <w:snapToGrid w:val="0"/>
              <w:outlineLvl w:val="2"/>
              <w:rPr>
                <w:b/>
                <w:color w:val="auto"/>
                <w:kern w:val="0"/>
                <w:sz w:val="24"/>
              </w:rPr>
            </w:pPr>
          </w:p>
        </w:tc>
        <w:tc>
          <w:tcPr>
            <w:tcW w:w="1893" w:type="dxa"/>
            <w:vAlign w:val="top"/>
          </w:tcPr>
          <w:p>
            <w:pPr>
              <w:keepNext/>
              <w:keepLines/>
              <w:snapToGrid w:val="0"/>
              <w:outlineLvl w:val="2"/>
              <w:rPr>
                <w:b/>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4" w:hRule="atLeast"/>
        </w:trPr>
        <w:tc>
          <w:tcPr>
            <w:tcW w:w="1389" w:type="dxa"/>
            <w:gridSpan w:val="2"/>
            <w:vMerge w:val="restart"/>
            <w:vAlign w:val="top"/>
          </w:tcPr>
          <w:p>
            <w:pPr>
              <w:snapToGrid w:val="0"/>
              <w:rPr>
                <w:color w:val="auto"/>
                <w:kern w:val="0"/>
                <w:sz w:val="24"/>
              </w:rPr>
            </w:pPr>
            <w:r>
              <w:rPr>
                <w:rFonts w:hint="eastAsia"/>
                <w:color w:val="auto"/>
                <w:kern w:val="0"/>
                <w:sz w:val="24"/>
              </w:rPr>
              <w:t>提前终止</w:t>
            </w:r>
          </w:p>
        </w:tc>
        <w:tc>
          <w:tcPr>
            <w:tcW w:w="1129" w:type="dxa"/>
            <w:gridSpan w:val="4"/>
            <w:vAlign w:val="top"/>
          </w:tcPr>
          <w:p>
            <w:pPr>
              <w:keepNext/>
              <w:keepLines/>
              <w:snapToGrid w:val="0"/>
              <w:outlineLvl w:val="2"/>
              <w:rPr>
                <w:b/>
                <w:color w:val="auto"/>
                <w:kern w:val="0"/>
                <w:sz w:val="24"/>
              </w:rPr>
            </w:pPr>
          </w:p>
        </w:tc>
        <w:tc>
          <w:tcPr>
            <w:tcW w:w="992" w:type="dxa"/>
            <w:gridSpan w:val="2"/>
            <w:vAlign w:val="top"/>
          </w:tcPr>
          <w:p>
            <w:pPr>
              <w:keepNext/>
              <w:keepLines/>
              <w:snapToGrid w:val="0"/>
              <w:outlineLvl w:val="2"/>
              <w:rPr>
                <w:b/>
                <w:color w:val="auto"/>
                <w:kern w:val="0"/>
                <w:sz w:val="24"/>
              </w:rPr>
            </w:pPr>
          </w:p>
        </w:tc>
        <w:tc>
          <w:tcPr>
            <w:tcW w:w="1701" w:type="dxa"/>
            <w:gridSpan w:val="4"/>
            <w:vAlign w:val="top"/>
          </w:tcPr>
          <w:p>
            <w:pPr>
              <w:keepNext/>
              <w:keepLines/>
              <w:snapToGrid w:val="0"/>
              <w:outlineLvl w:val="2"/>
              <w:rPr>
                <w:b/>
                <w:color w:val="auto"/>
                <w:kern w:val="0"/>
                <w:sz w:val="24"/>
              </w:rPr>
            </w:pPr>
          </w:p>
        </w:tc>
        <w:tc>
          <w:tcPr>
            <w:tcW w:w="1418" w:type="dxa"/>
            <w:gridSpan w:val="3"/>
            <w:vAlign w:val="top"/>
          </w:tcPr>
          <w:p>
            <w:pPr>
              <w:keepNext/>
              <w:keepLines/>
              <w:snapToGrid w:val="0"/>
              <w:outlineLvl w:val="2"/>
              <w:rPr>
                <w:b/>
                <w:color w:val="auto"/>
                <w:kern w:val="0"/>
                <w:sz w:val="24"/>
              </w:rPr>
            </w:pPr>
          </w:p>
        </w:tc>
        <w:tc>
          <w:tcPr>
            <w:tcW w:w="1893" w:type="dxa"/>
            <w:vAlign w:val="top"/>
          </w:tcPr>
          <w:p>
            <w:pPr>
              <w:keepNext/>
              <w:keepLines/>
              <w:snapToGrid w:val="0"/>
              <w:outlineLvl w:val="2"/>
              <w:rPr>
                <w:b/>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4" w:hRule="atLeast"/>
        </w:trPr>
        <w:tc>
          <w:tcPr>
            <w:tcW w:w="1389" w:type="dxa"/>
            <w:gridSpan w:val="2"/>
            <w:vMerge w:val="continue"/>
            <w:vAlign w:val="top"/>
          </w:tcPr>
          <w:p>
            <w:pPr>
              <w:keepNext/>
              <w:keepLines/>
              <w:snapToGrid w:val="0"/>
              <w:outlineLvl w:val="2"/>
              <w:rPr>
                <w:b/>
                <w:color w:val="auto"/>
                <w:kern w:val="0"/>
                <w:sz w:val="24"/>
              </w:rPr>
            </w:pPr>
          </w:p>
        </w:tc>
        <w:tc>
          <w:tcPr>
            <w:tcW w:w="1129" w:type="dxa"/>
            <w:gridSpan w:val="4"/>
            <w:vAlign w:val="top"/>
          </w:tcPr>
          <w:p>
            <w:pPr>
              <w:keepNext/>
              <w:keepLines/>
              <w:snapToGrid w:val="0"/>
              <w:outlineLvl w:val="2"/>
              <w:rPr>
                <w:b/>
                <w:color w:val="auto"/>
                <w:kern w:val="0"/>
                <w:sz w:val="24"/>
              </w:rPr>
            </w:pPr>
          </w:p>
        </w:tc>
        <w:tc>
          <w:tcPr>
            <w:tcW w:w="992" w:type="dxa"/>
            <w:gridSpan w:val="2"/>
            <w:vAlign w:val="top"/>
          </w:tcPr>
          <w:p>
            <w:pPr>
              <w:keepNext/>
              <w:keepLines/>
              <w:snapToGrid w:val="0"/>
              <w:outlineLvl w:val="2"/>
              <w:rPr>
                <w:b/>
                <w:color w:val="auto"/>
                <w:kern w:val="0"/>
                <w:sz w:val="24"/>
              </w:rPr>
            </w:pPr>
          </w:p>
        </w:tc>
        <w:tc>
          <w:tcPr>
            <w:tcW w:w="1701" w:type="dxa"/>
            <w:gridSpan w:val="4"/>
            <w:vAlign w:val="top"/>
          </w:tcPr>
          <w:p>
            <w:pPr>
              <w:keepNext/>
              <w:keepLines/>
              <w:snapToGrid w:val="0"/>
              <w:outlineLvl w:val="2"/>
              <w:rPr>
                <w:b/>
                <w:color w:val="auto"/>
                <w:kern w:val="0"/>
                <w:sz w:val="24"/>
              </w:rPr>
            </w:pPr>
          </w:p>
        </w:tc>
        <w:tc>
          <w:tcPr>
            <w:tcW w:w="1418" w:type="dxa"/>
            <w:gridSpan w:val="3"/>
            <w:vAlign w:val="top"/>
          </w:tcPr>
          <w:p>
            <w:pPr>
              <w:keepNext/>
              <w:keepLines/>
              <w:snapToGrid w:val="0"/>
              <w:outlineLvl w:val="2"/>
              <w:rPr>
                <w:b/>
                <w:color w:val="auto"/>
                <w:kern w:val="0"/>
                <w:sz w:val="24"/>
              </w:rPr>
            </w:pPr>
          </w:p>
        </w:tc>
        <w:tc>
          <w:tcPr>
            <w:tcW w:w="1893" w:type="dxa"/>
            <w:vAlign w:val="top"/>
          </w:tcPr>
          <w:p>
            <w:pPr>
              <w:keepNext/>
              <w:keepLines/>
              <w:snapToGrid w:val="0"/>
              <w:outlineLvl w:val="2"/>
              <w:rPr>
                <w:b/>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8522" w:type="dxa"/>
            <w:gridSpan w:val="16"/>
            <w:vAlign w:val="top"/>
          </w:tcPr>
          <w:p>
            <w:pPr>
              <w:snapToGrid w:val="0"/>
              <w:rPr>
                <w:b/>
                <w:color w:val="auto"/>
                <w:kern w:val="0"/>
                <w:sz w:val="24"/>
              </w:rPr>
            </w:pPr>
            <w:r>
              <w:rPr>
                <w:rFonts w:hint="eastAsia"/>
                <w:b/>
                <w:color w:val="auto"/>
                <w:kern w:val="0"/>
                <w:sz w:val="24"/>
              </w:rPr>
              <w:t>利息给付情况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389" w:type="dxa"/>
            <w:gridSpan w:val="2"/>
            <w:vAlign w:val="top"/>
          </w:tcPr>
          <w:p>
            <w:pPr>
              <w:snapToGrid w:val="0"/>
              <w:rPr>
                <w:color w:val="auto"/>
                <w:kern w:val="0"/>
                <w:sz w:val="24"/>
              </w:rPr>
            </w:pPr>
            <w:r>
              <w:rPr>
                <w:rFonts w:hint="eastAsia"/>
                <w:color w:val="auto"/>
                <w:kern w:val="0"/>
                <w:sz w:val="24"/>
              </w:rPr>
              <w:t>合同号</w:t>
            </w:r>
          </w:p>
        </w:tc>
        <w:tc>
          <w:tcPr>
            <w:tcW w:w="2715" w:type="dxa"/>
            <w:gridSpan w:val="8"/>
            <w:vAlign w:val="top"/>
          </w:tcPr>
          <w:p>
            <w:pPr>
              <w:snapToGrid w:val="0"/>
              <w:rPr>
                <w:color w:val="auto"/>
                <w:kern w:val="0"/>
                <w:sz w:val="24"/>
              </w:rPr>
            </w:pPr>
            <w:r>
              <w:rPr>
                <w:rFonts w:hint="eastAsia"/>
                <w:color w:val="auto"/>
                <w:kern w:val="0"/>
                <w:sz w:val="24"/>
              </w:rPr>
              <w:t>人民币支付</w:t>
            </w:r>
          </w:p>
        </w:tc>
        <w:tc>
          <w:tcPr>
            <w:tcW w:w="4418" w:type="dxa"/>
            <w:gridSpan w:val="6"/>
            <w:vAlign w:val="top"/>
          </w:tcPr>
          <w:p>
            <w:pPr>
              <w:snapToGrid w:val="0"/>
              <w:rPr>
                <w:color w:val="auto"/>
                <w:kern w:val="0"/>
                <w:sz w:val="24"/>
              </w:rPr>
            </w:pPr>
            <w:r>
              <w:rPr>
                <w:rFonts w:hint="eastAsia"/>
                <w:color w:val="auto"/>
                <w:kern w:val="0"/>
                <w:sz w:val="24"/>
              </w:rPr>
              <w:t>外币支付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389" w:type="dxa"/>
            <w:gridSpan w:val="2"/>
            <w:vAlign w:val="top"/>
          </w:tcPr>
          <w:p>
            <w:pPr>
              <w:widowControl w:val="0"/>
              <w:wordWrap/>
              <w:adjustRightInd/>
              <w:snapToGrid w:val="0"/>
              <w:ind w:left="0" w:leftChars="0" w:right="0"/>
              <w:textAlignment w:val="auto"/>
              <w:outlineLvl w:val="2"/>
              <w:rPr>
                <w:color w:val="auto"/>
                <w:kern w:val="0"/>
                <w:sz w:val="24"/>
              </w:rPr>
            </w:pPr>
          </w:p>
        </w:tc>
        <w:tc>
          <w:tcPr>
            <w:tcW w:w="2715" w:type="dxa"/>
            <w:gridSpan w:val="8"/>
            <w:vAlign w:val="top"/>
          </w:tcPr>
          <w:p>
            <w:pPr>
              <w:widowControl w:val="0"/>
              <w:wordWrap/>
              <w:adjustRightInd/>
              <w:snapToGrid w:val="0"/>
              <w:ind w:left="0" w:leftChars="0" w:right="0"/>
              <w:textAlignment w:val="auto"/>
              <w:outlineLvl w:val="2"/>
              <w:rPr>
                <w:color w:val="auto"/>
                <w:kern w:val="0"/>
                <w:sz w:val="24"/>
              </w:rPr>
            </w:pPr>
          </w:p>
        </w:tc>
        <w:tc>
          <w:tcPr>
            <w:tcW w:w="4418" w:type="dxa"/>
            <w:gridSpan w:val="6"/>
            <w:vAlign w:val="top"/>
          </w:tcPr>
          <w:p>
            <w:pPr>
              <w:widowControl w:val="0"/>
              <w:wordWrap/>
              <w:adjustRightInd/>
              <w:snapToGrid w:val="0"/>
              <w:ind w:left="0" w:leftChars="0" w:right="0"/>
              <w:textAlignment w:val="auto"/>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389" w:type="dxa"/>
            <w:gridSpan w:val="2"/>
            <w:vAlign w:val="top"/>
          </w:tcPr>
          <w:p>
            <w:pPr>
              <w:widowControl w:val="0"/>
              <w:wordWrap/>
              <w:adjustRightInd/>
              <w:snapToGrid w:val="0"/>
              <w:ind w:left="0" w:leftChars="0" w:right="0"/>
              <w:textAlignment w:val="auto"/>
              <w:outlineLvl w:val="2"/>
              <w:rPr>
                <w:color w:val="auto"/>
                <w:kern w:val="0"/>
                <w:sz w:val="24"/>
              </w:rPr>
            </w:pPr>
          </w:p>
        </w:tc>
        <w:tc>
          <w:tcPr>
            <w:tcW w:w="2715" w:type="dxa"/>
            <w:gridSpan w:val="8"/>
            <w:vAlign w:val="top"/>
          </w:tcPr>
          <w:p>
            <w:pPr>
              <w:widowControl w:val="0"/>
              <w:wordWrap/>
              <w:adjustRightInd/>
              <w:snapToGrid w:val="0"/>
              <w:ind w:left="0" w:leftChars="0" w:right="0"/>
              <w:textAlignment w:val="auto"/>
              <w:outlineLvl w:val="2"/>
              <w:rPr>
                <w:color w:val="auto"/>
                <w:kern w:val="0"/>
                <w:sz w:val="24"/>
              </w:rPr>
            </w:pPr>
          </w:p>
        </w:tc>
        <w:tc>
          <w:tcPr>
            <w:tcW w:w="4418" w:type="dxa"/>
            <w:gridSpan w:val="6"/>
            <w:vAlign w:val="top"/>
          </w:tcPr>
          <w:p>
            <w:pPr>
              <w:widowControl w:val="0"/>
              <w:wordWrap/>
              <w:adjustRightInd/>
              <w:snapToGrid w:val="0"/>
              <w:ind w:left="0" w:leftChars="0" w:right="0"/>
              <w:textAlignment w:val="auto"/>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389" w:type="dxa"/>
            <w:gridSpan w:val="2"/>
            <w:vAlign w:val="top"/>
          </w:tcPr>
          <w:p>
            <w:pPr>
              <w:widowControl w:val="0"/>
              <w:wordWrap/>
              <w:adjustRightInd/>
              <w:snapToGrid w:val="0"/>
              <w:ind w:left="0" w:leftChars="0" w:right="0"/>
              <w:textAlignment w:val="auto"/>
              <w:rPr>
                <w:color w:val="auto"/>
                <w:kern w:val="0"/>
                <w:sz w:val="24"/>
              </w:rPr>
            </w:pPr>
            <w:r>
              <w:rPr>
                <w:rFonts w:hint="eastAsia"/>
                <w:color w:val="auto"/>
                <w:kern w:val="0"/>
                <w:sz w:val="24"/>
              </w:rPr>
              <w:t>合计</w:t>
            </w:r>
          </w:p>
        </w:tc>
        <w:tc>
          <w:tcPr>
            <w:tcW w:w="2715" w:type="dxa"/>
            <w:gridSpan w:val="8"/>
            <w:vAlign w:val="top"/>
          </w:tcPr>
          <w:p>
            <w:pPr>
              <w:widowControl w:val="0"/>
              <w:wordWrap/>
              <w:adjustRightInd/>
              <w:snapToGrid w:val="0"/>
              <w:ind w:left="0" w:leftChars="0" w:right="0"/>
              <w:textAlignment w:val="auto"/>
              <w:outlineLvl w:val="2"/>
              <w:rPr>
                <w:color w:val="auto"/>
                <w:kern w:val="0"/>
                <w:sz w:val="24"/>
              </w:rPr>
            </w:pPr>
          </w:p>
        </w:tc>
        <w:tc>
          <w:tcPr>
            <w:tcW w:w="4418" w:type="dxa"/>
            <w:gridSpan w:val="6"/>
            <w:vAlign w:val="top"/>
          </w:tcPr>
          <w:p>
            <w:pPr>
              <w:widowControl w:val="0"/>
              <w:wordWrap/>
              <w:adjustRightInd/>
              <w:snapToGrid w:val="0"/>
              <w:ind w:left="0" w:leftChars="0" w:right="0"/>
              <w:textAlignment w:val="auto"/>
              <w:outlineLvl w:val="2"/>
              <w:rPr>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8522" w:type="dxa"/>
            <w:gridSpan w:val="16"/>
            <w:vAlign w:val="top"/>
          </w:tcPr>
          <w:p>
            <w:pPr>
              <w:widowControl w:val="0"/>
              <w:wordWrap/>
              <w:adjustRightInd/>
              <w:snapToGrid w:val="0"/>
              <w:ind w:left="0" w:leftChars="0" w:right="0"/>
              <w:textAlignment w:val="auto"/>
              <w:rPr>
                <w:b/>
                <w:color w:val="auto"/>
                <w:kern w:val="0"/>
                <w:sz w:val="24"/>
              </w:rPr>
            </w:pPr>
            <w:r>
              <w:rPr>
                <w:rFonts w:hint="eastAsia"/>
                <w:b/>
                <w:color w:val="auto"/>
                <w:kern w:val="0"/>
                <w:sz w:val="24"/>
              </w:rPr>
              <w:t>人民币结构性存款资金流出入和结售汇情况（单位：美元）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trPr>
        <w:tc>
          <w:tcPr>
            <w:tcW w:w="1978" w:type="dxa"/>
            <w:gridSpan w:val="4"/>
            <w:vAlign w:val="top"/>
          </w:tcPr>
          <w:p>
            <w:pPr>
              <w:widowControl w:val="0"/>
              <w:wordWrap/>
              <w:adjustRightInd/>
              <w:snapToGrid w:val="0"/>
              <w:ind w:left="0" w:leftChars="0" w:right="0"/>
              <w:textAlignment w:val="auto"/>
              <w:rPr>
                <w:color w:val="auto"/>
                <w:kern w:val="0"/>
                <w:sz w:val="24"/>
              </w:rPr>
            </w:pPr>
            <w:r>
              <w:rPr>
                <w:rFonts w:hint="eastAsia"/>
                <w:color w:val="auto"/>
                <w:kern w:val="0"/>
                <w:sz w:val="24"/>
              </w:rPr>
              <w:t>本月汇出</w:t>
            </w:r>
          </w:p>
        </w:tc>
        <w:tc>
          <w:tcPr>
            <w:tcW w:w="1881" w:type="dxa"/>
            <w:gridSpan w:val="5"/>
            <w:vAlign w:val="top"/>
          </w:tcPr>
          <w:p>
            <w:pPr>
              <w:widowControl w:val="0"/>
              <w:wordWrap/>
              <w:adjustRightInd/>
              <w:snapToGrid w:val="0"/>
              <w:ind w:left="0" w:leftChars="0" w:right="0"/>
              <w:textAlignment w:val="auto"/>
              <w:rPr>
                <w:color w:val="auto"/>
                <w:kern w:val="0"/>
                <w:sz w:val="24"/>
              </w:rPr>
            </w:pPr>
            <w:r>
              <w:rPr>
                <w:rFonts w:hint="eastAsia"/>
                <w:color w:val="auto"/>
                <w:kern w:val="0"/>
                <w:sz w:val="24"/>
              </w:rPr>
              <w:t>本月汇入</w:t>
            </w:r>
          </w:p>
        </w:tc>
        <w:tc>
          <w:tcPr>
            <w:tcW w:w="1944" w:type="dxa"/>
            <w:gridSpan w:val="4"/>
            <w:vAlign w:val="top"/>
          </w:tcPr>
          <w:p>
            <w:pPr>
              <w:widowControl w:val="0"/>
              <w:wordWrap/>
              <w:adjustRightInd/>
              <w:snapToGrid w:val="0"/>
              <w:ind w:left="0" w:leftChars="0" w:right="0"/>
              <w:textAlignment w:val="auto"/>
              <w:rPr>
                <w:color w:val="auto"/>
                <w:kern w:val="0"/>
                <w:sz w:val="24"/>
              </w:rPr>
            </w:pPr>
            <w:r>
              <w:rPr>
                <w:rFonts w:hint="eastAsia"/>
                <w:color w:val="auto"/>
                <w:kern w:val="0"/>
                <w:sz w:val="24"/>
              </w:rPr>
              <w:t>本月购汇</w:t>
            </w:r>
          </w:p>
        </w:tc>
        <w:tc>
          <w:tcPr>
            <w:tcW w:w="2719" w:type="dxa"/>
            <w:gridSpan w:val="3"/>
            <w:vAlign w:val="top"/>
          </w:tcPr>
          <w:p>
            <w:pPr>
              <w:widowControl w:val="0"/>
              <w:wordWrap/>
              <w:adjustRightInd/>
              <w:snapToGrid w:val="0"/>
              <w:ind w:left="0" w:leftChars="0" w:right="0"/>
              <w:textAlignment w:val="auto"/>
              <w:rPr>
                <w:color w:val="auto"/>
                <w:kern w:val="0"/>
                <w:sz w:val="24"/>
              </w:rPr>
            </w:pPr>
            <w:r>
              <w:rPr>
                <w:rFonts w:hint="eastAsia"/>
                <w:color w:val="auto"/>
                <w:kern w:val="0"/>
                <w:sz w:val="24"/>
              </w:rPr>
              <w:t>本月结汇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trPr>
        <w:tc>
          <w:tcPr>
            <w:tcW w:w="1978" w:type="dxa"/>
            <w:gridSpan w:val="4"/>
            <w:vAlign w:val="top"/>
          </w:tcPr>
          <w:p>
            <w:pPr>
              <w:widowControl w:val="0"/>
              <w:wordWrap/>
              <w:adjustRightInd/>
              <w:snapToGrid w:val="0"/>
              <w:ind w:left="0" w:leftChars="0" w:right="0"/>
              <w:textAlignment w:val="auto"/>
              <w:outlineLvl w:val="2"/>
              <w:rPr>
                <w:color w:val="auto"/>
                <w:kern w:val="0"/>
                <w:sz w:val="24"/>
              </w:rPr>
            </w:pPr>
          </w:p>
        </w:tc>
        <w:tc>
          <w:tcPr>
            <w:tcW w:w="1881" w:type="dxa"/>
            <w:gridSpan w:val="5"/>
            <w:vAlign w:val="top"/>
          </w:tcPr>
          <w:p>
            <w:pPr>
              <w:widowControl w:val="0"/>
              <w:wordWrap/>
              <w:adjustRightInd/>
              <w:snapToGrid w:val="0"/>
              <w:ind w:left="0" w:leftChars="0" w:right="0"/>
              <w:textAlignment w:val="auto"/>
              <w:outlineLvl w:val="2"/>
              <w:rPr>
                <w:color w:val="auto"/>
                <w:kern w:val="0"/>
                <w:sz w:val="24"/>
              </w:rPr>
            </w:pPr>
          </w:p>
        </w:tc>
        <w:tc>
          <w:tcPr>
            <w:tcW w:w="1944" w:type="dxa"/>
            <w:gridSpan w:val="4"/>
            <w:vAlign w:val="top"/>
          </w:tcPr>
          <w:p>
            <w:pPr>
              <w:widowControl w:val="0"/>
              <w:wordWrap/>
              <w:adjustRightInd/>
              <w:snapToGrid w:val="0"/>
              <w:ind w:left="0" w:leftChars="0" w:right="0"/>
              <w:textAlignment w:val="auto"/>
              <w:outlineLvl w:val="2"/>
              <w:rPr>
                <w:color w:val="auto"/>
                <w:kern w:val="0"/>
                <w:sz w:val="24"/>
              </w:rPr>
            </w:pPr>
          </w:p>
        </w:tc>
        <w:tc>
          <w:tcPr>
            <w:tcW w:w="2719" w:type="dxa"/>
            <w:gridSpan w:val="3"/>
            <w:vAlign w:val="top"/>
          </w:tcPr>
          <w:p>
            <w:pPr>
              <w:widowControl w:val="0"/>
              <w:wordWrap/>
              <w:adjustRightInd/>
              <w:snapToGrid w:val="0"/>
              <w:ind w:left="0" w:leftChars="0" w:right="0"/>
              <w:textAlignment w:val="auto"/>
              <w:outlineLvl w:val="2"/>
              <w:rPr>
                <w:color w:val="auto"/>
                <w:kern w:val="0"/>
                <w:sz w:val="24"/>
              </w:rPr>
            </w:pPr>
          </w:p>
        </w:tc>
      </w:tr>
    </w:tbl>
    <w:p>
      <w:pPr>
        <w:widowControl w:val="0"/>
        <w:wordWrap/>
        <w:adjustRightInd/>
        <w:snapToGrid w:val="0"/>
        <w:ind w:left="0" w:leftChars="0" w:right="0"/>
        <w:textAlignment w:val="auto"/>
        <w:rPr>
          <w:color w:val="auto"/>
          <w:kern w:val="0"/>
          <w:sz w:val="24"/>
        </w:rPr>
      </w:pPr>
      <w:r>
        <w:rPr>
          <w:rFonts w:hint="eastAsia"/>
          <w:color w:val="auto"/>
          <w:kern w:val="0"/>
          <w:sz w:val="24"/>
        </w:rPr>
        <w:t>填表：</w:t>
      </w:r>
      <w:r>
        <w:rPr>
          <w:color w:val="auto"/>
          <w:kern w:val="0"/>
          <w:sz w:val="24"/>
        </w:rPr>
        <w:t xml:space="preserve">                      </w:t>
      </w:r>
      <w:r>
        <w:rPr>
          <w:rFonts w:hint="eastAsia"/>
          <w:color w:val="auto"/>
          <w:kern w:val="0"/>
          <w:sz w:val="24"/>
        </w:rPr>
        <w:t>复核：</w:t>
      </w:r>
      <w:r>
        <w:rPr>
          <w:color w:val="auto"/>
          <w:kern w:val="0"/>
          <w:sz w:val="24"/>
        </w:rPr>
        <w:t xml:space="preserve">                      </w:t>
      </w:r>
      <w:r>
        <w:rPr>
          <w:rFonts w:hint="eastAsia"/>
          <w:color w:val="auto"/>
          <w:kern w:val="0"/>
          <w:sz w:val="24"/>
        </w:rPr>
        <w:t>电话：</w:t>
      </w:r>
    </w:p>
    <w:p>
      <w:pPr>
        <w:widowControl w:val="0"/>
        <w:wordWrap/>
        <w:adjustRightInd/>
        <w:snapToGrid w:val="0"/>
        <w:ind w:left="0" w:leftChars="0" w:right="0"/>
        <w:textAlignment w:val="auto"/>
        <w:rPr>
          <w:color w:val="auto"/>
          <w:kern w:val="0"/>
          <w:sz w:val="24"/>
        </w:rPr>
      </w:pPr>
    </w:p>
    <w:p>
      <w:pPr>
        <w:widowControl w:val="0"/>
        <w:wordWrap/>
        <w:adjustRightInd/>
        <w:snapToGrid w:val="0"/>
        <w:ind w:left="0" w:leftChars="0" w:right="0"/>
        <w:textAlignment w:val="auto"/>
        <w:rPr>
          <w:color w:val="auto"/>
          <w:kern w:val="0"/>
          <w:sz w:val="18"/>
          <w:szCs w:val="18"/>
        </w:rPr>
      </w:pPr>
    </w:p>
    <w:p>
      <w:pPr>
        <w:widowControl w:val="0"/>
        <w:wordWrap/>
        <w:adjustRightInd/>
        <w:snapToGrid w:val="0"/>
        <w:ind w:left="0" w:leftChars="0" w:right="0"/>
        <w:textAlignment w:val="auto"/>
        <w:rPr>
          <w:color w:val="auto"/>
          <w:kern w:val="0"/>
          <w:sz w:val="18"/>
          <w:szCs w:val="18"/>
        </w:rPr>
      </w:pPr>
      <w:r>
        <w:rPr>
          <w:rFonts w:hint="eastAsia"/>
          <w:color w:val="auto"/>
          <w:kern w:val="0"/>
          <w:sz w:val="18"/>
          <w:szCs w:val="18"/>
        </w:rPr>
        <w:t>填报说明：</w:t>
      </w:r>
    </w:p>
    <w:p>
      <w:pPr>
        <w:widowControl w:val="0"/>
        <w:wordWrap/>
        <w:adjustRightInd/>
        <w:snapToGrid w:val="0"/>
        <w:ind w:left="0" w:leftChars="0" w:right="0"/>
        <w:textAlignment w:val="auto"/>
        <w:rPr>
          <w:color w:val="auto"/>
          <w:kern w:val="0"/>
          <w:sz w:val="18"/>
          <w:szCs w:val="18"/>
        </w:rPr>
      </w:pPr>
      <w:r>
        <w:rPr>
          <w:color w:val="auto"/>
          <w:kern w:val="0"/>
          <w:sz w:val="18"/>
          <w:szCs w:val="18"/>
        </w:rPr>
        <w:t>1</w:t>
      </w:r>
      <w:r>
        <w:rPr>
          <w:rFonts w:hint="eastAsia"/>
          <w:color w:val="auto"/>
          <w:kern w:val="0"/>
          <w:sz w:val="18"/>
          <w:szCs w:val="18"/>
        </w:rPr>
        <w:t>、</w:t>
      </w:r>
      <w:r>
        <w:rPr>
          <w:color w:val="auto"/>
          <w:kern w:val="0"/>
          <w:sz w:val="18"/>
          <w:szCs w:val="18"/>
        </w:rPr>
        <w:t>“</w:t>
      </w:r>
      <w:r>
        <w:rPr>
          <w:rFonts w:hint="eastAsia"/>
          <w:color w:val="auto"/>
          <w:kern w:val="0"/>
          <w:sz w:val="18"/>
          <w:szCs w:val="18"/>
        </w:rPr>
        <w:t>人民币结构性存款签约情况</w:t>
      </w:r>
      <w:r>
        <w:rPr>
          <w:color w:val="auto"/>
          <w:kern w:val="0"/>
          <w:sz w:val="18"/>
          <w:szCs w:val="18"/>
        </w:rPr>
        <w:t>”</w:t>
      </w:r>
      <w:r>
        <w:rPr>
          <w:rFonts w:hint="eastAsia"/>
          <w:color w:val="auto"/>
          <w:kern w:val="0"/>
          <w:sz w:val="18"/>
          <w:szCs w:val="18"/>
        </w:rPr>
        <w:t>一栏中，与公司客户的交易应逐笔填报，与个人客户的交易根据同一产品汇总填报。分行或支行签约但不实际管理资金的业务，由资金的实际管理人填报有关信息并报送所在地外汇局。</w:t>
      </w:r>
    </w:p>
    <w:p>
      <w:pPr>
        <w:widowControl w:val="0"/>
        <w:wordWrap/>
        <w:adjustRightInd/>
        <w:snapToGrid w:val="0"/>
        <w:ind w:left="0" w:leftChars="0" w:right="0"/>
        <w:textAlignment w:val="auto"/>
        <w:rPr>
          <w:color w:val="auto"/>
          <w:kern w:val="0"/>
          <w:sz w:val="18"/>
          <w:szCs w:val="18"/>
        </w:rPr>
      </w:pPr>
      <w:r>
        <w:rPr>
          <w:color w:val="auto"/>
          <w:kern w:val="0"/>
          <w:sz w:val="18"/>
          <w:szCs w:val="18"/>
        </w:rPr>
        <w:t>2</w:t>
      </w:r>
      <w:r>
        <w:rPr>
          <w:rFonts w:hint="eastAsia"/>
          <w:color w:val="auto"/>
          <w:kern w:val="0"/>
          <w:sz w:val="18"/>
          <w:szCs w:val="18"/>
        </w:rPr>
        <w:t>、</w:t>
      </w:r>
      <w:r>
        <w:rPr>
          <w:color w:val="auto"/>
          <w:kern w:val="0"/>
          <w:sz w:val="18"/>
          <w:szCs w:val="18"/>
        </w:rPr>
        <w:t>“</w:t>
      </w:r>
      <w:r>
        <w:rPr>
          <w:rFonts w:hint="eastAsia"/>
          <w:color w:val="auto"/>
          <w:kern w:val="0"/>
          <w:sz w:val="18"/>
          <w:szCs w:val="18"/>
        </w:rPr>
        <w:t>人民币结构性存款终止情况</w:t>
      </w:r>
      <w:r>
        <w:rPr>
          <w:color w:val="auto"/>
          <w:kern w:val="0"/>
          <w:sz w:val="18"/>
          <w:szCs w:val="18"/>
        </w:rPr>
        <w:t>”</w:t>
      </w:r>
      <w:r>
        <w:rPr>
          <w:rFonts w:hint="eastAsia"/>
          <w:color w:val="auto"/>
          <w:kern w:val="0"/>
          <w:sz w:val="18"/>
          <w:szCs w:val="18"/>
        </w:rPr>
        <w:t>一栏中，</w:t>
      </w:r>
      <w:r>
        <w:rPr>
          <w:color w:val="auto"/>
          <w:kern w:val="0"/>
          <w:sz w:val="18"/>
          <w:szCs w:val="18"/>
        </w:rPr>
        <w:t>“</w:t>
      </w:r>
      <w:r>
        <w:rPr>
          <w:rFonts w:hint="eastAsia"/>
          <w:color w:val="auto"/>
          <w:kern w:val="0"/>
          <w:sz w:val="18"/>
          <w:szCs w:val="18"/>
        </w:rPr>
        <w:t>人民币支付金额</w:t>
      </w:r>
      <w:r>
        <w:rPr>
          <w:color w:val="auto"/>
          <w:kern w:val="0"/>
          <w:sz w:val="18"/>
          <w:szCs w:val="18"/>
        </w:rPr>
        <w:t>”</w:t>
      </w:r>
      <w:r>
        <w:rPr>
          <w:rFonts w:hint="eastAsia"/>
          <w:color w:val="auto"/>
          <w:kern w:val="0"/>
          <w:sz w:val="18"/>
          <w:szCs w:val="18"/>
        </w:rPr>
        <w:t>填合同终止后银行以人民币支付客户的金额，</w:t>
      </w:r>
      <w:r>
        <w:rPr>
          <w:color w:val="auto"/>
          <w:kern w:val="0"/>
          <w:sz w:val="18"/>
          <w:szCs w:val="18"/>
        </w:rPr>
        <w:t>“</w:t>
      </w:r>
      <w:r>
        <w:rPr>
          <w:rFonts w:hint="eastAsia"/>
          <w:color w:val="auto"/>
          <w:kern w:val="0"/>
          <w:sz w:val="18"/>
          <w:szCs w:val="18"/>
        </w:rPr>
        <w:t>外币支付金额</w:t>
      </w:r>
      <w:r>
        <w:rPr>
          <w:color w:val="auto"/>
          <w:kern w:val="0"/>
          <w:sz w:val="18"/>
          <w:szCs w:val="18"/>
        </w:rPr>
        <w:t>”</w:t>
      </w:r>
      <w:r>
        <w:rPr>
          <w:rFonts w:hint="eastAsia"/>
          <w:color w:val="auto"/>
          <w:kern w:val="0"/>
          <w:sz w:val="18"/>
          <w:szCs w:val="18"/>
        </w:rPr>
        <w:t>填以外币支付客户的金额，两者之和为</w:t>
      </w:r>
      <w:r>
        <w:rPr>
          <w:color w:val="auto"/>
          <w:kern w:val="0"/>
          <w:sz w:val="18"/>
          <w:szCs w:val="18"/>
        </w:rPr>
        <w:t>“</w:t>
      </w:r>
      <w:r>
        <w:rPr>
          <w:rFonts w:hint="eastAsia"/>
          <w:color w:val="auto"/>
          <w:kern w:val="0"/>
          <w:sz w:val="18"/>
          <w:szCs w:val="18"/>
        </w:rPr>
        <w:t>终止支付金额</w:t>
      </w:r>
      <w:r>
        <w:rPr>
          <w:color w:val="auto"/>
          <w:kern w:val="0"/>
          <w:sz w:val="18"/>
          <w:szCs w:val="18"/>
        </w:rPr>
        <w:t>”</w:t>
      </w:r>
      <w:r>
        <w:rPr>
          <w:rFonts w:hint="eastAsia"/>
          <w:color w:val="auto"/>
          <w:kern w:val="0"/>
          <w:sz w:val="18"/>
          <w:szCs w:val="18"/>
        </w:rPr>
        <w:t>。</w:t>
      </w:r>
    </w:p>
    <w:p>
      <w:pPr>
        <w:widowControl w:val="0"/>
        <w:wordWrap/>
        <w:adjustRightInd/>
        <w:snapToGrid w:val="0"/>
        <w:ind w:left="0" w:leftChars="0" w:right="0"/>
        <w:textAlignment w:val="auto"/>
        <w:rPr>
          <w:color w:val="auto"/>
          <w:kern w:val="0"/>
          <w:sz w:val="18"/>
          <w:szCs w:val="18"/>
        </w:rPr>
      </w:pPr>
      <w:r>
        <w:rPr>
          <w:color w:val="auto"/>
          <w:kern w:val="0"/>
          <w:sz w:val="18"/>
          <w:szCs w:val="18"/>
        </w:rPr>
        <w:t>3</w:t>
      </w:r>
      <w:r>
        <w:rPr>
          <w:rFonts w:hint="eastAsia"/>
          <w:color w:val="auto"/>
          <w:kern w:val="0"/>
          <w:sz w:val="18"/>
          <w:szCs w:val="18"/>
        </w:rPr>
        <w:t>、</w:t>
      </w:r>
      <w:r>
        <w:rPr>
          <w:color w:val="auto"/>
          <w:kern w:val="0"/>
          <w:sz w:val="18"/>
          <w:szCs w:val="18"/>
        </w:rPr>
        <w:t>“</w:t>
      </w:r>
      <w:r>
        <w:rPr>
          <w:rFonts w:hint="eastAsia"/>
          <w:color w:val="auto"/>
          <w:kern w:val="0"/>
          <w:sz w:val="18"/>
          <w:szCs w:val="18"/>
        </w:rPr>
        <w:t>利息给付情况</w:t>
      </w:r>
      <w:r>
        <w:rPr>
          <w:color w:val="auto"/>
          <w:kern w:val="0"/>
          <w:sz w:val="18"/>
          <w:szCs w:val="18"/>
        </w:rPr>
        <w:t>”</w:t>
      </w:r>
      <w:r>
        <w:rPr>
          <w:rFonts w:hint="eastAsia"/>
          <w:color w:val="auto"/>
          <w:kern w:val="0"/>
          <w:sz w:val="18"/>
          <w:szCs w:val="18"/>
        </w:rPr>
        <w:t>填当月人民币结构性存款项下支付给客户的利息，根据合同号按支付币种分别填写，针对个人客户的产品可分币种汇总填写，并在</w:t>
      </w:r>
      <w:r>
        <w:rPr>
          <w:color w:val="auto"/>
          <w:kern w:val="0"/>
          <w:sz w:val="18"/>
          <w:szCs w:val="18"/>
        </w:rPr>
        <w:t>“</w:t>
      </w:r>
      <w:r>
        <w:rPr>
          <w:rFonts w:hint="eastAsia"/>
          <w:color w:val="auto"/>
          <w:kern w:val="0"/>
          <w:sz w:val="18"/>
          <w:szCs w:val="18"/>
        </w:rPr>
        <w:t>合同号</w:t>
      </w:r>
      <w:r>
        <w:rPr>
          <w:color w:val="auto"/>
          <w:kern w:val="0"/>
          <w:sz w:val="18"/>
          <w:szCs w:val="18"/>
        </w:rPr>
        <w:t>”</w:t>
      </w:r>
      <w:r>
        <w:rPr>
          <w:rFonts w:hint="eastAsia"/>
          <w:color w:val="auto"/>
          <w:kern w:val="0"/>
          <w:sz w:val="18"/>
          <w:szCs w:val="18"/>
        </w:rPr>
        <w:t>栏内注明</w:t>
      </w:r>
      <w:r>
        <w:rPr>
          <w:color w:val="auto"/>
          <w:kern w:val="0"/>
          <w:sz w:val="18"/>
          <w:szCs w:val="18"/>
        </w:rPr>
        <w:t>“</w:t>
      </w:r>
      <w:r>
        <w:rPr>
          <w:rFonts w:hint="eastAsia"/>
          <w:color w:val="auto"/>
          <w:kern w:val="0"/>
          <w:sz w:val="18"/>
          <w:szCs w:val="18"/>
        </w:rPr>
        <w:t>个人汇总</w:t>
      </w:r>
      <w:r>
        <w:rPr>
          <w:color w:val="auto"/>
          <w:kern w:val="0"/>
          <w:sz w:val="18"/>
          <w:szCs w:val="18"/>
        </w:rPr>
        <w:t>”</w:t>
      </w:r>
      <w:r>
        <w:rPr>
          <w:rFonts w:hint="eastAsia"/>
          <w:color w:val="auto"/>
          <w:kern w:val="0"/>
          <w:sz w:val="18"/>
          <w:szCs w:val="18"/>
        </w:rPr>
        <w:t>。</w:t>
      </w:r>
    </w:p>
    <w:p>
      <w:pPr>
        <w:widowControl w:val="0"/>
        <w:wordWrap/>
        <w:adjustRightInd/>
        <w:snapToGrid w:val="0"/>
        <w:ind w:left="0" w:leftChars="0" w:right="0"/>
        <w:textAlignment w:val="auto"/>
        <w:rPr>
          <w:color w:val="auto"/>
          <w:kern w:val="0"/>
          <w:sz w:val="18"/>
          <w:szCs w:val="18"/>
        </w:rPr>
      </w:pPr>
      <w:r>
        <w:rPr>
          <w:color w:val="auto"/>
          <w:kern w:val="0"/>
          <w:sz w:val="18"/>
          <w:szCs w:val="18"/>
        </w:rPr>
        <w:t>4</w:t>
      </w:r>
      <w:r>
        <w:rPr>
          <w:rFonts w:hint="eastAsia"/>
          <w:color w:val="auto"/>
          <w:kern w:val="0"/>
          <w:sz w:val="18"/>
          <w:szCs w:val="18"/>
        </w:rPr>
        <w:t>、已包含在当月</w:t>
      </w:r>
      <w:r>
        <w:rPr>
          <w:color w:val="auto"/>
          <w:kern w:val="0"/>
          <w:sz w:val="18"/>
          <w:szCs w:val="18"/>
        </w:rPr>
        <w:t>“</w:t>
      </w:r>
      <w:r>
        <w:rPr>
          <w:rFonts w:hint="eastAsia"/>
          <w:color w:val="auto"/>
          <w:kern w:val="0"/>
          <w:sz w:val="18"/>
          <w:szCs w:val="18"/>
        </w:rPr>
        <w:t>人民币结构性存款终止情况</w:t>
      </w:r>
      <w:r>
        <w:rPr>
          <w:color w:val="auto"/>
          <w:kern w:val="0"/>
          <w:sz w:val="18"/>
          <w:szCs w:val="18"/>
        </w:rPr>
        <w:t>”</w:t>
      </w:r>
      <w:r>
        <w:rPr>
          <w:rFonts w:hint="eastAsia"/>
          <w:color w:val="auto"/>
          <w:kern w:val="0"/>
          <w:sz w:val="18"/>
          <w:szCs w:val="18"/>
        </w:rPr>
        <w:t>中</w:t>
      </w:r>
      <w:r>
        <w:rPr>
          <w:color w:val="auto"/>
          <w:kern w:val="0"/>
          <w:sz w:val="18"/>
          <w:szCs w:val="18"/>
        </w:rPr>
        <w:t>“</w:t>
      </w:r>
      <w:r>
        <w:rPr>
          <w:rFonts w:hint="eastAsia"/>
          <w:color w:val="auto"/>
          <w:kern w:val="0"/>
          <w:sz w:val="18"/>
          <w:szCs w:val="18"/>
        </w:rPr>
        <w:t>人民币（外币）支付金额</w:t>
      </w:r>
      <w:r>
        <w:rPr>
          <w:color w:val="auto"/>
          <w:kern w:val="0"/>
          <w:sz w:val="18"/>
          <w:szCs w:val="18"/>
        </w:rPr>
        <w:t>”</w:t>
      </w:r>
      <w:r>
        <w:rPr>
          <w:rFonts w:hint="eastAsia"/>
          <w:color w:val="auto"/>
          <w:kern w:val="0"/>
          <w:sz w:val="18"/>
          <w:szCs w:val="18"/>
        </w:rPr>
        <w:t>的利息支付部分，不再在当月</w:t>
      </w:r>
      <w:r>
        <w:rPr>
          <w:color w:val="auto"/>
          <w:kern w:val="0"/>
          <w:sz w:val="18"/>
          <w:szCs w:val="18"/>
        </w:rPr>
        <w:t>“</w:t>
      </w:r>
      <w:r>
        <w:rPr>
          <w:rFonts w:hint="eastAsia"/>
          <w:color w:val="auto"/>
          <w:kern w:val="0"/>
          <w:sz w:val="18"/>
          <w:szCs w:val="18"/>
        </w:rPr>
        <w:t>利息给付情况</w:t>
      </w:r>
      <w:r>
        <w:rPr>
          <w:color w:val="auto"/>
          <w:kern w:val="0"/>
          <w:sz w:val="18"/>
          <w:szCs w:val="18"/>
        </w:rPr>
        <w:t>”</w:t>
      </w:r>
      <w:r>
        <w:rPr>
          <w:rFonts w:hint="eastAsia"/>
          <w:color w:val="auto"/>
          <w:kern w:val="0"/>
          <w:sz w:val="18"/>
          <w:szCs w:val="18"/>
        </w:rPr>
        <w:t>一栏中重复填列。</w:t>
      </w:r>
    </w:p>
    <w:p>
      <w:pPr>
        <w:widowControl w:val="0"/>
        <w:wordWrap/>
        <w:adjustRightInd/>
        <w:snapToGrid w:val="0"/>
        <w:ind w:left="0" w:leftChars="0" w:right="0"/>
        <w:textAlignment w:val="auto"/>
        <w:rPr>
          <w:color w:val="auto"/>
          <w:kern w:val="0"/>
          <w:sz w:val="18"/>
          <w:szCs w:val="18"/>
        </w:rPr>
      </w:pPr>
      <w:r>
        <w:rPr>
          <w:color w:val="auto"/>
          <w:kern w:val="0"/>
          <w:sz w:val="18"/>
          <w:szCs w:val="18"/>
        </w:rPr>
        <w:t>5</w:t>
      </w:r>
      <w:r>
        <w:rPr>
          <w:rFonts w:hint="eastAsia"/>
          <w:color w:val="auto"/>
          <w:kern w:val="0"/>
          <w:sz w:val="18"/>
          <w:szCs w:val="18"/>
        </w:rPr>
        <w:t>、资金流出入和结售汇情况填写当月人民币结构性存款业务涉及的相关汇总数据折合美元的金额，汇率参照当月《各种货币对美元折算率表》计算。</w:t>
      </w:r>
    </w:p>
    <w:p>
      <w:pPr>
        <w:widowControl w:val="0"/>
        <w:wordWrap/>
        <w:adjustRightInd/>
        <w:snapToGrid w:val="0"/>
        <w:ind w:left="0" w:leftChars="0" w:right="0"/>
        <w:textAlignment w:val="auto"/>
        <w:rPr>
          <w:rStyle w:val="28"/>
          <w:rFonts w:eastAsia="黑体"/>
          <w:b w:val="0"/>
          <w:bCs w:val="0"/>
          <w:color w:val="auto"/>
          <w:sz w:val="32"/>
          <w:szCs w:val="32"/>
        </w:rPr>
      </w:pPr>
      <w:r>
        <w:rPr>
          <w:color w:val="auto"/>
          <w:sz w:val="18"/>
          <w:szCs w:val="18"/>
        </w:rPr>
        <w:t>6</w:t>
      </w:r>
      <w:r>
        <w:rPr>
          <w:rFonts w:hint="eastAsia"/>
          <w:color w:val="auto"/>
          <w:sz w:val="18"/>
          <w:szCs w:val="18"/>
        </w:rPr>
        <w:t>、本表中除特别注明外，填写金额的相关栏目中，人民币部分单位均为</w:t>
      </w:r>
      <w:r>
        <w:rPr>
          <w:color w:val="auto"/>
          <w:sz w:val="18"/>
          <w:szCs w:val="18"/>
        </w:rPr>
        <w:t>“</w:t>
      </w:r>
      <w:r>
        <w:rPr>
          <w:rFonts w:hint="eastAsia"/>
          <w:color w:val="auto"/>
          <w:sz w:val="18"/>
          <w:szCs w:val="18"/>
        </w:rPr>
        <w:t>元</w:t>
      </w:r>
      <w:r>
        <w:rPr>
          <w:color w:val="auto"/>
          <w:sz w:val="18"/>
          <w:szCs w:val="18"/>
        </w:rPr>
        <w:t>”</w:t>
      </w:r>
      <w:r>
        <w:rPr>
          <w:rFonts w:hint="eastAsia"/>
          <w:color w:val="auto"/>
          <w:sz w:val="18"/>
          <w:szCs w:val="18"/>
        </w:rPr>
        <w:t>，外币部分均按实际发生业务的币种填写。</w:t>
      </w:r>
    </w:p>
    <w:p>
      <w:pPr>
        <w:widowControl w:val="0"/>
        <w:wordWrap/>
        <w:adjustRightInd/>
        <w:ind w:left="0" w:leftChars="0" w:right="0"/>
        <w:jc w:val="left"/>
        <w:textAlignment w:val="auto"/>
        <w:rPr>
          <w:color w:val="auto"/>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bookmarkStart w:id="133" w:name="_Toc54703099"/>
      <w:bookmarkStart w:id="134" w:name="_Toc6349"/>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3"/>
        <w:widowControl w:val="0"/>
        <w:wordWrap/>
        <w:adjustRightInd/>
        <w:spacing w:before="0" w:after="0" w:line="240" w:lineRule="auto"/>
        <w:ind w:left="0" w:leftChars="0" w:right="0"/>
        <w:jc w:val="center"/>
        <w:textAlignment w:val="auto"/>
        <w:rPr>
          <w:rFonts w:hint="eastAsia" w:ascii="Times New Roman" w:hAnsi="Times New Roman"/>
          <w:color w:val="auto"/>
          <w:sz w:val="28"/>
          <w:szCs w:val="28"/>
        </w:rPr>
      </w:pPr>
    </w:p>
    <w:p>
      <w:pPr>
        <w:pStyle w:val="2"/>
        <w:widowControl w:val="0"/>
        <w:wordWrap/>
        <w:adjustRightInd/>
        <w:ind w:left="0" w:leftChars="0" w:right="0"/>
        <w:jc w:val="center"/>
        <w:textAlignment w:val="auto"/>
        <w:rPr>
          <w:color w:val="auto"/>
        </w:rPr>
      </w:pPr>
      <w:bookmarkStart w:id="135" w:name="_Toc10123"/>
      <w:r>
        <w:rPr>
          <w:rFonts w:hint="eastAsia"/>
          <w:color w:val="auto"/>
        </w:rPr>
        <w:t>表</w:t>
      </w:r>
      <w:r>
        <w:rPr>
          <w:rFonts w:hint="eastAsia"/>
          <w:color w:val="auto"/>
          <w:lang w:val="en-US" w:eastAsia="zh-CN"/>
        </w:rPr>
        <w:t>19</w:t>
      </w:r>
      <w:r>
        <w:rPr>
          <w:color w:val="auto"/>
        </w:rPr>
        <w:t xml:space="preserve"> </w:t>
      </w:r>
      <w:r>
        <w:rPr>
          <w:rFonts w:hint="eastAsia"/>
          <w:color w:val="auto"/>
        </w:rPr>
        <w:t>境内居民个人境外投资外汇登记表</w:t>
      </w:r>
      <w:bookmarkEnd w:id="133"/>
      <w:bookmarkEnd w:id="134"/>
      <w:bookmarkEnd w:id="135"/>
    </w:p>
    <w:tbl>
      <w:tblPr>
        <w:tblStyle w:val="24"/>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1"/>
        <w:gridCol w:w="105"/>
        <w:gridCol w:w="1029"/>
        <w:gridCol w:w="708"/>
        <w:gridCol w:w="451"/>
        <w:gridCol w:w="295"/>
        <w:gridCol w:w="274"/>
        <w:gridCol w:w="150"/>
        <w:gridCol w:w="248"/>
        <w:gridCol w:w="163"/>
        <w:gridCol w:w="136"/>
        <w:gridCol w:w="835"/>
        <w:gridCol w:w="157"/>
        <w:gridCol w:w="804"/>
        <w:gridCol w:w="72"/>
        <w:gridCol w:w="384"/>
        <w:gridCol w:w="53"/>
        <w:gridCol w:w="119"/>
        <w:gridCol w:w="134"/>
        <w:gridCol w:w="403"/>
        <w:gridCol w:w="556"/>
        <w:gridCol w:w="295"/>
        <w:gridCol w:w="466"/>
        <w:gridCol w:w="123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55" w:hRule="atLeast"/>
          <w:jc w:val="center"/>
        </w:trPr>
        <w:tc>
          <w:tcPr>
            <w:tcW w:w="10703" w:type="dxa"/>
            <w:gridSpan w:val="24"/>
            <w:vAlign w:val="center"/>
          </w:tcPr>
          <w:p>
            <w:pPr>
              <w:widowControl w:val="0"/>
              <w:wordWrap/>
              <w:adjustRightInd/>
              <w:snapToGrid w:val="0"/>
              <w:ind w:left="0" w:leftChars="0" w:right="0" w:firstLine="283" w:firstLineChars="147"/>
              <w:textAlignment w:val="auto"/>
              <w:rPr>
                <w:b/>
                <w:color w:val="auto"/>
                <w:spacing w:val="-9"/>
              </w:rPr>
            </w:pPr>
            <w:r>
              <w:rPr>
                <w:rFonts w:hint="eastAsia"/>
                <w:b/>
                <w:color w:val="auto"/>
                <w:spacing w:val="-9"/>
              </w:rPr>
              <w:t>一、境内居民个人基本信息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55" w:hRule="atLeast"/>
          <w:jc w:val="center"/>
        </w:trPr>
        <w:tc>
          <w:tcPr>
            <w:tcW w:w="2765" w:type="dxa"/>
            <w:gridSpan w:val="3"/>
            <w:vAlign w:val="center"/>
          </w:tcPr>
          <w:p>
            <w:pPr>
              <w:widowControl w:val="0"/>
              <w:wordWrap/>
              <w:adjustRightInd/>
              <w:snapToGrid w:val="0"/>
              <w:ind w:left="0" w:leftChars="0" w:right="0" w:firstLine="399" w:firstLineChars="246"/>
              <w:jc w:val="center"/>
              <w:textAlignment w:val="auto"/>
              <w:rPr>
                <w:color w:val="auto"/>
                <w:spacing w:val="-9"/>
                <w:sz w:val="18"/>
                <w:szCs w:val="18"/>
              </w:rPr>
            </w:pPr>
            <w:r>
              <w:rPr>
                <w:rFonts w:hint="eastAsia"/>
                <w:color w:val="auto"/>
                <w:spacing w:val="-9"/>
                <w:sz w:val="18"/>
                <w:szCs w:val="18"/>
              </w:rPr>
              <w:t>境内居民个人姓名</w:t>
            </w:r>
          </w:p>
        </w:tc>
        <w:tc>
          <w:tcPr>
            <w:tcW w:w="4221" w:type="dxa"/>
            <w:gridSpan w:val="11"/>
            <w:vAlign w:val="center"/>
          </w:tcPr>
          <w:p>
            <w:pPr>
              <w:widowControl w:val="0"/>
              <w:wordWrap/>
              <w:adjustRightInd/>
              <w:snapToGrid w:val="0"/>
              <w:ind w:left="0" w:leftChars="0" w:right="0" w:firstLine="399" w:firstLineChars="246"/>
              <w:jc w:val="center"/>
              <w:textAlignment w:val="auto"/>
              <w:rPr>
                <w:color w:val="auto"/>
                <w:spacing w:val="-9"/>
                <w:sz w:val="18"/>
                <w:szCs w:val="18"/>
              </w:rPr>
            </w:pPr>
            <w:r>
              <w:rPr>
                <w:rFonts w:hint="eastAsia"/>
                <w:color w:val="auto"/>
                <w:spacing w:val="-9"/>
                <w:sz w:val="18"/>
                <w:szCs w:val="18"/>
              </w:rPr>
              <w:t>境内企业资产或权益注册地或境内个人户籍注册地（境外个人填写在中国境内的习惯性居住地）</w:t>
            </w:r>
          </w:p>
        </w:tc>
        <w:tc>
          <w:tcPr>
            <w:tcW w:w="3717" w:type="dxa"/>
            <w:gridSpan w:val="10"/>
            <w:vAlign w:val="center"/>
          </w:tcPr>
          <w:p>
            <w:pPr>
              <w:widowControl w:val="0"/>
              <w:wordWrap/>
              <w:adjustRightInd/>
              <w:snapToGrid w:val="0"/>
              <w:ind w:left="0" w:leftChars="0" w:right="0" w:firstLine="238" w:firstLineChars="147"/>
              <w:jc w:val="center"/>
              <w:textAlignment w:val="auto"/>
              <w:rPr>
                <w:color w:val="auto"/>
                <w:spacing w:val="-9"/>
                <w:sz w:val="18"/>
                <w:szCs w:val="18"/>
              </w:rPr>
            </w:pPr>
            <w:r>
              <w:rPr>
                <w:rFonts w:hint="eastAsia"/>
                <w:color w:val="auto"/>
                <w:spacing w:val="-9"/>
                <w:sz w:val="18"/>
                <w:szCs w:val="18"/>
              </w:rPr>
              <w:t>居民身份证件号码或护照号码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55" w:hRule="atLeast"/>
          <w:jc w:val="center"/>
        </w:trPr>
        <w:tc>
          <w:tcPr>
            <w:tcW w:w="2765" w:type="dxa"/>
            <w:gridSpan w:val="3"/>
            <w:vAlign w:val="center"/>
          </w:tcPr>
          <w:p>
            <w:pPr>
              <w:widowControl w:val="0"/>
              <w:wordWrap/>
              <w:adjustRightInd/>
              <w:snapToGrid w:val="0"/>
              <w:ind w:left="0" w:leftChars="0" w:right="0" w:firstLine="238" w:firstLineChars="147"/>
              <w:textAlignment w:val="auto"/>
              <w:outlineLvl w:val="0"/>
              <w:rPr>
                <w:color w:val="auto"/>
                <w:spacing w:val="-9"/>
                <w:sz w:val="18"/>
                <w:szCs w:val="18"/>
              </w:rPr>
            </w:pPr>
          </w:p>
        </w:tc>
        <w:tc>
          <w:tcPr>
            <w:tcW w:w="4221" w:type="dxa"/>
            <w:gridSpan w:val="11"/>
            <w:vAlign w:val="center"/>
          </w:tcPr>
          <w:p>
            <w:pPr>
              <w:widowControl w:val="0"/>
              <w:wordWrap/>
              <w:adjustRightInd/>
              <w:snapToGrid w:val="0"/>
              <w:ind w:left="0" w:leftChars="0" w:right="0" w:firstLine="238" w:firstLineChars="147"/>
              <w:textAlignment w:val="auto"/>
              <w:outlineLvl w:val="0"/>
              <w:rPr>
                <w:color w:val="auto"/>
                <w:spacing w:val="-9"/>
                <w:sz w:val="18"/>
                <w:szCs w:val="18"/>
              </w:rPr>
            </w:pPr>
          </w:p>
        </w:tc>
        <w:tc>
          <w:tcPr>
            <w:tcW w:w="3717" w:type="dxa"/>
            <w:gridSpan w:val="10"/>
            <w:vAlign w:val="center"/>
          </w:tcPr>
          <w:p>
            <w:pPr>
              <w:widowControl w:val="0"/>
              <w:wordWrap/>
              <w:adjustRightInd/>
              <w:snapToGrid w:val="0"/>
              <w:ind w:left="0" w:leftChars="0" w:right="0" w:firstLine="238" w:firstLineChars="147"/>
              <w:textAlignment w:val="auto"/>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55" w:hRule="atLeast"/>
          <w:jc w:val="center"/>
        </w:trPr>
        <w:tc>
          <w:tcPr>
            <w:tcW w:w="10703" w:type="dxa"/>
            <w:gridSpan w:val="24"/>
            <w:vAlign w:val="center"/>
          </w:tcPr>
          <w:p>
            <w:pPr>
              <w:widowControl w:val="0"/>
              <w:wordWrap/>
              <w:adjustRightInd/>
              <w:snapToGrid w:val="0"/>
              <w:ind w:left="0" w:leftChars="0" w:right="0" w:firstLine="283" w:firstLineChars="147"/>
              <w:textAlignment w:val="auto"/>
              <w:rPr>
                <w:b/>
                <w:color w:val="auto"/>
                <w:spacing w:val="-9"/>
              </w:rPr>
            </w:pPr>
            <w:r>
              <w:rPr>
                <w:rFonts w:hint="eastAsia"/>
                <w:b/>
                <w:color w:val="auto"/>
                <w:spacing w:val="-9"/>
              </w:rPr>
              <w:t>二、申请事项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cantSplit/>
          <w:trHeight w:val="233" w:hRule="atLeast"/>
          <w:jc w:val="center"/>
        </w:trPr>
        <w:tc>
          <w:tcPr>
            <w:tcW w:w="2765" w:type="dxa"/>
            <w:gridSpan w:val="3"/>
            <w:vMerge w:val="restart"/>
            <w:vAlign w:val="center"/>
          </w:tcPr>
          <w:p>
            <w:pPr>
              <w:widowControl w:val="0"/>
              <w:wordWrap/>
              <w:adjustRightInd/>
              <w:snapToGrid w:val="0"/>
              <w:ind w:left="0" w:leftChars="0" w:right="0" w:firstLine="324"/>
              <w:textAlignment w:val="auto"/>
              <w:rPr>
                <w:color w:val="auto"/>
                <w:spacing w:val="-9"/>
                <w:sz w:val="18"/>
                <w:szCs w:val="18"/>
              </w:rPr>
            </w:pPr>
            <w:r>
              <w:rPr>
                <w:rFonts w:hint="eastAsia"/>
                <w:color w:val="auto"/>
                <w:spacing w:val="-9"/>
                <w:sz w:val="18"/>
                <w:szCs w:val="18"/>
              </w:rPr>
              <w:t>□境外投资企业新设登记</w:t>
            </w:r>
          </w:p>
        </w:tc>
        <w:tc>
          <w:tcPr>
            <w:tcW w:w="2126" w:type="dxa"/>
            <w:gridSpan w:val="6"/>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□境内资产</w:t>
            </w:r>
            <w:r>
              <w:rPr>
                <w:color w:val="auto"/>
                <w:spacing w:val="-9"/>
                <w:sz w:val="18"/>
                <w:szCs w:val="18"/>
              </w:rPr>
              <w:t>/</w:t>
            </w:r>
            <w:r>
              <w:rPr>
                <w:rFonts w:hint="eastAsia"/>
                <w:color w:val="auto"/>
                <w:spacing w:val="-9"/>
                <w:sz w:val="18"/>
                <w:szCs w:val="18"/>
              </w:rPr>
              <w:t>权益出资</w:t>
            </w:r>
          </w:p>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□境外资产</w:t>
            </w:r>
            <w:r>
              <w:rPr>
                <w:color w:val="auto"/>
                <w:spacing w:val="-9"/>
                <w:sz w:val="18"/>
                <w:szCs w:val="18"/>
              </w:rPr>
              <w:t>/</w:t>
            </w:r>
            <w:r>
              <w:rPr>
                <w:rFonts w:hint="eastAsia"/>
                <w:color w:val="auto"/>
                <w:spacing w:val="-9"/>
                <w:sz w:val="18"/>
                <w:szCs w:val="18"/>
              </w:rPr>
              <w:t>权益出资</w:t>
            </w:r>
          </w:p>
        </w:tc>
        <w:tc>
          <w:tcPr>
            <w:tcW w:w="5812" w:type="dxa"/>
            <w:gridSpan w:val="15"/>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境内资产</w:t>
            </w:r>
            <w:r>
              <w:rPr>
                <w:color w:val="auto"/>
                <w:spacing w:val="-9"/>
                <w:sz w:val="18"/>
                <w:szCs w:val="18"/>
              </w:rPr>
              <w:t>/</w:t>
            </w:r>
            <w:r>
              <w:rPr>
                <w:rFonts w:hint="eastAsia"/>
                <w:color w:val="auto"/>
                <w:spacing w:val="-9"/>
                <w:sz w:val="18"/>
                <w:szCs w:val="18"/>
              </w:rPr>
              <w:t>权益名称：</w:t>
            </w:r>
          </w:p>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境外资产</w:t>
            </w:r>
            <w:r>
              <w:rPr>
                <w:color w:val="auto"/>
                <w:spacing w:val="-9"/>
                <w:sz w:val="18"/>
                <w:szCs w:val="18"/>
              </w:rPr>
              <w:t>/</w:t>
            </w:r>
            <w:r>
              <w:rPr>
                <w:rFonts w:hint="eastAsia"/>
                <w:color w:val="auto"/>
                <w:spacing w:val="-9"/>
                <w:sz w:val="18"/>
                <w:szCs w:val="18"/>
              </w:rPr>
              <w:t>权益名称：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cantSplit/>
          <w:trHeight w:val="173" w:hRule="atLeast"/>
          <w:jc w:val="center"/>
        </w:trPr>
        <w:tc>
          <w:tcPr>
            <w:tcW w:w="2765" w:type="dxa"/>
            <w:gridSpan w:val="3"/>
            <w:vMerge w:val="continue"/>
            <w:vAlign w:val="center"/>
          </w:tcPr>
          <w:p>
            <w:pPr>
              <w:widowControl w:val="0"/>
              <w:wordWrap/>
              <w:adjustRightInd/>
              <w:snapToGrid w:val="0"/>
              <w:ind w:left="0" w:leftChars="0" w:right="0" w:firstLine="324"/>
              <w:textAlignment w:val="auto"/>
              <w:rPr>
                <w:color w:val="auto"/>
                <w:spacing w:val="-9"/>
                <w:sz w:val="18"/>
                <w:szCs w:val="18"/>
              </w:rPr>
            </w:pPr>
          </w:p>
        </w:tc>
        <w:tc>
          <w:tcPr>
            <w:tcW w:w="2126" w:type="dxa"/>
            <w:gridSpan w:val="6"/>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□货币出资</w:t>
            </w:r>
          </w:p>
        </w:tc>
        <w:tc>
          <w:tcPr>
            <w:tcW w:w="2604" w:type="dxa"/>
            <w:gridSpan w:val="8"/>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出资形式：</w:t>
            </w:r>
          </w:p>
        </w:tc>
        <w:tc>
          <w:tcPr>
            <w:tcW w:w="3208" w:type="dxa"/>
            <w:gridSpan w:val="7"/>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cantSplit/>
          <w:trHeight w:val="173" w:hRule="atLeast"/>
          <w:jc w:val="center"/>
        </w:trPr>
        <w:tc>
          <w:tcPr>
            <w:tcW w:w="2765" w:type="dxa"/>
            <w:gridSpan w:val="3"/>
            <w:vMerge w:val="continue"/>
            <w:vAlign w:val="center"/>
          </w:tcPr>
          <w:p>
            <w:pPr>
              <w:widowControl w:val="0"/>
              <w:wordWrap/>
              <w:adjustRightInd/>
              <w:snapToGrid w:val="0"/>
              <w:ind w:left="0" w:leftChars="0" w:right="0" w:firstLine="324"/>
              <w:textAlignment w:val="auto"/>
              <w:rPr>
                <w:color w:val="auto"/>
                <w:spacing w:val="-9"/>
                <w:sz w:val="18"/>
                <w:szCs w:val="18"/>
              </w:rPr>
            </w:pPr>
          </w:p>
        </w:tc>
        <w:tc>
          <w:tcPr>
            <w:tcW w:w="2126" w:type="dxa"/>
            <w:gridSpan w:val="6"/>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□其他</w:t>
            </w:r>
          </w:p>
        </w:tc>
        <w:tc>
          <w:tcPr>
            <w:tcW w:w="2604" w:type="dxa"/>
            <w:gridSpan w:val="8"/>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出资形式：</w:t>
            </w:r>
          </w:p>
        </w:tc>
        <w:tc>
          <w:tcPr>
            <w:tcW w:w="3208" w:type="dxa"/>
            <w:gridSpan w:val="7"/>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cantSplit/>
          <w:trHeight w:val="201" w:hRule="atLeast"/>
          <w:jc w:val="center"/>
        </w:trPr>
        <w:tc>
          <w:tcPr>
            <w:tcW w:w="2765" w:type="dxa"/>
            <w:gridSpan w:val="3"/>
            <w:vMerge w:val="restart"/>
            <w:vAlign w:val="center"/>
          </w:tcPr>
          <w:p>
            <w:pPr>
              <w:widowControl w:val="0"/>
              <w:wordWrap/>
              <w:adjustRightInd/>
              <w:snapToGrid w:val="0"/>
              <w:ind w:left="0" w:leftChars="0" w:right="0" w:firstLine="324"/>
              <w:textAlignment w:val="auto"/>
              <w:rPr>
                <w:color w:val="auto"/>
                <w:spacing w:val="-9"/>
                <w:sz w:val="18"/>
                <w:szCs w:val="18"/>
              </w:rPr>
            </w:pPr>
            <w:r>
              <w:rPr>
                <w:rFonts w:hint="eastAsia"/>
                <w:color w:val="auto"/>
                <w:spacing w:val="-9"/>
                <w:sz w:val="18"/>
                <w:szCs w:val="18"/>
              </w:rPr>
              <w:t>□境外投资企业变更登记</w:t>
            </w:r>
          </w:p>
        </w:tc>
        <w:tc>
          <w:tcPr>
            <w:tcW w:w="7938" w:type="dxa"/>
            <w:gridSpan w:val="21"/>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基本信息变更</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增资</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减资</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出资形式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cantSplit/>
          <w:trHeight w:val="121" w:hRule="atLeast"/>
          <w:jc w:val="center"/>
        </w:trPr>
        <w:tc>
          <w:tcPr>
            <w:tcW w:w="2765" w:type="dxa"/>
            <w:gridSpan w:val="3"/>
            <w:vMerge w:val="continue"/>
            <w:vAlign w:val="center"/>
          </w:tcPr>
          <w:p>
            <w:pPr>
              <w:widowControl w:val="0"/>
              <w:wordWrap/>
              <w:adjustRightInd/>
              <w:snapToGrid w:val="0"/>
              <w:ind w:left="0" w:leftChars="0" w:right="0" w:firstLine="324"/>
              <w:textAlignment w:val="auto"/>
              <w:rPr>
                <w:color w:val="auto"/>
                <w:spacing w:val="-9"/>
                <w:sz w:val="18"/>
                <w:szCs w:val="18"/>
              </w:rPr>
            </w:pPr>
          </w:p>
        </w:tc>
        <w:tc>
          <w:tcPr>
            <w:tcW w:w="7938" w:type="dxa"/>
            <w:gridSpan w:val="21"/>
            <w:vAlign w:val="center"/>
          </w:tcPr>
          <w:p>
            <w:pPr>
              <w:widowControl w:val="0"/>
              <w:wordWrap/>
              <w:adjustRightInd/>
              <w:snapToGrid w:val="0"/>
              <w:ind w:left="0" w:leftChars="0" w:right="0" w:firstLine="324"/>
              <w:jc w:val="left"/>
              <w:textAlignment w:val="auto"/>
              <w:rPr>
                <w:color w:val="auto"/>
                <w:spacing w:val="-9"/>
                <w:sz w:val="18"/>
                <w:szCs w:val="18"/>
              </w:rPr>
            </w:pP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股权转让（□中方转外方</w:t>
            </w:r>
            <w:r>
              <w:rPr>
                <w:color w:val="auto"/>
                <w:spacing w:val="-9"/>
                <w:sz w:val="18"/>
                <w:szCs w:val="18"/>
              </w:rPr>
              <w:t xml:space="preserve"> </w:t>
            </w:r>
            <w:r>
              <w:rPr>
                <w:rFonts w:hint="eastAsia"/>
                <w:color w:val="auto"/>
                <w:spacing w:val="-9"/>
                <w:sz w:val="18"/>
                <w:szCs w:val="18"/>
              </w:rPr>
              <w:t>□外方转中方</w:t>
            </w:r>
            <w:r>
              <w:rPr>
                <w:color w:val="auto"/>
                <w:spacing w:val="-9"/>
                <w:sz w:val="18"/>
                <w:szCs w:val="18"/>
              </w:rPr>
              <w:t xml:space="preserve"> </w:t>
            </w:r>
            <w:r>
              <w:rPr>
                <w:rFonts w:hint="eastAsia"/>
                <w:color w:val="auto"/>
                <w:spacing w:val="-9"/>
                <w:sz w:val="18"/>
                <w:szCs w:val="18"/>
              </w:rPr>
              <w:t>□外方转外方</w:t>
            </w:r>
            <w:r>
              <w:rPr>
                <w:color w:val="auto"/>
                <w:spacing w:val="-9"/>
                <w:sz w:val="18"/>
                <w:szCs w:val="18"/>
              </w:rPr>
              <w:t xml:space="preserve"> </w:t>
            </w:r>
            <w:r>
              <w:rPr>
                <w:rFonts w:hint="eastAsia"/>
                <w:color w:val="auto"/>
                <w:spacing w:val="-9"/>
                <w:sz w:val="18"/>
                <w:szCs w:val="18"/>
              </w:rPr>
              <w:t>□中方转中方）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76" w:hRule="atLeast"/>
          <w:jc w:val="center"/>
        </w:trPr>
        <w:tc>
          <w:tcPr>
            <w:tcW w:w="2765" w:type="dxa"/>
            <w:gridSpan w:val="3"/>
            <w:vAlign w:val="center"/>
          </w:tcPr>
          <w:p>
            <w:pPr>
              <w:widowControl w:val="0"/>
              <w:wordWrap/>
              <w:adjustRightInd/>
              <w:snapToGrid w:val="0"/>
              <w:ind w:left="0" w:leftChars="0" w:right="0" w:firstLine="324"/>
              <w:textAlignment w:val="auto"/>
              <w:rPr>
                <w:color w:val="auto"/>
                <w:spacing w:val="-9"/>
                <w:sz w:val="18"/>
                <w:szCs w:val="18"/>
              </w:rPr>
            </w:pPr>
            <w:r>
              <w:rPr>
                <w:rFonts w:hint="eastAsia"/>
                <w:color w:val="auto"/>
                <w:spacing w:val="-9"/>
                <w:sz w:val="18"/>
                <w:szCs w:val="18"/>
              </w:rPr>
              <w:t>□境外投资企业注销登记</w:t>
            </w:r>
          </w:p>
        </w:tc>
        <w:tc>
          <w:tcPr>
            <w:tcW w:w="7938" w:type="dxa"/>
            <w:gridSpan w:val="21"/>
            <w:vAlign w:val="center"/>
          </w:tcPr>
          <w:p>
            <w:pPr>
              <w:widowControl w:val="0"/>
              <w:wordWrap/>
              <w:adjustRightInd/>
              <w:snapToGrid w:val="0"/>
              <w:ind w:left="0" w:leftChars="0" w:right="0" w:firstLine="324"/>
              <w:textAlignment w:val="auto"/>
              <w:rPr>
                <w:color w:val="auto"/>
                <w:spacing w:val="-9"/>
                <w:sz w:val="18"/>
                <w:szCs w:val="18"/>
                <w:u w:val="single"/>
              </w:rPr>
            </w:pPr>
            <w:r>
              <w:rPr>
                <w:rFonts w:hint="eastAsia"/>
                <w:color w:val="auto"/>
                <w:spacing w:val="-9"/>
                <w:sz w:val="18"/>
                <w:szCs w:val="18"/>
              </w:rPr>
              <w:t>注销原因：</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股权转让</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清算</w:t>
            </w:r>
            <w:r>
              <w:rPr>
                <w:color w:val="auto"/>
                <w:spacing w:val="-9"/>
                <w:sz w:val="18"/>
                <w:szCs w:val="18"/>
              </w:rPr>
              <w:t xml:space="preserve">  </w:t>
            </w:r>
            <w:r>
              <w:rPr>
                <w:rFonts w:hint="eastAsia"/>
                <w:color w:val="auto"/>
                <w:spacing w:val="-9"/>
                <w:sz w:val="18"/>
                <w:szCs w:val="18"/>
              </w:rPr>
              <w:t>□</w:t>
            </w:r>
            <w:r>
              <w:rPr>
                <w:color w:val="auto"/>
                <w:spacing w:val="-9"/>
                <w:sz w:val="18"/>
                <w:szCs w:val="18"/>
              </w:rPr>
              <w:t xml:space="preserve"> </w:t>
            </w:r>
            <w:r>
              <w:rPr>
                <w:rFonts w:hint="eastAsia"/>
                <w:color w:val="auto"/>
                <w:spacing w:val="-9"/>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55" w:hRule="atLeast"/>
          <w:jc w:val="center"/>
        </w:trPr>
        <w:tc>
          <w:tcPr>
            <w:tcW w:w="2765" w:type="dxa"/>
            <w:gridSpan w:val="3"/>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联系人</w:t>
            </w:r>
          </w:p>
        </w:tc>
        <w:tc>
          <w:tcPr>
            <w:tcW w:w="3417" w:type="dxa"/>
            <w:gridSpan w:val="10"/>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566" w:type="dxa"/>
            <w:gridSpan w:val="6"/>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联系电话</w:t>
            </w:r>
          </w:p>
        </w:tc>
        <w:tc>
          <w:tcPr>
            <w:tcW w:w="2955" w:type="dxa"/>
            <w:gridSpan w:val="5"/>
            <w:vAlign w:val="center"/>
          </w:tcPr>
          <w:p>
            <w:pPr>
              <w:widowControl w:val="0"/>
              <w:wordWrap/>
              <w:adjustRightInd/>
              <w:snapToGrid w:val="0"/>
              <w:ind w:left="0" w:leftChars="0" w:right="0" w:firstLine="325"/>
              <w:textAlignment w:val="auto"/>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10703" w:type="dxa"/>
            <w:gridSpan w:val="24"/>
            <w:vAlign w:val="center"/>
          </w:tcPr>
          <w:p>
            <w:pPr>
              <w:widowControl w:val="0"/>
              <w:wordWrap/>
              <w:adjustRightInd/>
              <w:snapToGrid w:val="0"/>
              <w:ind w:left="0" w:leftChars="0" w:right="0" w:firstLine="386"/>
              <w:textAlignment w:val="auto"/>
              <w:rPr>
                <w:b/>
                <w:color w:val="auto"/>
                <w:spacing w:val="-9"/>
                <w:u w:val="single"/>
              </w:rPr>
            </w:pPr>
            <w:r>
              <w:rPr>
                <w:rFonts w:hint="eastAsia"/>
                <w:b/>
                <w:color w:val="auto"/>
                <w:spacing w:val="-9"/>
              </w:rPr>
              <w:t>三、境外投资企业基本信息（变更登记的，填写变更后的基本信息；注销登记的，填写注销前基本信息）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0" w:hRule="atLeast"/>
          <w:jc w:val="center"/>
        </w:trPr>
        <w:tc>
          <w:tcPr>
            <w:tcW w:w="1631" w:type="dxa"/>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境外企业名称</w:t>
            </w:r>
          </w:p>
        </w:tc>
        <w:tc>
          <w:tcPr>
            <w:tcW w:w="1134" w:type="dxa"/>
            <w:gridSpan w:val="2"/>
            <w:vAlign w:val="center"/>
          </w:tcPr>
          <w:p>
            <w:pPr>
              <w:widowControl w:val="0"/>
              <w:wordWrap/>
              <w:adjustRightInd/>
              <w:snapToGrid w:val="0"/>
              <w:ind w:left="0" w:leftChars="0" w:right="0" w:firstLine="324"/>
              <w:jc w:val="center"/>
              <w:textAlignment w:val="auto"/>
              <w:rPr>
                <w:b/>
                <w:color w:val="auto"/>
                <w:spacing w:val="-9"/>
                <w:sz w:val="18"/>
                <w:szCs w:val="18"/>
              </w:rPr>
            </w:pPr>
            <w:r>
              <w:rPr>
                <w:rFonts w:hint="eastAsia"/>
                <w:color w:val="auto"/>
                <w:spacing w:val="-9"/>
                <w:sz w:val="18"/>
                <w:szCs w:val="18"/>
              </w:rPr>
              <w:t>注册地</w:t>
            </w:r>
          </w:p>
        </w:tc>
        <w:tc>
          <w:tcPr>
            <w:tcW w:w="1159" w:type="dxa"/>
            <w:gridSpan w:val="2"/>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注册日期</w:t>
            </w:r>
          </w:p>
        </w:tc>
        <w:tc>
          <w:tcPr>
            <w:tcW w:w="1266" w:type="dxa"/>
            <w:gridSpan w:val="6"/>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上市地</w:t>
            </w:r>
          </w:p>
        </w:tc>
        <w:tc>
          <w:tcPr>
            <w:tcW w:w="992" w:type="dxa"/>
            <w:gridSpan w:val="2"/>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上市日期</w:t>
            </w:r>
          </w:p>
        </w:tc>
        <w:tc>
          <w:tcPr>
            <w:tcW w:w="1432" w:type="dxa"/>
            <w:gridSpan w:val="5"/>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总资产</w:t>
            </w:r>
          </w:p>
        </w:tc>
        <w:tc>
          <w:tcPr>
            <w:tcW w:w="1854" w:type="dxa"/>
            <w:gridSpan w:val="5"/>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已发行总股数</w:t>
            </w:r>
          </w:p>
        </w:tc>
        <w:tc>
          <w:tcPr>
            <w:tcW w:w="1235" w:type="dxa"/>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预留员工期权股数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0" w:hRule="atLeast"/>
          <w:jc w:val="center"/>
        </w:trPr>
        <w:tc>
          <w:tcPr>
            <w:tcW w:w="1631" w:type="dxa"/>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134" w:type="dxa"/>
            <w:gridSpan w:val="2"/>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159" w:type="dxa"/>
            <w:gridSpan w:val="2"/>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266" w:type="dxa"/>
            <w:gridSpan w:val="6"/>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992" w:type="dxa"/>
            <w:gridSpan w:val="2"/>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432" w:type="dxa"/>
            <w:gridSpan w:val="5"/>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854" w:type="dxa"/>
            <w:gridSpan w:val="5"/>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c>
          <w:tcPr>
            <w:tcW w:w="1235" w:type="dxa"/>
            <w:vAlign w:val="center"/>
          </w:tcPr>
          <w:p>
            <w:pPr>
              <w:widowControl w:val="0"/>
              <w:wordWrap/>
              <w:adjustRightInd/>
              <w:snapToGrid w:val="0"/>
              <w:ind w:left="0" w:leftChars="0" w:right="0" w:firstLine="325"/>
              <w:jc w:val="center"/>
              <w:textAlignment w:val="auto"/>
              <w:outlineLvl w:val="0"/>
              <w:rPr>
                <w:b/>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10703" w:type="dxa"/>
            <w:gridSpan w:val="24"/>
            <w:vAlign w:val="center"/>
          </w:tcPr>
          <w:p>
            <w:pPr>
              <w:widowControl w:val="0"/>
              <w:wordWrap/>
              <w:adjustRightInd/>
              <w:snapToGrid w:val="0"/>
              <w:ind w:left="0" w:leftChars="0" w:right="0" w:firstLine="386"/>
              <w:textAlignment w:val="auto"/>
              <w:rPr>
                <w:b/>
                <w:color w:val="auto"/>
                <w:spacing w:val="-9"/>
              </w:rPr>
            </w:pPr>
            <w:r>
              <w:rPr>
                <w:rFonts w:hint="eastAsia"/>
                <w:b/>
                <w:color w:val="auto"/>
                <w:spacing w:val="-9"/>
              </w:rPr>
              <w:t>四、境外投资企业的中方股东投资信息（变更登记的，填写变更后的信息；注销登记的，填写当前股东信息）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41" w:hRule="atLeast"/>
          <w:jc w:val="center"/>
        </w:trPr>
        <w:tc>
          <w:tcPr>
            <w:tcW w:w="2765" w:type="dxa"/>
            <w:gridSpan w:val="3"/>
            <w:vAlign w:val="center"/>
          </w:tcPr>
          <w:p>
            <w:pPr>
              <w:widowControl w:val="0"/>
              <w:wordWrap/>
              <w:adjustRightInd/>
              <w:snapToGrid w:val="0"/>
              <w:ind w:left="0" w:leftChars="0" w:right="0"/>
              <w:jc w:val="center"/>
              <w:textAlignment w:val="auto"/>
              <w:rPr>
                <w:b/>
                <w:color w:val="auto"/>
                <w:spacing w:val="-9"/>
              </w:rPr>
            </w:pPr>
            <w:r>
              <w:rPr>
                <w:rFonts w:hint="eastAsia"/>
                <w:color w:val="auto"/>
                <w:spacing w:val="-9"/>
                <w:sz w:val="18"/>
                <w:szCs w:val="18"/>
              </w:rPr>
              <w:t>中方股东名称</w:t>
            </w:r>
          </w:p>
        </w:tc>
        <w:tc>
          <w:tcPr>
            <w:tcW w:w="708" w:type="dxa"/>
            <w:vAlign w:val="center"/>
          </w:tcPr>
          <w:p>
            <w:pPr>
              <w:widowControl w:val="0"/>
              <w:wordWrap/>
              <w:adjustRightInd/>
              <w:snapToGrid w:val="0"/>
              <w:ind w:left="0" w:leftChars="0" w:right="0"/>
              <w:jc w:val="center"/>
              <w:textAlignment w:val="auto"/>
              <w:rPr>
                <w:b/>
                <w:color w:val="auto"/>
                <w:spacing w:val="-9"/>
              </w:rPr>
            </w:pPr>
            <w:r>
              <w:rPr>
                <w:rFonts w:hint="eastAsia"/>
                <w:color w:val="auto"/>
                <w:spacing w:val="-9"/>
                <w:sz w:val="18"/>
                <w:szCs w:val="18"/>
              </w:rPr>
              <w:t>币种</w:t>
            </w:r>
          </w:p>
        </w:tc>
        <w:tc>
          <w:tcPr>
            <w:tcW w:w="1717" w:type="dxa"/>
            <w:gridSpan w:val="7"/>
            <w:vAlign w:val="center"/>
          </w:tcPr>
          <w:p>
            <w:pPr>
              <w:widowControl w:val="0"/>
              <w:wordWrap/>
              <w:adjustRightInd/>
              <w:snapToGrid w:val="0"/>
              <w:ind w:left="0" w:leftChars="0" w:right="0" w:firstLine="324"/>
              <w:jc w:val="center"/>
              <w:textAlignment w:val="auto"/>
              <w:rPr>
                <w:b/>
                <w:color w:val="auto"/>
                <w:spacing w:val="-9"/>
              </w:rPr>
            </w:pPr>
            <w:r>
              <w:rPr>
                <w:rFonts w:hint="eastAsia"/>
                <w:color w:val="auto"/>
                <w:spacing w:val="-9"/>
                <w:sz w:val="18"/>
                <w:szCs w:val="18"/>
              </w:rPr>
              <w:t>出资额</w:t>
            </w:r>
          </w:p>
        </w:tc>
        <w:tc>
          <w:tcPr>
            <w:tcW w:w="1868" w:type="dxa"/>
            <w:gridSpan w:val="4"/>
            <w:vAlign w:val="center"/>
          </w:tcPr>
          <w:p>
            <w:pPr>
              <w:widowControl w:val="0"/>
              <w:wordWrap/>
              <w:adjustRightInd/>
              <w:snapToGrid w:val="0"/>
              <w:ind w:left="0" w:leftChars="0" w:right="0" w:firstLine="324"/>
              <w:jc w:val="center"/>
              <w:textAlignment w:val="auto"/>
              <w:rPr>
                <w:b/>
                <w:color w:val="auto"/>
                <w:spacing w:val="-9"/>
              </w:rPr>
            </w:pPr>
            <w:r>
              <w:rPr>
                <w:rFonts w:hint="eastAsia"/>
                <w:color w:val="auto"/>
                <w:spacing w:val="-9"/>
                <w:sz w:val="18"/>
                <w:szCs w:val="18"/>
              </w:rPr>
              <w:t>出资比例（％）</w:t>
            </w:r>
          </w:p>
        </w:tc>
        <w:tc>
          <w:tcPr>
            <w:tcW w:w="1649" w:type="dxa"/>
            <w:gridSpan w:val="6"/>
            <w:vAlign w:val="center"/>
          </w:tcPr>
          <w:p>
            <w:pPr>
              <w:widowControl w:val="0"/>
              <w:wordWrap/>
              <w:adjustRightInd/>
              <w:snapToGrid w:val="0"/>
              <w:ind w:left="0" w:leftChars="0" w:right="0" w:firstLine="324"/>
              <w:jc w:val="center"/>
              <w:textAlignment w:val="auto"/>
              <w:rPr>
                <w:b/>
                <w:color w:val="auto"/>
                <w:spacing w:val="-9"/>
              </w:rPr>
            </w:pPr>
            <w:r>
              <w:rPr>
                <w:rFonts w:hint="eastAsia"/>
                <w:color w:val="auto"/>
                <w:spacing w:val="-9"/>
                <w:sz w:val="18"/>
                <w:szCs w:val="18"/>
              </w:rPr>
              <w:t>持股数</w:t>
            </w:r>
          </w:p>
        </w:tc>
        <w:tc>
          <w:tcPr>
            <w:tcW w:w="1996" w:type="dxa"/>
            <w:gridSpan w:val="3"/>
            <w:vAlign w:val="center"/>
          </w:tcPr>
          <w:p>
            <w:pPr>
              <w:widowControl w:val="0"/>
              <w:wordWrap/>
              <w:adjustRightInd/>
              <w:snapToGrid w:val="0"/>
              <w:ind w:left="0" w:leftChars="0" w:right="0" w:firstLine="324"/>
              <w:jc w:val="center"/>
              <w:textAlignment w:val="auto"/>
              <w:rPr>
                <w:b/>
                <w:color w:val="auto"/>
                <w:spacing w:val="-9"/>
              </w:rPr>
            </w:pPr>
            <w:r>
              <w:rPr>
                <w:rFonts w:hint="eastAsia"/>
                <w:color w:val="auto"/>
                <w:spacing w:val="-9"/>
                <w:sz w:val="18"/>
                <w:szCs w:val="18"/>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8" w:hRule="atLeast"/>
          <w:jc w:val="center"/>
        </w:trPr>
        <w:tc>
          <w:tcPr>
            <w:tcW w:w="2765" w:type="dxa"/>
            <w:gridSpan w:val="3"/>
            <w:vAlign w:val="center"/>
          </w:tcPr>
          <w:p>
            <w:pPr>
              <w:widowControl w:val="0"/>
              <w:wordWrap/>
              <w:adjustRightInd/>
              <w:snapToGrid w:val="0"/>
              <w:ind w:left="0" w:leftChars="0" w:right="0" w:firstLine="386"/>
              <w:textAlignment w:val="auto"/>
              <w:outlineLvl w:val="0"/>
              <w:rPr>
                <w:b/>
                <w:color w:val="auto"/>
                <w:spacing w:val="-9"/>
              </w:rPr>
            </w:pPr>
          </w:p>
        </w:tc>
        <w:tc>
          <w:tcPr>
            <w:tcW w:w="708" w:type="dxa"/>
            <w:vAlign w:val="center"/>
          </w:tcPr>
          <w:p>
            <w:pPr>
              <w:widowControl w:val="0"/>
              <w:wordWrap/>
              <w:adjustRightInd/>
              <w:snapToGrid w:val="0"/>
              <w:ind w:left="0" w:leftChars="0" w:right="0" w:firstLine="386"/>
              <w:textAlignment w:val="auto"/>
              <w:outlineLvl w:val="0"/>
              <w:rPr>
                <w:b/>
                <w:color w:val="auto"/>
                <w:spacing w:val="-9"/>
              </w:rPr>
            </w:pPr>
          </w:p>
        </w:tc>
        <w:tc>
          <w:tcPr>
            <w:tcW w:w="1717" w:type="dxa"/>
            <w:gridSpan w:val="7"/>
            <w:vAlign w:val="center"/>
          </w:tcPr>
          <w:p>
            <w:pPr>
              <w:widowControl w:val="0"/>
              <w:wordWrap/>
              <w:adjustRightInd/>
              <w:snapToGrid w:val="0"/>
              <w:ind w:left="0" w:leftChars="0" w:right="0" w:firstLine="386"/>
              <w:textAlignment w:val="auto"/>
              <w:outlineLvl w:val="0"/>
              <w:rPr>
                <w:b/>
                <w:color w:val="auto"/>
                <w:spacing w:val="-9"/>
              </w:rPr>
            </w:pPr>
          </w:p>
        </w:tc>
        <w:tc>
          <w:tcPr>
            <w:tcW w:w="1868" w:type="dxa"/>
            <w:gridSpan w:val="4"/>
            <w:vAlign w:val="center"/>
          </w:tcPr>
          <w:p>
            <w:pPr>
              <w:widowControl w:val="0"/>
              <w:wordWrap/>
              <w:adjustRightInd/>
              <w:snapToGrid w:val="0"/>
              <w:ind w:left="0" w:leftChars="0" w:right="0" w:firstLine="386"/>
              <w:textAlignment w:val="auto"/>
              <w:outlineLvl w:val="0"/>
              <w:rPr>
                <w:b/>
                <w:color w:val="auto"/>
                <w:spacing w:val="-9"/>
              </w:rPr>
            </w:pPr>
          </w:p>
        </w:tc>
        <w:tc>
          <w:tcPr>
            <w:tcW w:w="1649" w:type="dxa"/>
            <w:gridSpan w:val="6"/>
            <w:vAlign w:val="center"/>
          </w:tcPr>
          <w:p>
            <w:pPr>
              <w:widowControl w:val="0"/>
              <w:wordWrap/>
              <w:adjustRightInd/>
              <w:snapToGrid w:val="0"/>
              <w:ind w:left="0" w:leftChars="0" w:right="0" w:firstLine="386"/>
              <w:textAlignment w:val="auto"/>
              <w:outlineLvl w:val="0"/>
              <w:rPr>
                <w:b/>
                <w:color w:val="auto"/>
                <w:spacing w:val="-9"/>
              </w:rPr>
            </w:pPr>
          </w:p>
        </w:tc>
        <w:tc>
          <w:tcPr>
            <w:tcW w:w="1996" w:type="dxa"/>
            <w:gridSpan w:val="3"/>
            <w:vAlign w:val="center"/>
          </w:tcPr>
          <w:p>
            <w:pPr>
              <w:widowControl w:val="0"/>
              <w:wordWrap/>
              <w:adjustRightInd/>
              <w:snapToGrid w:val="0"/>
              <w:ind w:left="0" w:leftChars="0" w:right="0" w:firstLine="386"/>
              <w:textAlignment w:val="auto"/>
              <w:outlineLvl w:val="0"/>
              <w:rPr>
                <w:b/>
                <w:color w:val="auto"/>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8" w:hRule="atLeast"/>
          <w:jc w:val="center"/>
        </w:trPr>
        <w:tc>
          <w:tcPr>
            <w:tcW w:w="2765" w:type="dxa"/>
            <w:gridSpan w:val="3"/>
            <w:vAlign w:val="center"/>
          </w:tcPr>
          <w:p>
            <w:pPr>
              <w:widowControl w:val="0"/>
              <w:wordWrap/>
              <w:adjustRightInd/>
              <w:snapToGrid w:val="0"/>
              <w:ind w:left="0" w:leftChars="0" w:right="0" w:firstLine="386"/>
              <w:textAlignment w:val="auto"/>
              <w:outlineLvl w:val="0"/>
              <w:rPr>
                <w:b/>
                <w:color w:val="auto"/>
                <w:spacing w:val="-9"/>
              </w:rPr>
            </w:pPr>
          </w:p>
        </w:tc>
        <w:tc>
          <w:tcPr>
            <w:tcW w:w="708" w:type="dxa"/>
            <w:vAlign w:val="center"/>
          </w:tcPr>
          <w:p>
            <w:pPr>
              <w:widowControl w:val="0"/>
              <w:wordWrap/>
              <w:adjustRightInd/>
              <w:snapToGrid w:val="0"/>
              <w:ind w:left="0" w:leftChars="0" w:right="0" w:firstLine="386"/>
              <w:textAlignment w:val="auto"/>
              <w:outlineLvl w:val="0"/>
              <w:rPr>
                <w:b/>
                <w:color w:val="auto"/>
                <w:spacing w:val="-9"/>
              </w:rPr>
            </w:pPr>
          </w:p>
        </w:tc>
        <w:tc>
          <w:tcPr>
            <w:tcW w:w="1717" w:type="dxa"/>
            <w:gridSpan w:val="7"/>
            <w:vAlign w:val="center"/>
          </w:tcPr>
          <w:p>
            <w:pPr>
              <w:widowControl w:val="0"/>
              <w:wordWrap/>
              <w:adjustRightInd/>
              <w:snapToGrid w:val="0"/>
              <w:ind w:left="0" w:leftChars="0" w:right="0" w:firstLine="386"/>
              <w:textAlignment w:val="auto"/>
              <w:outlineLvl w:val="0"/>
              <w:rPr>
                <w:b/>
                <w:color w:val="auto"/>
                <w:spacing w:val="-9"/>
              </w:rPr>
            </w:pPr>
          </w:p>
        </w:tc>
        <w:tc>
          <w:tcPr>
            <w:tcW w:w="1868" w:type="dxa"/>
            <w:gridSpan w:val="4"/>
            <w:vAlign w:val="center"/>
          </w:tcPr>
          <w:p>
            <w:pPr>
              <w:widowControl w:val="0"/>
              <w:wordWrap/>
              <w:adjustRightInd/>
              <w:snapToGrid w:val="0"/>
              <w:ind w:left="0" w:leftChars="0" w:right="0" w:firstLine="386"/>
              <w:textAlignment w:val="auto"/>
              <w:outlineLvl w:val="0"/>
              <w:rPr>
                <w:b/>
                <w:color w:val="auto"/>
                <w:spacing w:val="-9"/>
              </w:rPr>
            </w:pPr>
          </w:p>
        </w:tc>
        <w:tc>
          <w:tcPr>
            <w:tcW w:w="1649" w:type="dxa"/>
            <w:gridSpan w:val="6"/>
            <w:vAlign w:val="center"/>
          </w:tcPr>
          <w:p>
            <w:pPr>
              <w:widowControl w:val="0"/>
              <w:wordWrap/>
              <w:adjustRightInd/>
              <w:snapToGrid w:val="0"/>
              <w:ind w:left="0" w:leftChars="0" w:right="0" w:firstLine="386"/>
              <w:textAlignment w:val="auto"/>
              <w:outlineLvl w:val="0"/>
              <w:rPr>
                <w:b/>
                <w:color w:val="auto"/>
                <w:spacing w:val="-9"/>
              </w:rPr>
            </w:pPr>
          </w:p>
        </w:tc>
        <w:tc>
          <w:tcPr>
            <w:tcW w:w="1996" w:type="dxa"/>
            <w:gridSpan w:val="3"/>
            <w:vAlign w:val="center"/>
          </w:tcPr>
          <w:p>
            <w:pPr>
              <w:widowControl w:val="0"/>
              <w:wordWrap/>
              <w:adjustRightInd/>
              <w:snapToGrid w:val="0"/>
              <w:ind w:left="0" w:leftChars="0" w:right="0" w:firstLine="386"/>
              <w:textAlignment w:val="auto"/>
              <w:outlineLvl w:val="0"/>
              <w:rPr>
                <w:b/>
                <w:color w:val="auto"/>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10703" w:type="dxa"/>
            <w:gridSpan w:val="24"/>
            <w:vAlign w:val="center"/>
          </w:tcPr>
          <w:p>
            <w:pPr>
              <w:widowControl w:val="0"/>
              <w:wordWrap/>
              <w:adjustRightInd/>
              <w:snapToGrid w:val="0"/>
              <w:ind w:left="0" w:leftChars="0" w:right="0" w:firstLine="386"/>
              <w:textAlignment w:val="auto"/>
              <w:rPr>
                <w:b/>
                <w:color w:val="auto"/>
                <w:spacing w:val="-9"/>
              </w:rPr>
            </w:pPr>
            <w:r>
              <w:rPr>
                <w:rFonts w:hint="eastAsia"/>
                <w:b/>
                <w:color w:val="auto"/>
                <w:spacing w:val="-9"/>
              </w:rPr>
              <w:t>五、境外投资企业的外方股东投资信息（变更登记的，填写变更后的信息；注销登记的，填写当前股东信息</w:t>
            </w:r>
            <w:r>
              <w:rPr>
                <w:b/>
                <w:color w:val="auto"/>
                <w:spacing w:val="-9"/>
              </w:rPr>
              <w:t>,</w:t>
            </w:r>
            <w:r>
              <w:rPr>
                <w:rFonts w:hint="eastAsia"/>
                <w:b/>
                <w:color w:val="auto"/>
                <w:spacing w:val="-9"/>
              </w:rPr>
              <w:t>股权结构分散的，可酌情填写主要外方股东信息）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1" w:hRule="atLeast"/>
          <w:jc w:val="center"/>
        </w:trPr>
        <w:tc>
          <w:tcPr>
            <w:tcW w:w="2765" w:type="dxa"/>
            <w:gridSpan w:val="3"/>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外方股东名称</w:t>
            </w:r>
          </w:p>
        </w:tc>
        <w:tc>
          <w:tcPr>
            <w:tcW w:w="1454" w:type="dxa"/>
            <w:gridSpan w:val="3"/>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币种</w:t>
            </w:r>
          </w:p>
        </w:tc>
        <w:tc>
          <w:tcPr>
            <w:tcW w:w="1963" w:type="dxa"/>
            <w:gridSpan w:val="7"/>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投资金额</w:t>
            </w:r>
          </w:p>
        </w:tc>
        <w:tc>
          <w:tcPr>
            <w:tcW w:w="876" w:type="dxa"/>
            <w:gridSpan w:val="2"/>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出资比例（％）</w:t>
            </w:r>
          </w:p>
        </w:tc>
        <w:tc>
          <w:tcPr>
            <w:tcW w:w="2410" w:type="dxa"/>
            <w:gridSpan w:val="8"/>
            <w:vAlign w:val="center"/>
          </w:tcPr>
          <w:p>
            <w:pPr>
              <w:widowControl w:val="0"/>
              <w:wordWrap/>
              <w:adjustRightInd/>
              <w:snapToGrid w:val="0"/>
              <w:ind w:left="0" w:leftChars="0" w:right="0" w:firstLine="199" w:firstLineChars="123"/>
              <w:jc w:val="center"/>
              <w:textAlignment w:val="auto"/>
              <w:rPr>
                <w:color w:val="auto"/>
                <w:spacing w:val="-9"/>
                <w:sz w:val="18"/>
                <w:szCs w:val="18"/>
              </w:rPr>
            </w:pPr>
            <w:r>
              <w:rPr>
                <w:rFonts w:hint="eastAsia"/>
                <w:color w:val="auto"/>
                <w:spacing w:val="-9"/>
                <w:sz w:val="18"/>
                <w:szCs w:val="18"/>
              </w:rPr>
              <w:t>持股数</w:t>
            </w:r>
          </w:p>
        </w:tc>
        <w:tc>
          <w:tcPr>
            <w:tcW w:w="1235" w:type="dxa"/>
            <w:vAlign w:val="center"/>
          </w:tcPr>
          <w:p>
            <w:pPr>
              <w:widowControl w:val="0"/>
              <w:wordWrap/>
              <w:adjustRightInd/>
              <w:snapToGrid w:val="0"/>
              <w:ind w:left="0" w:leftChars="0" w:right="0"/>
              <w:textAlignment w:val="auto"/>
              <w:rPr>
                <w:color w:val="auto"/>
                <w:spacing w:val="-9"/>
                <w:sz w:val="18"/>
                <w:szCs w:val="18"/>
              </w:rPr>
            </w:pPr>
            <w:r>
              <w:rPr>
                <w:rFonts w:hint="eastAsia"/>
                <w:color w:val="auto"/>
                <w:spacing w:val="-9"/>
                <w:sz w:val="18"/>
                <w:szCs w:val="18"/>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03" w:hRule="atLeast"/>
          <w:jc w:val="center"/>
        </w:trPr>
        <w:tc>
          <w:tcPr>
            <w:tcW w:w="2765" w:type="dxa"/>
            <w:gridSpan w:val="3"/>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1454" w:type="dxa"/>
            <w:gridSpan w:val="3"/>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1963" w:type="dxa"/>
            <w:gridSpan w:val="7"/>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876" w:type="dxa"/>
            <w:gridSpan w:val="2"/>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2410" w:type="dxa"/>
            <w:gridSpan w:val="8"/>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1235" w:type="dxa"/>
            <w:vAlign w:val="center"/>
          </w:tcPr>
          <w:p>
            <w:pPr>
              <w:widowControl w:val="0"/>
              <w:wordWrap/>
              <w:adjustRightInd/>
              <w:ind w:left="0" w:leftChars="0" w:right="0" w:firstLine="324"/>
              <w:jc w:val="left"/>
              <w:textAlignment w:val="auto"/>
              <w:outlineLvl w:val="2"/>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75" w:hRule="atLeast"/>
          <w:jc w:val="center"/>
        </w:trPr>
        <w:tc>
          <w:tcPr>
            <w:tcW w:w="2765" w:type="dxa"/>
            <w:gridSpan w:val="3"/>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1454" w:type="dxa"/>
            <w:gridSpan w:val="3"/>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1963" w:type="dxa"/>
            <w:gridSpan w:val="7"/>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876" w:type="dxa"/>
            <w:gridSpan w:val="2"/>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2410" w:type="dxa"/>
            <w:gridSpan w:val="8"/>
            <w:vAlign w:val="center"/>
          </w:tcPr>
          <w:p>
            <w:pPr>
              <w:widowControl w:val="0"/>
              <w:wordWrap/>
              <w:adjustRightInd/>
              <w:snapToGrid w:val="0"/>
              <w:ind w:left="0" w:leftChars="0" w:right="0" w:firstLine="324"/>
              <w:jc w:val="center"/>
              <w:textAlignment w:val="auto"/>
              <w:outlineLvl w:val="2"/>
              <w:rPr>
                <w:color w:val="auto"/>
                <w:spacing w:val="-9"/>
                <w:sz w:val="18"/>
                <w:szCs w:val="18"/>
              </w:rPr>
            </w:pPr>
          </w:p>
        </w:tc>
        <w:tc>
          <w:tcPr>
            <w:tcW w:w="1235" w:type="dxa"/>
            <w:vAlign w:val="center"/>
          </w:tcPr>
          <w:p>
            <w:pPr>
              <w:widowControl w:val="0"/>
              <w:wordWrap/>
              <w:adjustRightInd/>
              <w:ind w:left="0" w:leftChars="0" w:right="0" w:firstLine="324"/>
              <w:jc w:val="left"/>
              <w:textAlignment w:val="auto"/>
              <w:outlineLvl w:val="2"/>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94" w:hRule="atLeast"/>
          <w:jc w:val="center"/>
        </w:trPr>
        <w:tc>
          <w:tcPr>
            <w:tcW w:w="10703" w:type="dxa"/>
            <w:gridSpan w:val="24"/>
            <w:vAlign w:val="center"/>
          </w:tcPr>
          <w:p>
            <w:pPr>
              <w:widowControl w:val="0"/>
              <w:wordWrap/>
              <w:adjustRightInd/>
              <w:snapToGrid w:val="0"/>
              <w:ind w:left="0" w:leftChars="0" w:right="0" w:firstLine="386"/>
              <w:textAlignment w:val="auto"/>
              <w:rPr>
                <w:b/>
                <w:color w:val="auto"/>
                <w:spacing w:val="-9"/>
                <w:sz w:val="18"/>
                <w:szCs w:val="18"/>
              </w:rPr>
            </w:pPr>
            <w:r>
              <w:rPr>
                <w:rFonts w:hint="eastAsia"/>
                <w:b/>
                <w:color w:val="auto"/>
                <w:spacing w:val="-9"/>
              </w:rPr>
              <w:t>六、拟返程投资企业基本信息（变更登记的，填写变更后的信息；注销登记的，填写当前股东信息）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2765" w:type="dxa"/>
            <w:gridSpan w:val="3"/>
            <w:vAlign w:val="center"/>
          </w:tcPr>
          <w:p>
            <w:pPr>
              <w:widowControl w:val="0"/>
              <w:wordWrap/>
              <w:adjustRightInd/>
              <w:snapToGrid w:val="0"/>
              <w:ind w:left="0" w:leftChars="0" w:right="0" w:firstLine="324"/>
              <w:textAlignment w:val="auto"/>
              <w:rPr>
                <w:b/>
                <w:color w:val="auto"/>
                <w:spacing w:val="-9"/>
              </w:rPr>
            </w:pPr>
            <w:r>
              <w:rPr>
                <w:rFonts w:hint="eastAsia"/>
                <w:color w:val="auto"/>
                <w:spacing w:val="-9"/>
                <w:sz w:val="18"/>
                <w:szCs w:val="18"/>
              </w:rPr>
              <w:t>返程投资企业名称</w:t>
            </w:r>
          </w:p>
        </w:tc>
        <w:tc>
          <w:tcPr>
            <w:tcW w:w="7938" w:type="dxa"/>
            <w:gridSpan w:val="21"/>
            <w:vAlign w:val="center"/>
          </w:tcPr>
          <w:p>
            <w:pPr>
              <w:widowControl w:val="0"/>
              <w:wordWrap/>
              <w:adjustRightInd/>
              <w:snapToGrid w:val="0"/>
              <w:ind w:left="0" w:leftChars="0" w:right="0" w:firstLine="324"/>
              <w:jc w:val="center"/>
              <w:textAlignment w:val="auto"/>
              <w:rPr>
                <w:color w:val="auto"/>
                <w:spacing w:val="-9"/>
                <w:sz w:val="18"/>
                <w:szCs w:val="18"/>
              </w:rPr>
            </w:pPr>
            <w:r>
              <w:rPr>
                <w:rFonts w:hint="eastAsia"/>
                <w:color w:val="auto"/>
                <w:spacing w:val="-9"/>
                <w:sz w:val="18"/>
                <w:szCs w:val="18"/>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2765" w:type="dxa"/>
            <w:gridSpan w:val="3"/>
            <w:vAlign w:val="center"/>
          </w:tcPr>
          <w:p>
            <w:pPr>
              <w:widowControl w:val="0"/>
              <w:wordWrap/>
              <w:adjustRightInd/>
              <w:snapToGrid w:val="0"/>
              <w:ind w:left="0" w:leftChars="0" w:right="0" w:firstLine="324"/>
              <w:textAlignment w:val="auto"/>
              <w:outlineLvl w:val="0"/>
              <w:rPr>
                <w:color w:val="auto"/>
                <w:spacing w:val="-9"/>
                <w:sz w:val="18"/>
                <w:szCs w:val="18"/>
              </w:rPr>
            </w:pPr>
          </w:p>
        </w:tc>
        <w:tc>
          <w:tcPr>
            <w:tcW w:w="7938" w:type="dxa"/>
            <w:gridSpan w:val="21"/>
            <w:vAlign w:val="center"/>
          </w:tcPr>
          <w:p>
            <w:pPr>
              <w:widowControl w:val="0"/>
              <w:wordWrap/>
              <w:adjustRightInd/>
              <w:snapToGrid w:val="0"/>
              <w:ind w:left="0" w:leftChars="0" w:right="0" w:firstLine="324"/>
              <w:textAlignment w:val="auto"/>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2765" w:type="dxa"/>
            <w:gridSpan w:val="3"/>
            <w:vAlign w:val="center"/>
          </w:tcPr>
          <w:p>
            <w:pPr>
              <w:widowControl w:val="0"/>
              <w:wordWrap/>
              <w:adjustRightInd/>
              <w:snapToGrid w:val="0"/>
              <w:ind w:left="0" w:leftChars="0" w:right="0" w:firstLine="324"/>
              <w:textAlignment w:val="auto"/>
              <w:outlineLvl w:val="0"/>
              <w:rPr>
                <w:color w:val="auto"/>
                <w:spacing w:val="-9"/>
                <w:sz w:val="18"/>
                <w:szCs w:val="18"/>
              </w:rPr>
            </w:pPr>
          </w:p>
        </w:tc>
        <w:tc>
          <w:tcPr>
            <w:tcW w:w="7938" w:type="dxa"/>
            <w:gridSpan w:val="21"/>
            <w:vAlign w:val="center"/>
          </w:tcPr>
          <w:p>
            <w:pPr>
              <w:widowControl w:val="0"/>
              <w:wordWrap/>
              <w:adjustRightInd/>
              <w:snapToGrid w:val="0"/>
              <w:ind w:left="0" w:leftChars="0" w:right="0" w:firstLine="324"/>
              <w:textAlignment w:val="auto"/>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10703" w:type="dxa"/>
            <w:gridSpan w:val="24"/>
            <w:vAlign w:val="center"/>
          </w:tcPr>
          <w:p>
            <w:pPr>
              <w:widowControl w:val="0"/>
              <w:wordWrap/>
              <w:adjustRightInd/>
              <w:snapToGrid w:val="0"/>
              <w:ind w:left="0" w:leftChars="0" w:right="0" w:firstLine="386"/>
              <w:jc w:val="left"/>
              <w:textAlignment w:val="auto"/>
              <w:rPr>
                <w:b/>
                <w:color w:val="auto"/>
                <w:spacing w:val="-9"/>
              </w:rPr>
            </w:pPr>
            <w:r>
              <w:rPr>
                <w:rFonts w:hint="eastAsia"/>
                <w:b/>
                <w:color w:val="auto"/>
                <w:spacing w:val="-9"/>
              </w:rPr>
              <w:t>七、境外投资企业的外方股东向中方转让股权所得付款计划（股权转让外方转中方需填写）：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736" w:type="dxa"/>
            <w:gridSpan w:val="2"/>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中方股东名称（受让方）</w:t>
            </w:r>
          </w:p>
        </w:tc>
        <w:tc>
          <w:tcPr>
            <w:tcW w:w="1737" w:type="dxa"/>
            <w:gridSpan w:val="2"/>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外方股东名称（出让方）</w:t>
            </w:r>
          </w:p>
        </w:tc>
        <w:tc>
          <w:tcPr>
            <w:tcW w:w="1418" w:type="dxa"/>
            <w:gridSpan w:val="5"/>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外方股东国别</w:t>
            </w:r>
            <w:r>
              <w:rPr>
                <w:color w:val="auto"/>
                <w:spacing w:val="-9"/>
                <w:sz w:val="18"/>
                <w:szCs w:val="18"/>
              </w:rPr>
              <w:t>/</w:t>
            </w:r>
            <w:r>
              <w:rPr>
                <w:rFonts w:hint="eastAsia"/>
                <w:color w:val="auto"/>
                <w:spacing w:val="-9"/>
                <w:sz w:val="18"/>
                <w:szCs w:val="18"/>
              </w:rPr>
              <w:t>地区</w:t>
            </w:r>
          </w:p>
        </w:tc>
        <w:tc>
          <w:tcPr>
            <w:tcW w:w="1134" w:type="dxa"/>
            <w:gridSpan w:val="3"/>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转让股份数</w:t>
            </w:r>
          </w:p>
        </w:tc>
        <w:tc>
          <w:tcPr>
            <w:tcW w:w="1417" w:type="dxa"/>
            <w:gridSpan w:val="4"/>
            <w:vAlign w:val="center"/>
          </w:tcPr>
          <w:p>
            <w:pPr>
              <w:widowControl w:val="0"/>
              <w:wordWrap/>
              <w:adjustRightInd/>
              <w:snapToGrid w:val="0"/>
              <w:ind w:left="0" w:leftChars="0" w:right="0"/>
              <w:jc w:val="center"/>
              <w:textAlignment w:val="auto"/>
              <w:rPr>
                <w:color w:val="auto"/>
                <w:spacing w:val="-9"/>
                <w:sz w:val="18"/>
                <w:szCs w:val="18"/>
              </w:rPr>
            </w:pPr>
            <w:r>
              <w:rPr>
                <w:rFonts w:hint="eastAsia"/>
                <w:color w:val="auto"/>
                <w:spacing w:val="-9"/>
                <w:sz w:val="18"/>
                <w:szCs w:val="18"/>
              </w:rPr>
              <w:t>股权转让对价</w:t>
            </w:r>
          </w:p>
        </w:tc>
        <w:tc>
          <w:tcPr>
            <w:tcW w:w="1560" w:type="dxa"/>
            <w:gridSpan w:val="6"/>
            <w:vAlign w:val="center"/>
          </w:tcPr>
          <w:p>
            <w:pPr>
              <w:widowControl w:val="0"/>
              <w:wordWrap/>
              <w:adjustRightInd/>
              <w:snapToGrid w:val="0"/>
              <w:ind w:left="0" w:leftChars="0" w:right="0"/>
              <w:jc w:val="center"/>
              <w:textAlignment w:val="auto"/>
              <w:rPr>
                <w:color w:val="auto"/>
                <w:spacing w:val="-9"/>
                <w:sz w:val="18"/>
                <w:szCs w:val="18"/>
              </w:rPr>
            </w:pPr>
            <w:r>
              <w:rPr>
                <w:color w:val="auto"/>
                <w:spacing w:val="-9"/>
                <w:sz w:val="18"/>
                <w:szCs w:val="18"/>
              </w:rPr>
              <w:t>1.</w:t>
            </w:r>
            <w:r>
              <w:rPr>
                <w:rFonts w:hint="eastAsia"/>
                <w:color w:val="auto"/>
                <w:spacing w:val="-9"/>
                <w:sz w:val="18"/>
                <w:szCs w:val="18"/>
              </w:rPr>
              <w:t>境外支付金额</w:t>
            </w:r>
          </w:p>
        </w:tc>
        <w:tc>
          <w:tcPr>
            <w:tcW w:w="1713" w:type="dxa"/>
            <w:gridSpan w:val="3"/>
            <w:vAlign w:val="center"/>
          </w:tcPr>
          <w:p>
            <w:pPr>
              <w:widowControl w:val="0"/>
              <w:wordWrap/>
              <w:adjustRightInd/>
              <w:snapToGrid w:val="0"/>
              <w:ind w:left="0" w:leftChars="0" w:right="0"/>
              <w:jc w:val="center"/>
              <w:textAlignment w:val="auto"/>
              <w:rPr>
                <w:color w:val="auto"/>
                <w:spacing w:val="-9"/>
                <w:sz w:val="18"/>
                <w:szCs w:val="18"/>
              </w:rPr>
            </w:pPr>
            <w:r>
              <w:rPr>
                <w:color w:val="auto"/>
                <w:spacing w:val="-9"/>
                <w:sz w:val="18"/>
                <w:szCs w:val="18"/>
              </w:rPr>
              <w:t>2.</w:t>
            </w:r>
            <w:r>
              <w:rPr>
                <w:rFonts w:hint="eastAsia"/>
                <w:color w:val="auto"/>
                <w:spacing w:val="-9"/>
                <w:sz w:val="18"/>
                <w:szCs w:val="18"/>
              </w:rPr>
              <w:t>需汇出境外金额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6" w:hRule="atLeast"/>
          <w:jc w:val="center"/>
        </w:trPr>
        <w:tc>
          <w:tcPr>
            <w:tcW w:w="1736" w:type="dxa"/>
            <w:gridSpan w:val="2"/>
            <w:vAlign w:val="center"/>
          </w:tcPr>
          <w:p>
            <w:pPr>
              <w:widowControl w:val="0"/>
              <w:wordWrap/>
              <w:adjustRightInd/>
              <w:snapToGrid w:val="0"/>
              <w:ind w:left="0" w:leftChars="0" w:right="0" w:firstLine="386"/>
              <w:jc w:val="center"/>
              <w:textAlignment w:val="auto"/>
              <w:outlineLvl w:val="0"/>
              <w:rPr>
                <w:b/>
                <w:color w:val="auto"/>
                <w:spacing w:val="-9"/>
              </w:rPr>
            </w:pPr>
          </w:p>
        </w:tc>
        <w:tc>
          <w:tcPr>
            <w:tcW w:w="1737" w:type="dxa"/>
            <w:gridSpan w:val="2"/>
            <w:vAlign w:val="center"/>
          </w:tcPr>
          <w:p>
            <w:pPr>
              <w:widowControl w:val="0"/>
              <w:wordWrap/>
              <w:adjustRightInd/>
              <w:snapToGrid w:val="0"/>
              <w:ind w:left="0" w:leftChars="0" w:right="0" w:firstLine="386"/>
              <w:jc w:val="center"/>
              <w:textAlignment w:val="auto"/>
              <w:outlineLvl w:val="0"/>
              <w:rPr>
                <w:b/>
                <w:color w:val="auto"/>
                <w:spacing w:val="-9"/>
              </w:rPr>
            </w:pPr>
          </w:p>
        </w:tc>
        <w:tc>
          <w:tcPr>
            <w:tcW w:w="1418" w:type="dxa"/>
            <w:gridSpan w:val="5"/>
            <w:vAlign w:val="center"/>
          </w:tcPr>
          <w:p>
            <w:pPr>
              <w:widowControl w:val="0"/>
              <w:wordWrap/>
              <w:adjustRightInd/>
              <w:snapToGrid w:val="0"/>
              <w:ind w:left="0" w:leftChars="0" w:right="0" w:firstLine="386"/>
              <w:jc w:val="center"/>
              <w:textAlignment w:val="auto"/>
              <w:outlineLvl w:val="0"/>
              <w:rPr>
                <w:b/>
                <w:color w:val="auto"/>
                <w:spacing w:val="-9"/>
              </w:rPr>
            </w:pPr>
          </w:p>
        </w:tc>
        <w:tc>
          <w:tcPr>
            <w:tcW w:w="1134" w:type="dxa"/>
            <w:gridSpan w:val="3"/>
            <w:vAlign w:val="center"/>
          </w:tcPr>
          <w:p>
            <w:pPr>
              <w:widowControl w:val="0"/>
              <w:wordWrap/>
              <w:adjustRightInd/>
              <w:snapToGrid w:val="0"/>
              <w:ind w:left="0" w:leftChars="0" w:right="0" w:firstLine="386"/>
              <w:jc w:val="center"/>
              <w:textAlignment w:val="auto"/>
              <w:outlineLvl w:val="0"/>
              <w:rPr>
                <w:b/>
                <w:color w:val="auto"/>
                <w:spacing w:val="-9"/>
              </w:rPr>
            </w:pPr>
          </w:p>
        </w:tc>
        <w:tc>
          <w:tcPr>
            <w:tcW w:w="1417" w:type="dxa"/>
            <w:gridSpan w:val="4"/>
            <w:vAlign w:val="center"/>
          </w:tcPr>
          <w:p>
            <w:pPr>
              <w:widowControl w:val="0"/>
              <w:wordWrap/>
              <w:adjustRightInd/>
              <w:snapToGrid w:val="0"/>
              <w:ind w:left="0" w:leftChars="0" w:right="0" w:firstLine="386"/>
              <w:jc w:val="center"/>
              <w:textAlignment w:val="auto"/>
              <w:outlineLvl w:val="0"/>
              <w:rPr>
                <w:b/>
                <w:color w:val="auto"/>
                <w:spacing w:val="-9"/>
              </w:rPr>
            </w:pPr>
          </w:p>
        </w:tc>
        <w:tc>
          <w:tcPr>
            <w:tcW w:w="1560" w:type="dxa"/>
            <w:gridSpan w:val="6"/>
            <w:vAlign w:val="center"/>
          </w:tcPr>
          <w:p>
            <w:pPr>
              <w:widowControl w:val="0"/>
              <w:wordWrap/>
              <w:adjustRightInd/>
              <w:snapToGrid w:val="0"/>
              <w:ind w:left="0" w:leftChars="0" w:right="0" w:firstLine="386"/>
              <w:jc w:val="center"/>
              <w:textAlignment w:val="auto"/>
              <w:outlineLvl w:val="0"/>
              <w:rPr>
                <w:b/>
                <w:color w:val="auto"/>
                <w:spacing w:val="-9"/>
              </w:rPr>
            </w:pPr>
          </w:p>
        </w:tc>
        <w:tc>
          <w:tcPr>
            <w:tcW w:w="1713" w:type="dxa"/>
            <w:gridSpan w:val="3"/>
            <w:vAlign w:val="center"/>
          </w:tcPr>
          <w:p>
            <w:pPr>
              <w:widowControl w:val="0"/>
              <w:wordWrap/>
              <w:adjustRightInd/>
              <w:snapToGrid w:val="0"/>
              <w:ind w:left="0" w:leftChars="0" w:right="0" w:firstLine="386"/>
              <w:jc w:val="center"/>
              <w:textAlignment w:val="auto"/>
              <w:outlineLvl w:val="0"/>
              <w:rPr>
                <w:b/>
                <w:color w:val="auto"/>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6" w:hRule="atLeast"/>
          <w:jc w:val="center"/>
        </w:trPr>
        <w:tc>
          <w:tcPr>
            <w:tcW w:w="1736" w:type="dxa"/>
            <w:gridSpan w:val="2"/>
            <w:vAlign w:val="center"/>
          </w:tcPr>
          <w:p>
            <w:pPr>
              <w:widowControl w:val="0"/>
              <w:wordWrap/>
              <w:adjustRightInd/>
              <w:snapToGrid w:val="0"/>
              <w:ind w:left="0" w:leftChars="0" w:right="0" w:firstLine="386"/>
              <w:jc w:val="center"/>
              <w:textAlignment w:val="auto"/>
              <w:outlineLvl w:val="0"/>
              <w:rPr>
                <w:b/>
                <w:color w:val="auto"/>
                <w:spacing w:val="-9"/>
              </w:rPr>
            </w:pPr>
          </w:p>
        </w:tc>
        <w:tc>
          <w:tcPr>
            <w:tcW w:w="1737" w:type="dxa"/>
            <w:gridSpan w:val="2"/>
            <w:vAlign w:val="center"/>
          </w:tcPr>
          <w:p>
            <w:pPr>
              <w:widowControl w:val="0"/>
              <w:wordWrap/>
              <w:adjustRightInd/>
              <w:snapToGrid w:val="0"/>
              <w:ind w:left="0" w:leftChars="0" w:right="0" w:firstLine="386"/>
              <w:jc w:val="center"/>
              <w:textAlignment w:val="auto"/>
              <w:outlineLvl w:val="0"/>
              <w:rPr>
                <w:b/>
                <w:color w:val="auto"/>
                <w:spacing w:val="-9"/>
              </w:rPr>
            </w:pPr>
          </w:p>
        </w:tc>
        <w:tc>
          <w:tcPr>
            <w:tcW w:w="1418" w:type="dxa"/>
            <w:gridSpan w:val="5"/>
            <w:vAlign w:val="center"/>
          </w:tcPr>
          <w:p>
            <w:pPr>
              <w:widowControl w:val="0"/>
              <w:wordWrap/>
              <w:adjustRightInd/>
              <w:snapToGrid w:val="0"/>
              <w:ind w:left="0" w:leftChars="0" w:right="0" w:firstLine="386"/>
              <w:jc w:val="center"/>
              <w:textAlignment w:val="auto"/>
              <w:outlineLvl w:val="0"/>
              <w:rPr>
                <w:b/>
                <w:color w:val="auto"/>
                <w:spacing w:val="-9"/>
              </w:rPr>
            </w:pPr>
          </w:p>
        </w:tc>
        <w:tc>
          <w:tcPr>
            <w:tcW w:w="1134" w:type="dxa"/>
            <w:gridSpan w:val="3"/>
            <w:vAlign w:val="center"/>
          </w:tcPr>
          <w:p>
            <w:pPr>
              <w:widowControl w:val="0"/>
              <w:wordWrap/>
              <w:adjustRightInd/>
              <w:snapToGrid w:val="0"/>
              <w:ind w:left="0" w:leftChars="0" w:right="0" w:firstLine="386"/>
              <w:jc w:val="center"/>
              <w:textAlignment w:val="auto"/>
              <w:outlineLvl w:val="0"/>
              <w:rPr>
                <w:b/>
                <w:color w:val="auto"/>
                <w:spacing w:val="-9"/>
              </w:rPr>
            </w:pPr>
          </w:p>
        </w:tc>
        <w:tc>
          <w:tcPr>
            <w:tcW w:w="1417" w:type="dxa"/>
            <w:gridSpan w:val="4"/>
            <w:vAlign w:val="center"/>
          </w:tcPr>
          <w:p>
            <w:pPr>
              <w:widowControl w:val="0"/>
              <w:wordWrap/>
              <w:adjustRightInd/>
              <w:snapToGrid w:val="0"/>
              <w:ind w:left="0" w:leftChars="0" w:right="0" w:firstLine="386"/>
              <w:jc w:val="center"/>
              <w:textAlignment w:val="auto"/>
              <w:outlineLvl w:val="0"/>
              <w:rPr>
                <w:b/>
                <w:color w:val="auto"/>
                <w:spacing w:val="-9"/>
              </w:rPr>
            </w:pPr>
          </w:p>
        </w:tc>
        <w:tc>
          <w:tcPr>
            <w:tcW w:w="1560" w:type="dxa"/>
            <w:gridSpan w:val="6"/>
            <w:vAlign w:val="center"/>
          </w:tcPr>
          <w:p>
            <w:pPr>
              <w:widowControl w:val="0"/>
              <w:wordWrap/>
              <w:adjustRightInd/>
              <w:snapToGrid w:val="0"/>
              <w:ind w:left="0" w:leftChars="0" w:right="0" w:firstLine="386"/>
              <w:jc w:val="center"/>
              <w:textAlignment w:val="auto"/>
              <w:outlineLvl w:val="0"/>
              <w:rPr>
                <w:b/>
                <w:color w:val="auto"/>
                <w:spacing w:val="-9"/>
              </w:rPr>
            </w:pPr>
          </w:p>
        </w:tc>
        <w:tc>
          <w:tcPr>
            <w:tcW w:w="1713" w:type="dxa"/>
            <w:gridSpan w:val="3"/>
            <w:vAlign w:val="center"/>
          </w:tcPr>
          <w:p>
            <w:pPr>
              <w:widowControl w:val="0"/>
              <w:wordWrap/>
              <w:adjustRightInd/>
              <w:snapToGrid w:val="0"/>
              <w:ind w:left="0" w:leftChars="0" w:right="0" w:firstLine="386"/>
              <w:jc w:val="center"/>
              <w:textAlignment w:val="auto"/>
              <w:outlineLvl w:val="0"/>
              <w:rPr>
                <w:b/>
                <w:color w:val="auto"/>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6" w:hRule="atLeast"/>
          <w:jc w:val="center"/>
        </w:trPr>
        <w:tc>
          <w:tcPr>
            <w:tcW w:w="10715" w:type="dxa"/>
            <w:gridSpan w:val="25"/>
            <w:vAlign w:val="center"/>
          </w:tcPr>
          <w:p>
            <w:pPr>
              <w:widowControl w:val="0"/>
              <w:wordWrap/>
              <w:adjustRightInd/>
              <w:snapToGrid w:val="0"/>
              <w:ind w:left="0" w:leftChars="0" w:right="0" w:firstLine="386"/>
              <w:textAlignment w:val="auto"/>
              <w:rPr>
                <w:b/>
                <w:color w:val="auto"/>
                <w:spacing w:val="-9"/>
              </w:rPr>
            </w:pPr>
            <w:r>
              <w:rPr>
                <w:rFonts w:hint="eastAsia"/>
                <w:b/>
                <w:color w:val="auto"/>
                <w:spacing w:val="-9"/>
              </w:rPr>
              <w:t>八、境外投资企业的中方股东向外方转让股权所得处置计划（股权转让中方转外方需填写）：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736" w:type="dxa"/>
            <w:gridSpan w:val="2"/>
            <w:vAlign w:val="center"/>
          </w:tcPr>
          <w:p>
            <w:pPr>
              <w:snapToGrid w:val="0"/>
              <w:jc w:val="center"/>
              <w:rPr>
                <w:color w:val="auto"/>
                <w:spacing w:val="-9"/>
                <w:sz w:val="18"/>
                <w:szCs w:val="18"/>
              </w:rPr>
            </w:pPr>
            <w:r>
              <w:rPr>
                <w:rFonts w:hint="eastAsia"/>
                <w:color w:val="auto"/>
                <w:spacing w:val="-9"/>
                <w:sz w:val="18"/>
                <w:szCs w:val="18"/>
              </w:rPr>
              <w:t>中方股东名称（出让方）</w:t>
            </w:r>
          </w:p>
        </w:tc>
        <w:tc>
          <w:tcPr>
            <w:tcW w:w="1737" w:type="dxa"/>
            <w:gridSpan w:val="2"/>
            <w:vAlign w:val="center"/>
          </w:tcPr>
          <w:p>
            <w:pPr>
              <w:snapToGrid w:val="0"/>
              <w:jc w:val="center"/>
              <w:rPr>
                <w:color w:val="auto"/>
                <w:spacing w:val="-9"/>
                <w:sz w:val="18"/>
                <w:szCs w:val="18"/>
              </w:rPr>
            </w:pPr>
            <w:r>
              <w:rPr>
                <w:rFonts w:hint="eastAsia"/>
                <w:color w:val="auto"/>
                <w:spacing w:val="-9"/>
                <w:sz w:val="18"/>
                <w:szCs w:val="18"/>
              </w:rPr>
              <w:t>外方股东名称（受让方）</w:t>
            </w:r>
          </w:p>
        </w:tc>
        <w:tc>
          <w:tcPr>
            <w:tcW w:w="1581" w:type="dxa"/>
            <w:gridSpan w:val="6"/>
            <w:vAlign w:val="center"/>
          </w:tcPr>
          <w:p>
            <w:pPr>
              <w:snapToGrid w:val="0"/>
              <w:jc w:val="center"/>
              <w:rPr>
                <w:color w:val="auto"/>
                <w:spacing w:val="-9"/>
                <w:sz w:val="18"/>
                <w:szCs w:val="18"/>
              </w:rPr>
            </w:pPr>
            <w:r>
              <w:rPr>
                <w:rFonts w:hint="eastAsia"/>
                <w:color w:val="auto"/>
                <w:spacing w:val="-9"/>
                <w:sz w:val="18"/>
                <w:szCs w:val="18"/>
              </w:rPr>
              <w:t>转让股份数</w:t>
            </w:r>
          </w:p>
        </w:tc>
        <w:tc>
          <w:tcPr>
            <w:tcW w:w="2388" w:type="dxa"/>
            <w:gridSpan w:val="6"/>
            <w:vAlign w:val="center"/>
          </w:tcPr>
          <w:p>
            <w:pPr>
              <w:snapToGrid w:val="0"/>
              <w:ind w:firstLine="324"/>
              <w:jc w:val="center"/>
              <w:rPr>
                <w:color w:val="auto"/>
                <w:spacing w:val="-9"/>
                <w:sz w:val="18"/>
                <w:szCs w:val="18"/>
              </w:rPr>
            </w:pPr>
            <w:r>
              <w:rPr>
                <w:rFonts w:hint="eastAsia"/>
                <w:color w:val="auto"/>
                <w:spacing w:val="-9"/>
                <w:sz w:val="18"/>
                <w:szCs w:val="18"/>
              </w:rPr>
              <w:t>股权转让对价</w:t>
            </w:r>
          </w:p>
        </w:tc>
        <w:tc>
          <w:tcPr>
            <w:tcW w:w="1560" w:type="dxa"/>
            <w:gridSpan w:val="6"/>
            <w:vAlign w:val="center"/>
          </w:tcPr>
          <w:p>
            <w:pPr>
              <w:snapToGrid w:val="0"/>
              <w:jc w:val="center"/>
              <w:rPr>
                <w:color w:val="auto"/>
                <w:spacing w:val="-9"/>
                <w:sz w:val="18"/>
                <w:szCs w:val="18"/>
              </w:rPr>
            </w:pPr>
            <w:r>
              <w:rPr>
                <w:color w:val="auto"/>
                <w:spacing w:val="-9"/>
                <w:sz w:val="18"/>
                <w:szCs w:val="18"/>
              </w:rPr>
              <w:t>1</w:t>
            </w:r>
            <w:r>
              <w:rPr>
                <w:rFonts w:hint="eastAsia"/>
                <w:color w:val="auto"/>
                <w:spacing w:val="-9"/>
                <w:sz w:val="18"/>
                <w:szCs w:val="18"/>
              </w:rPr>
              <w:t>、留存境外金额</w:t>
            </w:r>
          </w:p>
        </w:tc>
        <w:tc>
          <w:tcPr>
            <w:tcW w:w="1713" w:type="dxa"/>
            <w:gridSpan w:val="3"/>
            <w:vAlign w:val="center"/>
          </w:tcPr>
          <w:p>
            <w:pPr>
              <w:snapToGrid w:val="0"/>
              <w:jc w:val="center"/>
              <w:rPr>
                <w:color w:val="auto"/>
                <w:spacing w:val="-9"/>
                <w:sz w:val="18"/>
                <w:szCs w:val="18"/>
              </w:rPr>
            </w:pPr>
            <w:r>
              <w:rPr>
                <w:color w:val="auto"/>
                <w:spacing w:val="-9"/>
                <w:sz w:val="18"/>
                <w:szCs w:val="18"/>
              </w:rPr>
              <w:t>2</w:t>
            </w:r>
            <w:r>
              <w:rPr>
                <w:rFonts w:hint="eastAsia"/>
                <w:color w:val="auto"/>
                <w:spacing w:val="-9"/>
                <w:sz w:val="18"/>
                <w:szCs w:val="18"/>
              </w:rPr>
              <w:t>、调回境内金额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 w:hRule="atLeast"/>
          <w:jc w:val="center"/>
        </w:trPr>
        <w:tc>
          <w:tcPr>
            <w:tcW w:w="1736" w:type="dxa"/>
            <w:gridSpan w:val="2"/>
            <w:vAlign w:val="top"/>
          </w:tcPr>
          <w:p>
            <w:pPr>
              <w:keepNext/>
              <w:keepLines/>
              <w:snapToGrid w:val="0"/>
              <w:ind w:firstLine="324"/>
              <w:outlineLvl w:val="0"/>
              <w:rPr>
                <w:color w:val="auto"/>
                <w:spacing w:val="-9"/>
                <w:sz w:val="18"/>
                <w:szCs w:val="18"/>
              </w:rPr>
            </w:pPr>
          </w:p>
        </w:tc>
        <w:tc>
          <w:tcPr>
            <w:tcW w:w="1737" w:type="dxa"/>
            <w:gridSpan w:val="2"/>
            <w:vAlign w:val="top"/>
          </w:tcPr>
          <w:p>
            <w:pPr>
              <w:keepNext/>
              <w:keepLines/>
              <w:snapToGrid w:val="0"/>
              <w:ind w:firstLine="324"/>
              <w:outlineLvl w:val="0"/>
              <w:rPr>
                <w:color w:val="auto"/>
                <w:spacing w:val="-9"/>
                <w:sz w:val="18"/>
                <w:szCs w:val="18"/>
              </w:rPr>
            </w:pPr>
          </w:p>
        </w:tc>
        <w:tc>
          <w:tcPr>
            <w:tcW w:w="1581" w:type="dxa"/>
            <w:gridSpan w:val="6"/>
            <w:vAlign w:val="top"/>
          </w:tcPr>
          <w:p>
            <w:pPr>
              <w:keepNext/>
              <w:keepLines/>
              <w:snapToGrid w:val="0"/>
              <w:ind w:firstLine="324"/>
              <w:outlineLvl w:val="0"/>
              <w:rPr>
                <w:color w:val="auto"/>
                <w:spacing w:val="-9"/>
                <w:sz w:val="18"/>
                <w:szCs w:val="18"/>
              </w:rPr>
            </w:pPr>
          </w:p>
        </w:tc>
        <w:tc>
          <w:tcPr>
            <w:tcW w:w="2388" w:type="dxa"/>
            <w:gridSpan w:val="6"/>
            <w:vAlign w:val="top"/>
          </w:tcPr>
          <w:p>
            <w:pPr>
              <w:keepNext/>
              <w:keepLines/>
              <w:snapToGrid w:val="0"/>
              <w:ind w:firstLine="324"/>
              <w:outlineLvl w:val="0"/>
              <w:rPr>
                <w:color w:val="auto"/>
                <w:spacing w:val="-9"/>
                <w:sz w:val="18"/>
                <w:szCs w:val="18"/>
              </w:rPr>
            </w:pPr>
          </w:p>
        </w:tc>
        <w:tc>
          <w:tcPr>
            <w:tcW w:w="1560" w:type="dxa"/>
            <w:gridSpan w:val="6"/>
            <w:vAlign w:val="top"/>
          </w:tcPr>
          <w:p>
            <w:pPr>
              <w:keepNext/>
              <w:keepLines/>
              <w:snapToGrid w:val="0"/>
              <w:ind w:firstLine="324"/>
              <w:outlineLvl w:val="0"/>
              <w:rPr>
                <w:color w:val="auto"/>
                <w:spacing w:val="-9"/>
                <w:sz w:val="18"/>
                <w:szCs w:val="18"/>
              </w:rPr>
            </w:pPr>
          </w:p>
        </w:tc>
        <w:tc>
          <w:tcPr>
            <w:tcW w:w="1713" w:type="dxa"/>
            <w:gridSpan w:val="3"/>
            <w:vAlign w:val="top"/>
          </w:tcPr>
          <w:p>
            <w:pPr>
              <w:keepNext/>
              <w:keepLines/>
              <w:snapToGrid w:val="0"/>
              <w:ind w:firstLine="324"/>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 w:hRule="atLeast"/>
          <w:jc w:val="center"/>
        </w:trPr>
        <w:tc>
          <w:tcPr>
            <w:tcW w:w="1736" w:type="dxa"/>
            <w:gridSpan w:val="2"/>
            <w:vAlign w:val="top"/>
          </w:tcPr>
          <w:p>
            <w:pPr>
              <w:keepNext/>
              <w:keepLines/>
              <w:snapToGrid w:val="0"/>
              <w:ind w:firstLine="324"/>
              <w:outlineLvl w:val="0"/>
              <w:rPr>
                <w:color w:val="auto"/>
                <w:spacing w:val="-9"/>
                <w:sz w:val="18"/>
                <w:szCs w:val="18"/>
              </w:rPr>
            </w:pPr>
          </w:p>
        </w:tc>
        <w:tc>
          <w:tcPr>
            <w:tcW w:w="1737" w:type="dxa"/>
            <w:gridSpan w:val="2"/>
            <w:vAlign w:val="top"/>
          </w:tcPr>
          <w:p>
            <w:pPr>
              <w:keepNext/>
              <w:keepLines/>
              <w:snapToGrid w:val="0"/>
              <w:ind w:firstLine="324"/>
              <w:outlineLvl w:val="0"/>
              <w:rPr>
                <w:color w:val="auto"/>
                <w:spacing w:val="-9"/>
                <w:sz w:val="18"/>
                <w:szCs w:val="18"/>
              </w:rPr>
            </w:pPr>
          </w:p>
        </w:tc>
        <w:tc>
          <w:tcPr>
            <w:tcW w:w="1581" w:type="dxa"/>
            <w:gridSpan w:val="6"/>
            <w:vAlign w:val="top"/>
          </w:tcPr>
          <w:p>
            <w:pPr>
              <w:keepNext/>
              <w:keepLines/>
              <w:snapToGrid w:val="0"/>
              <w:ind w:firstLine="324"/>
              <w:outlineLvl w:val="0"/>
              <w:rPr>
                <w:color w:val="auto"/>
                <w:spacing w:val="-9"/>
                <w:sz w:val="18"/>
                <w:szCs w:val="18"/>
              </w:rPr>
            </w:pPr>
          </w:p>
        </w:tc>
        <w:tc>
          <w:tcPr>
            <w:tcW w:w="2388" w:type="dxa"/>
            <w:gridSpan w:val="6"/>
            <w:vAlign w:val="top"/>
          </w:tcPr>
          <w:p>
            <w:pPr>
              <w:keepNext/>
              <w:keepLines/>
              <w:snapToGrid w:val="0"/>
              <w:ind w:firstLine="324"/>
              <w:outlineLvl w:val="0"/>
              <w:rPr>
                <w:color w:val="auto"/>
                <w:spacing w:val="-9"/>
                <w:sz w:val="18"/>
                <w:szCs w:val="18"/>
              </w:rPr>
            </w:pPr>
          </w:p>
        </w:tc>
        <w:tc>
          <w:tcPr>
            <w:tcW w:w="1560" w:type="dxa"/>
            <w:gridSpan w:val="6"/>
            <w:vAlign w:val="top"/>
          </w:tcPr>
          <w:p>
            <w:pPr>
              <w:keepNext/>
              <w:keepLines/>
              <w:snapToGrid w:val="0"/>
              <w:ind w:firstLine="324"/>
              <w:outlineLvl w:val="0"/>
              <w:rPr>
                <w:color w:val="auto"/>
                <w:spacing w:val="-9"/>
                <w:sz w:val="18"/>
                <w:szCs w:val="18"/>
              </w:rPr>
            </w:pPr>
          </w:p>
        </w:tc>
        <w:tc>
          <w:tcPr>
            <w:tcW w:w="1713" w:type="dxa"/>
            <w:gridSpan w:val="3"/>
            <w:vAlign w:val="top"/>
          </w:tcPr>
          <w:p>
            <w:pPr>
              <w:keepNext/>
              <w:keepLines/>
              <w:snapToGrid w:val="0"/>
              <w:ind w:firstLine="324"/>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92" w:hRule="atLeast"/>
          <w:jc w:val="center"/>
        </w:trPr>
        <w:tc>
          <w:tcPr>
            <w:tcW w:w="10703" w:type="dxa"/>
            <w:gridSpan w:val="24"/>
            <w:vAlign w:val="center"/>
          </w:tcPr>
          <w:p>
            <w:pPr>
              <w:snapToGrid w:val="0"/>
              <w:ind w:firstLine="386"/>
              <w:jc w:val="left"/>
              <w:rPr>
                <w:b/>
                <w:color w:val="auto"/>
                <w:spacing w:val="-9"/>
              </w:rPr>
            </w:pPr>
            <w:r>
              <w:rPr>
                <w:rFonts w:hint="eastAsia"/>
                <w:b/>
                <w:color w:val="auto"/>
                <w:spacing w:val="-9"/>
              </w:rPr>
              <w:t>九、境外投资企业的中方股东减资所得处置计划（中方减实际出资需填写）：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2765" w:type="dxa"/>
            <w:gridSpan w:val="3"/>
            <w:vAlign w:val="center"/>
          </w:tcPr>
          <w:p>
            <w:pPr>
              <w:snapToGrid w:val="0"/>
              <w:jc w:val="center"/>
              <w:rPr>
                <w:color w:val="auto"/>
                <w:spacing w:val="-9"/>
                <w:sz w:val="18"/>
                <w:szCs w:val="18"/>
              </w:rPr>
            </w:pPr>
            <w:r>
              <w:rPr>
                <w:rFonts w:hint="eastAsia"/>
                <w:color w:val="auto"/>
                <w:spacing w:val="-9"/>
                <w:sz w:val="18"/>
                <w:szCs w:val="18"/>
              </w:rPr>
              <w:t>中方股东名称</w:t>
            </w:r>
          </w:p>
        </w:tc>
        <w:tc>
          <w:tcPr>
            <w:tcW w:w="1728" w:type="dxa"/>
            <w:gridSpan w:val="4"/>
            <w:vAlign w:val="center"/>
          </w:tcPr>
          <w:p>
            <w:pPr>
              <w:snapToGrid w:val="0"/>
              <w:jc w:val="center"/>
              <w:rPr>
                <w:color w:val="auto"/>
                <w:spacing w:val="-9"/>
                <w:sz w:val="18"/>
                <w:szCs w:val="18"/>
              </w:rPr>
            </w:pPr>
            <w:r>
              <w:rPr>
                <w:rFonts w:hint="eastAsia"/>
                <w:color w:val="auto"/>
                <w:spacing w:val="-9"/>
                <w:sz w:val="18"/>
                <w:szCs w:val="18"/>
              </w:rPr>
              <w:t>减少股份数</w:t>
            </w:r>
          </w:p>
        </w:tc>
        <w:tc>
          <w:tcPr>
            <w:tcW w:w="2949" w:type="dxa"/>
            <w:gridSpan w:val="9"/>
            <w:vAlign w:val="center"/>
          </w:tcPr>
          <w:p>
            <w:pPr>
              <w:snapToGrid w:val="0"/>
              <w:ind w:firstLine="324"/>
              <w:jc w:val="center"/>
              <w:rPr>
                <w:color w:val="auto"/>
                <w:spacing w:val="-9"/>
                <w:sz w:val="18"/>
                <w:szCs w:val="18"/>
              </w:rPr>
            </w:pPr>
            <w:r>
              <w:rPr>
                <w:rFonts w:hint="eastAsia"/>
                <w:color w:val="auto"/>
                <w:spacing w:val="-9"/>
                <w:sz w:val="18"/>
                <w:szCs w:val="18"/>
              </w:rPr>
              <w:t>减资所得金额</w:t>
            </w:r>
          </w:p>
        </w:tc>
        <w:tc>
          <w:tcPr>
            <w:tcW w:w="1560" w:type="dxa"/>
            <w:gridSpan w:val="6"/>
            <w:vAlign w:val="center"/>
          </w:tcPr>
          <w:p>
            <w:pPr>
              <w:snapToGrid w:val="0"/>
              <w:jc w:val="center"/>
              <w:rPr>
                <w:color w:val="auto"/>
                <w:spacing w:val="-9"/>
                <w:sz w:val="18"/>
                <w:szCs w:val="18"/>
              </w:rPr>
            </w:pPr>
            <w:r>
              <w:rPr>
                <w:color w:val="auto"/>
                <w:spacing w:val="-9"/>
                <w:sz w:val="18"/>
                <w:szCs w:val="18"/>
              </w:rPr>
              <w:t>1</w:t>
            </w:r>
            <w:r>
              <w:rPr>
                <w:rFonts w:hint="eastAsia"/>
                <w:color w:val="auto"/>
                <w:spacing w:val="-9"/>
                <w:sz w:val="18"/>
                <w:szCs w:val="18"/>
              </w:rPr>
              <w:t>、留存境外金额</w:t>
            </w:r>
          </w:p>
        </w:tc>
        <w:tc>
          <w:tcPr>
            <w:tcW w:w="1713" w:type="dxa"/>
            <w:gridSpan w:val="3"/>
            <w:vAlign w:val="center"/>
          </w:tcPr>
          <w:p>
            <w:pPr>
              <w:snapToGrid w:val="0"/>
              <w:jc w:val="center"/>
              <w:rPr>
                <w:color w:val="auto"/>
                <w:spacing w:val="-9"/>
                <w:sz w:val="18"/>
                <w:szCs w:val="18"/>
              </w:rPr>
            </w:pPr>
            <w:r>
              <w:rPr>
                <w:color w:val="auto"/>
                <w:spacing w:val="-9"/>
                <w:sz w:val="18"/>
                <w:szCs w:val="18"/>
              </w:rPr>
              <w:t>2</w:t>
            </w:r>
            <w:r>
              <w:rPr>
                <w:rFonts w:hint="eastAsia"/>
                <w:color w:val="auto"/>
                <w:spacing w:val="-9"/>
                <w:sz w:val="18"/>
                <w:szCs w:val="18"/>
              </w:rPr>
              <w:t>、调回境内金额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 w:hRule="atLeast"/>
          <w:jc w:val="center"/>
        </w:trPr>
        <w:tc>
          <w:tcPr>
            <w:tcW w:w="2765" w:type="dxa"/>
            <w:gridSpan w:val="3"/>
            <w:vAlign w:val="top"/>
          </w:tcPr>
          <w:p>
            <w:pPr>
              <w:keepNext/>
              <w:keepLines/>
              <w:snapToGrid w:val="0"/>
              <w:ind w:firstLine="386"/>
              <w:jc w:val="center"/>
              <w:outlineLvl w:val="0"/>
              <w:rPr>
                <w:b/>
                <w:color w:val="auto"/>
                <w:spacing w:val="-9"/>
              </w:rPr>
            </w:pPr>
          </w:p>
        </w:tc>
        <w:tc>
          <w:tcPr>
            <w:tcW w:w="1728" w:type="dxa"/>
            <w:gridSpan w:val="4"/>
            <w:vAlign w:val="top"/>
          </w:tcPr>
          <w:p>
            <w:pPr>
              <w:keepNext/>
              <w:keepLines/>
              <w:snapToGrid w:val="0"/>
              <w:ind w:firstLine="386"/>
              <w:jc w:val="center"/>
              <w:outlineLvl w:val="0"/>
              <w:rPr>
                <w:b/>
                <w:color w:val="auto"/>
                <w:spacing w:val="-9"/>
              </w:rPr>
            </w:pPr>
          </w:p>
        </w:tc>
        <w:tc>
          <w:tcPr>
            <w:tcW w:w="2949" w:type="dxa"/>
            <w:gridSpan w:val="9"/>
            <w:vAlign w:val="top"/>
          </w:tcPr>
          <w:p>
            <w:pPr>
              <w:keepNext/>
              <w:keepLines/>
              <w:snapToGrid w:val="0"/>
              <w:ind w:firstLine="386"/>
              <w:jc w:val="center"/>
              <w:outlineLvl w:val="0"/>
              <w:rPr>
                <w:b/>
                <w:color w:val="auto"/>
                <w:spacing w:val="-9"/>
              </w:rPr>
            </w:pPr>
          </w:p>
        </w:tc>
        <w:tc>
          <w:tcPr>
            <w:tcW w:w="1560" w:type="dxa"/>
            <w:gridSpan w:val="6"/>
            <w:vAlign w:val="top"/>
          </w:tcPr>
          <w:p>
            <w:pPr>
              <w:keepNext/>
              <w:keepLines/>
              <w:snapToGrid w:val="0"/>
              <w:ind w:firstLine="386"/>
              <w:jc w:val="center"/>
              <w:outlineLvl w:val="0"/>
              <w:rPr>
                <w:b/>
                <w:color w:val="auto"/>
                <w:spacing w:val="-9"/>
              </w:rPr>
            </w:pPr>
          </w:p>
        </w:tc>
        <w:tc>
          <w:tcPr>
            <w:tcW w:w="1713" w:type="dxa"/>
            <w:gridSpan w:val="3"/>
            <w:vAlign w:val="top"/>
          </w:tcPr>
          <w:p>
            <w:pPr>
              <w:keepNext/>
              <w:keepLines/>
              <w:snapToGrid w:val="0"/>
              <w:ind w:firstLine="386"/>
              <w:jc w:val="center"/>
              <w:outlineLvl w:val="0"/>
              <w:rPr>
                <w:b/>
                <w:color w:val="auto"/>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 w:hRule="atLeast"/>
          <w:jc w:val="center"/>
        </w:trPr>
        <w:tc>
          <w:tcPr>
            <w:tcW w:w="2765" w:type="dxa"/>
            <w:gridSpan w:val="3"/>
            <w:vAlign w:val="top"/>
          </w:tcPr>
          <w:p>
            <w:pPr>
              <w:keepNext/>
              <w:keepLines/>
              <w:snapToGrid w:val="0"/>
              <w:ind w:firstLine="386"/>
              <w:jc w:val="center"/>
              <w:outlineLvl w:val="0"/>
              <w:rPr>
                <w:b/>
                <w:color w:val="auto"/>
                <w:spacing w:val="-9"/>
              </w:rPr>
            </w:pPr>
          </w:p>
        </w:tc>
        <w:tc>
          <w:tcPr>
            <w:tcW w:w="1728" w:type="dxa"/>
            <w:gridSpan w:val="4"/>
            <w:vAlign w:val="top"/>
          </w:tcPr>
          <w:p>
            <w:pPr>
              <w:keepNext/>
              <w:keepLines/>
              <w:snapToGrid w:val="0"/>
              <w:ind w:firstLine="386"/>
              <w:jc w:val="center"/>
              <w:outlineLvl w:val="0"/>
              <w:rPr>
                <w:b/>
                <w:color w:val="auto"/>
                <w:spacing w:val="-9"/>
              </w:rPr>
            </w:pPr>
          </w:p>
        </w:tc>
        <w:tc>
          <w:tcPr>
            <w:tcW w:w="2949" w:type="dxa"/>
            <w:gridSpan w:val="9"/>
            <w:vAlign w:val="top"/>
          </w:tcPr>
          <w:p>
            <w:pPr>
              <w:keepNext/>
              <w:keepLines/>
              <w:snapToGrid w:val="0"/>
              <w:ind w:firstLine="386"/>
              <w:jc w:val="center"/>
              <w:outlineLvl w:val="0"/>
              <w:rPr>
                <w:b/>
                <w:color w:val="auto"/>
                <w:spacing w:val="-9"/>
              </w:rPr>
            </w:pPr>
          </w:p>
        </w:tc>
        <w:tc>
          <w:tcPr>
            <w:tcW w:w="1560" w:type="dxa"/>
            <w:gridSpan w:val="6"/>
            <w:vAlign w:val="top"/>
          </w:tcPr>
          <w:p>
            <w:pPr>
              <w:keepNext/>
              <w:keepLines/>
              <w:snapToGrid w:val="0"/>
              <w:ind w:firstLine="386"/>
              <w:jc w:val="center"/>
              <w:outlineLvl w:val="0"/>
              <w:rPr>
                <w:b/>
                <w:color w:val="auto"/>
                <w:spacing w:val="-9"/>
              </w:rPr>
            </w:pPr>
          </w:p>
        </w:tc>
        <w:tc>
          <w:tcPr>
            <w:tcW w:w="1713" w:type="dxa"/>
            <w:gridSpan w:val="3"/>
            <w:vAlign w:val="top"/>
          </w:tcPr>
          <w:p>
            <w:pPr>
              <w:keepNext/>
              <w:keepLines/>
              <w:snapToGrid w:val="0"/>
              <w:ind w:firstLine="386"/>
              <w:jc w:val="center"/>
              <w:outlineLvl w:val="0"/>
              <w:rPr>
                <w:b/>
                <w:color w:val="auto"/>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10703" w:type="dxa"/>
            <w:gridSpan w:val="24"/>
            <w:vAlign w:val="top"/>
          </w:tcPr>
          <w:p>
            <w:pPr>
              <w:snapToGrid w:val="0"/>
              <w:ind w:firstLine="386"/>
              <w:jc w:val="left"/>
              <w:rPr>
                <w:b/>
                <w:color w:val="auto"/>
                <w:spacing w:val="-9"/>
              </w:rPr>
            </w:pPr>
            <w:r>
              <w:rPr>
                <w:rFonts w:hint="eastAsia"/>
                <w:b/>
                <w:color w:val="auto"/>
                <w:spacing w:val="-9"/>
              </w:rPr>
              <w:t>十、境外投资企业注销后中方股东所得资产处置计划：（境外投资企业注销后有剩余资产调回境内的需填写）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29" w:hRule="atLeast"/>
          <w:jc w:val="center"/>
        </w:trPr>
        <w:tc>
          <w:tcPr>
            <w:tcW w:w="2765" w:type="dxa"/>
            <w:gridSpan w:val="3"/>
            <w:vAlign w:val="center"/>
          </w:tcPr>
          <w:p>
            <w:pPr>
              <w:snapToGrid w:val="0"/>
              <w:jc w:val="center"/>
              <w:rPr>
                <w:color w:val="auto"/>
                <w:spacing w:val="-9"/>
                <w:sz w:val="18"/>
                <w:szCs w:val="18"/>
              </w:rPr>
            </w:pPr>
            <w:r>
              <w:rPr>
                <w:rFonts w:hint="eastAsia"/>
                <w:color w:val="auto"/>
                <w:spacing w:val="-9"/>
                <w:sz w:val="18"/>
                <w:szCs w:val="18"/>
              </w:rPr>
              <w:t>中方股东名称（出让方）</w:t>
            </w:r>
          </w:p>
        </w:tc>
        <w:tc>
          <w:tcPr>
            <w:tcW w:w="1878" w:type="dxa"/>
            <w:gridSpan w:val="5"/>
            <w:vAlign w:val="center"/>
          </w:tcPr>
          <w:p>
            <w:pPr>
              <w:snapToGrid w:val="0"/>
              <w:jc w:val="center"/>
              <w:rPr>
                <w:color w:val="auto"/>
                <w:spacing w:val="-9"/>
                <w:sz w:val="18"/>
                <w:szCs w:val="18"/>
              </w:rPr>
            </w:pPr>
            <w:r>
              <w:rPr>
                <w:rFonts w:hint="eastAsia"/>
                <w:color w:val="auto"/>
                <w:spacing w:val="-9"/>
                <w:sz w:val="18"/>
                <w:szCs w:val="18"/>
              </w:rPr>
              <w:t>清算所得金额</w:t>
            </w:r>
          </w:p>
        </w:tc>
        <w:tc>
          <w:tcPr>
            <w:tcW w:w="3508" w:type="dxa"/>
            <w:gridSpan w:val="12"/>
            <w:vAlign w:val="center"/>
          </w:tcPr>
          <w:p>
            <w:pPr>
              <w:snapToGrid w:val="0"/>
              <w:ind w:firstLine="324"/>
              <w:jc w:val="center"/>
              <w:rPr>
                <w:color w:val="auto"/>
                <w:spacing w:val="-9"/>
                <w:sz w:val="18"/>
                <w:szCs w:val="18"/>
              </w:rPr>
            </w:pPr>
            <w:r>
              <w:rPr>
                <w:color w:val="auto"/>
                <w:spacing w:val="-9"/>
                <w:sz w:val="18"/>
                <w:szCs w:val="18"/>
              </w:rPr>
              <w:t>1.</w:t>
            </w:r>
            <w:r>
              <w:rPr>
                <w:rFonts w:hint="eastAsia"/>
                <w:color w:val="auto"/>
                <w:spacing w:val="-9"/>
                <w:sz w:val="18"/>
                <w:szCs w:val="18"/>
              </w:rPr>
              <w:t>留存境外金额</w:t>
            </w:r>
          </w:p>
        </w:tc>
        <w:tc>
          <w:tcPr>
            <w:tcW w:w="2552" w:type="dxa"/>
            <w:gridSpan w:val="4"/>
            <w:vAlign w:val="center"/>
          </w:tcPr>
          <w:p>
            <w:pPr>
              <w:snapToGrid w:val="0"/>
              <w:jc w:val="center"/>
              <w:rPr>
                <w:color w:val="auto"/>
                <w:spacing w:val="-9"/>
                <w:sz w:val="18"/>
                <w:szCs w:val="18"/>
              </w:rPr>
            </w:pPr>
            <w:r>
              <w:rPr>
                <w:color w:val="auto"/>
                <w:spacing w:val="-9"/>
                <w:sz w:val="18"/>
                <w:szCs w:val="18"/>
              </w:rPr>
              <w:t>2.</w:t>
            </w:r>
            <w:r>
              <w:rPr>
                <w:rFonts w:hint="eastAsia"/>
                <w:color w:val="auto"/>
                <w:spacing w:val="-9"/>
                <w:sz w:val="18"/>
                <w:szCs w:val="18"/>
              </w:rPr>
              <w:t>需调回境内金额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12" w:hRule="atLeast"/>
          <w:jc w:val="center"/>
        </w:trPr>
        <w:tc>
          <w:tcPr>
            <w:tcW w:w="2765" w:type="dxa"/>
            <w:gridSpan w:val="3"/>
            <w:vAlign w:val="top"/>
          </w:tcPr>
          <w:p>
            <w:pPr>
              <w:keepNext/>
              <w:keepLines/>
              <w:snapToGrid w:val="0"/>
              <w:ind w:firstLine="324"/>
              <w:outlineLvl w:val="0"/>
              <w:rPr>
                <w:color w:val="auto"/>
                <w:spacing w:val="-9"/>
                <w:sz w:val="18"/>
                <w:szCs w:val="18"/>
              </w:rPr>
            </w:pPr>
          </w:p>
        </w:tc>
        <w:tc>
          <w:tcPr>
            <w:tcW w:w="1878" w:type="dxa"/>
            <w:gridSpan w:val="5"/>
            <w:vAlign w:val="top"/>
          </w:tcPr>
          <w:p>
            <w:pPr>
              <w:keepNext/>
              <w:keepLines/>
              <w:snapToGrid w:val="0"/>
              <w:ind w:firstLine="324"/>
              <w:outlineLvl w:val="0"/>
              <w:rPr>
                <w:color w:val="auto"/>
                <w:spacing w:val="-9"/>
                <w:sz w:val="18"/>
                <w:szCs w:val="18"/>
              </w:rPr>
            </w:pPr>
          </w:p>
        </w:tc>
        <w:tc>
          <w:tcPr>
            <w:tcW w:w="3508" w:type="dxa"/>
            <w:gridSpan w:val="12"/>
            <w:vAlign w:val="top"/>
          </w:tcPr>
          <w:p>
            <w:pPr>
              <w:keepNext/>
              <w:keepLines/>
              <w:snapToGrid w:val="0"/>
              <w:ind w:firstLine="324"/>
              <w:outlineLvl w:val="0"/>
              <w:rPr>
                <w:color w:val="auto"/>
                <w:spacing w:val="-9"/>
                <w:sz w:val="18"/>
                <w:szCs w:val="18"/>
              </w:rPr>
            </w:pPr>
          </w:p>
        </w:tc>
        <w:tc>
          <w:tcPr>
            <w:tcW w:w="2552" w:type="dxa"/>
            <w:gridSpan w:val="4"/>
            <w:vAlign w:val="top"/>
          </w:tcPr>
          <w:p>
            <w:pPr>
              <w:keepNext/>
              <w:keepLines/>
              <w:snapToGrid w:val="0"/>
              <w:ind w:firstLine="324"/>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12" w:hRule="atLeast"/>
          <w:jc w:val="center"/>
        </w:trPr>
        <w:tc>
          <w:tcPr>
            <w:tcW w:w="2765" w:type="dxa"/>
            <w:gridSpan w:val="3"/>
            <w:vAlign w:val="top"/>
          </w:tcPr>
          <w:p>
            <w:pPr>
              <w:keepNext/>
              <w:keepLines/>
              <w:snapToGrid w:val="0"/>
              <w:ind w:firstLine="324"/>
              <w:outlineLvl w:val="0"/>
              <w:rPr>
                <w:color w:val="auto"/>
                <w:spacing w:val="-9"/>
                <w:sz w:val="18"/>
                <w:szCs w:val="18"/>
              </w:rPr>
            </w:pPr>
          </w:p>
        </w:tc>
        <w:tc>
          <w:tcPr>
            <w:tcW w:w="1878" w:type="dxa"/>
            <w:gridSpan w:val="5"/>
            <w:vAlign w:val="top"/>
          </w:tcPr>
          <w:p>
            <w:pPr>
              <w:keepNext/>
              <w:keepLines/>
              <w:snapToGrid w:val="0"/>
              <w:ind w:firstLine="324"/>
              <w:outlineLvl w:val="0"/>
              <w:rPr>
                <w:color w:val="auto"/>
                <w:spacing w:val="-9"/>
                <w:sz w:val="18"/>
                <w:szCs w:val="18"/>
              </w:rPr>
            </w:pPr>
          </w:p>
        </w:tc>
        <w:tc>
          <w:tcPr>
            <w:tcW w:w="3508" w:type="dxa"/>
            <w:gridSpan w:val="12"/>
            <w:vAlign w:val="top"/>
          </w:tcPr>
          <w:p>
            <w:pPr>
              <w:keepNext/>
              <w:keepLines/>
              <w:snapToGrid w:val="0"/>
              <w:ind w:firstLine="324"/>
              <w:outlineLvl w:val="0"/>
              <w:rPr>
                <w:color w:val="auto"/>
                <w:spacing w:val="-9"/>
                <w:sz w:val="18"/>
                <w:szCs w:val="18"/>
              </w:rPr>
            </w:pPr>
          </w:p>
        </w:tc>
        <w:tc>
          <w:tcPr>
            <w:tcW w:w="2552" w:type="dxa"/>
            <w:gridSpan w:val="4"/>
            <w:vAlign w:val="top"/>
          </w:tcPr>
          <w:p>
            <w:pPr>
              <w:keepNext/>
              <w:keepLines/>
              <w:snapToGrid w:val="0"/>
              <w:ind w:firstLine="324"/>
              <w:outlineLvl w:val="0"/>
              <w:rPr>
                <w:color w:val="auto"/>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86" w:hRule="atLeast"/>
          <w:jc w:val="center"/>
        </w:trPr>
        <w:tc>
          <w:tcPr>
            <w:tcW w:w="10703" w:type="dxa"/>
            <w:gridSpan w:val="24"/>
            <w:vAlign w:val="top"/>
          </w:tcPr>
          <w:p>
            <w:pPr>
              <w:keepNext/>
              <w:keepLines/>
              <w:snapToGrid w:val="0"/>
              <w:ind w:firstLine="386"/>
              <w:outlineLvl w:val="0"/>
              <w:rPr>
                <w:b/>
                <w:color w:val="auto"/>
                <w:spacing w:val="-9"/>
              </w:rPr>
            </w:pPr>
          </w:p>
          <w:p>
            <w:pPr>
              <w:snapToGrid w:val="0"/>
              <w:ind w:firstLine="386"/>
              <w:rPr>
                <w:b/>
                <w:color w:val="auto"/>
                <w:spacing w:val="-9"/>
              </w:rPr>
            </w:pPr>
            <w:r>
              <w:rPr>
                <w:rFonts w:hint="eastAsia"/>
                <w:b/>
                <w:color w:val="auto"/>
                <w:spacing w:val="-9"/>
              </w:rPr>
              <w:t>十一、备注（以上表格内容无法完全涵盖企业申请事项的，可在此栏中填写）：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64" w:hRule="atLeast"/>
          <w:jc w:val="center"/>
        </w:trPr>
        <w:tc>
          <w:tcPr>
            <w:tcW w:w="10703" w:type="dxa"/>
            <w:gridSpan w:val="24"/>
            <w:vAlign w:val="center"/>
          </w:tcPr>
          <w:p>
            <w:pPr>
              <w:snapToGrid w:val="0"/>
              <w:ind w:firstLine="386"/>
              <w:rPr>
                <w:b/>
                <w:color w:val="auto"/>
                <w:spacing w:val="-9"/>
              </w:rPr>
            </w:pPr>
            <w:r>
              <w:rPr>
                <w:rFonts w:hint="eastAsia"/>
                <w:b/>
                <w:color w:val="auto"/>
                <w:spacing w:val="-9"/>
              </w:rPr>
              <w:t>十二、承诺：请勾选</w:t>
            </w:r>
          </w:p>
          <w:p>
            <w:pPr>
              <w:keepNext/>
              <w:keepLines/>
              <w:snapToGrid w:val="0"/>
              <w:ind w:firstLine="386"/>
              <w:outlineLvl w:val="2"/>
              <w:rPr>
                <w:b/>
                <w:color w:val="auto"/>
                <w:spacing w:val="-9"/>
              </w:rPr>
            </w:pPr>
          </w:p>
          <w:p>
            <w:pPr>
              <w:snapToGrid w:val="0"/>
              <w:ind w:firstLine="386"/>
              <w:rPr>
                <w:b/>
                <w:color w:val="auto"/>
                <w:szCs w:val="21"/>
              </w:rPr>
            </w:pPr>
            <w:r>
              <w:rPr>
                <w:rFonts w:hint="eastAsia"/>
                <w:b/>
                <w:color w:val="auto"/>
                <w:spacing w:val="-9"/>
                <w:szCs w:val="21"/>
              </w:rPr>
              <w:t>□</w:t>
            </w:r>
            <w:r>
              <w:rPr>
                <w:rFonts w:hint="eastAsia"/>
                <w:b/>
                <w:color w:val="auto"/>
                <w:szCs w:val="21"/>
              </w:rPr>
              <w:t>本人所填写《境内居民个人境外投资外汇登记表》中各项内容及所提交的所有书面材料均真实有效，所有复印件均与原件完全相同。</w:t>
            </w:r>
            <w:r>
              <w:rPr>
                <w:rFonts w:hint="eastAsia"/>
                <w:b/>
                <w:color w:val="auto"/>
              </w:rPr>
              <w:t>本人保证按照有关规定完整、真实地办理外汇登记及变更手续，如有违反，本人</w:t>
            </w:r>
            <w:r>
              <w:rPr>
                <w:rFonts w:hint="eastAsia"/>
                <w:b/>
                <w:color w:val="auto"/>
                <w:szCs w:val="21"/>
              </w:rPr>
              <w:t>愿承担由此而导致的一切后果。</w:t>
            </w:r>
          </w:p>
          <w:p>
            <w:pPr>
              <w:keepNext/>
              <w:keepLines/>
              <w:snapToGrid w:val="0"/>
              <w:ind w:firstLine="386"/>
              <w:outlineLvl w:val="2"/>
              <w:rPr>
                <w:b/>
                <w:color w:val="auto"/>
                <w:szCs w:val="21"/>
              </w:rPr>
            </w:pPr>
          </w:p>
          <w:p>
            <w:pPr>
              <w:snapToGrid w:val="0"/>
              <w:ind w:firstLine="386"/>
              <w:rPr>
                <w:b/>
                <w:color w:val="auto"/>
              </w:rPr>
            </w:pPr>
            <w:r>
              <w:rPr>
                <w:rFonts w:hint="eastAsia"/>
                <w:b/>
                <w:color w:val="auto"/>
                <w:spacing w:val="-9"/>
                <w:szCs w:val="21"/>
              </w:rPr>
              <w:t>□</w:t>
            </w:r>
            <w:r>
              <w:rPr>
                <w:rFonts w:hint="eastAsia"/>
                <w:b/>
                <w:color w:val="auto"/>
              </w:rPr>
              <w:t>以上资料真实完整地反映了本人（或本人及本人所代理的所有境内居民个人）的境外持股状况，如存在虚假陈述、骗取外汇登记的行为，本人愿意承担由此而导致的法律责任。</w:t>
            </w:r>
          </w:p>
          <w:p>
            <w:pPr>
              <w:keepNext/>
              <w:keepLines/>
              <w:snapToGrid w:val="0"/>
              <w:ind w:firstLine="386"/>
              <w:outlineLvl w:val="2"/>
              <w:rPr>
                <w:b/>
                <w:color w:val="auto"/>
              </w:rPr>
            </w:pPr>
          </w:p>
          <w:p>
            <w:pPr>
              <w:snapToGrid w:val="0"/>
              <w:ind w:firstLine="422"/>
              <w:rPr>
                <w:b/>
                <w:color w:val="auto"/>
              </w:rPr>
            </w:pPr>
            <w:r>
              <w:rPr>
                <w:rFonts w:hint="eastAsia"/>
                <w:b/>
                <w:color w:val="auto"/>
              </w:rPr>
              <w:t>□本人承诺，本人用于境外投资的境内外资产及权益均通过合法渠道取得，其中不含：司法、纪检监察等部门依法限制对外转移的财产，本人或近亲属涉及尚未审结的国内刑事、民事诉讼案件的财产，法律规定不得对外转移的财产，以及不能证明合法来源的财产等。如有虚假承诺，本人愿意承担由此而导致的法律责任。</w:t>
            </w:r>
          </w:p>
          <w:p>
            <w:pPr>
              <w:keepNext/>
              <w:keepLines/>
              <w:snapToGrid w:val="0"/>
              <w:ind w:firstLine="422"/>
              <w:outlineLvl w:val="2"/>
              <w:rPr>
                <w:b/>
                <w:color w:val="auto"/>
                <w:szCs w:val="21"/>
              </w:rPr>
            </w:pPr>
          </w:p>
          <w:p>
            <w:pPr>
              <w:snapToGrid w:val="0"/>
              <w:ind w:firstLine="422"/>
              <w:rPr>
                <w:b/>
                <w:color w:val="auto"/>
              </w:rPr>
            </w:pPr>
            <w:r>
              <w:rPr>
                <w:rFonts w:hint="eastAsia"/>
                <w:b/>
                <w:color w:val="auto"/>
              </w:rPr>
              <w:t>□本人及所设立的特殊目的公司，不存在危害中国国家主权、安全和社会公共利益，或违反中国法律法规，或损害中国与有关国家（地区）关系，或违反中国对外缔结的国际条约，或涉及中国禁止出口的技术和产品等情况。</w:t>
            </w:r>
          </w:p>
          <w:p>
            <w:pPr>
              <w:keepNext/>
              <w:keepLines/>
              <w:snapToGrid w:val="0"/>
              <w:ind w:firstLine="422"/>
              <w:outlineLvl w:val="2"/>
              <w:rPr>
                <w:b/>
                <w:color w:val="auto"/>
                <w:szCs w:val="21"/>
              </w:rPr>
            </w:pPr>
          </w:p>
          <w:p>
            <w:pPr>
              <w:snapToGrid w:val="0"/>
              <w:ind w:firstLine="420"/>
              <w:jc w:val="center"/>
              <w:rPr>
                <w:bCs/>
                <w:color w:val="auto"/>
                <w:szCs w:val="21"/>
              </w:rPr>
            </w:pPr>
            <w:r>
              <w:rPr>
                <w:rFonts w:hint="eastAsia"/>
                <w:bCs/>
                <w:color w:val="auto"/>
                <w:szCs w:val="21"/>
              </w:rPr>
              <w:t>境内居民个人（委托人）</w:t>
            </w:r>
            <w:r>
              <w:rPr>
                <w:rFonts w:hint="eastAsia"/>
                <w:color w:val="auto"/>
                <w:szCs w:val="21"/>
              </w:rPr>
              <w:t>签名：</w:t>
            </w:r>
          </w:p>
          <w:p>
            <w:pPr>
              <w:snapToGrid w:val="0"/>
              <w:ind w:firstLine="422"/>
              <w:jc w:val="center"/>
              <w:rPr>
                <w:bCs/>
                <w:color w:val="auto"/>
              </w:rPr>
            </w:pPr>
            <w:r>
              <w:rPr>
                <w:bCs/>
                <w:color w:val="auto"/>
              </w:rPr>
              <w:t xml:space="preserve">                 申请日期：   年    月    日</w:t>
            </w:r>
          </w:p>
          <w:p>
            <w:pPr>
              <w:keepNext/>
              <w:keepLines/>
              <w:snapToGrid w:val="0"/>
              <w:ind w:firstLine="422"/>
              <w:jc w:val="left"/>
              <w:outlineLvl w:val="0"/>
              <w:rPr>
                <w:color w:val="auto"/>
                <w:spacing w:val="-9"/>
              </w:rPr>
            </w:pPr>
          </w:p>
        </w:tc>
      </w:tr>
    </w:tbl>
    <w:p>
      <w:pPr>
        <w:spacing w:beforeLines="20"/>
        <w:ind w:firstLine="420"/>
        <w:jc w:val="right"/>
        <w:rPr>
          <w:color w:val="auto"/>
          <w:szCs w:val="21"/>
          <w:u w:val="single"/>
        </w:rPr>
      </w:pPr>
    </w:p>
    <w:p>
      <w:pPr>
        <w:wordWrap w:val="0"/>
        <w:spacing w:beforeLines="20"/>
        <w:ind w:firstLine="420"/>
        <w:jc w:val="right"/>
        <w:rPr>
          <w:color w:val="auto"/>
          <w:szCs w:val="21"/>
          <w:u w:val="single"/>
        </w:rPr>
      </w:pPr>
      <w:r>
        <w:rPr>
          <w:rFonts w:hint="eastAsia"/>
          <w:color w:val="auto"/>
          <w:szCs w:val="21"/>
        </w:rPr>
        <w:t>银行（外汇局）：</w:t>
      </w:r>
      <w:r>
        <w:rPr>
          <w:rFonts w:hint="eastAsia"/>
          <w:color w:val="auto"/>
          <w:szCs w:val="21"/>
          <w:u w:val="single"/>
        </w:rPr>
        <w:t>（盖章）</w:t>
      </w:r>
    </w:p>
    <w:p>
      <w:pPr>
        <w:rPr>
          <w:b/>
          <w:color w:val="auto"/>
        </w:rPr>
      </w:pPr>
    </w:p>
    <w:p>
      <w:pPr>
        <w:rPr>
          <w:b/>
          <w:color w:val="auto"/>
        </w:rPr>
      </w:pPr>
      <w:r>
        <w:rPr>
          <w:rFonts w:hint="eastAsia"/>
          <w:b/>
          <w:color w:val="auto"/>
        </w:rPr>
        <w:t>填表说明：</w:t>
      </w:r>
    </w:p>
    <w:p>
      <w:pPr>
        <w:snapToGrid w:val="0"/>
        <w:spacing w:line="264" w:lineRule="auto"/>
        <w:ind w:firstLine="360" w:firstLineChars="200"/>
        <w:rPr>
          <w:color w:val="auto"/>
          <w:sz w:val="18"/>
          <w:szCs w:val="18"/>
        </w:rPr>
      </w:pPr>
      <w:r>
        <w:rPr>
          <w:color w:val="auto"/>
          <w:sz w:val="18"/>
          <w:szCs w:val="18"/>
        </w:rPr>
        <w:t>1</w:t>
      </w:r>
      <w:r>
        <w:rPr>
          <w:rFonts w:hint="eastAsia"/>
          <w:color w:val="auto"/>
          <w:sz w:val="18"/>
          <w:szCs w:val="18"/>
        </w:rPr>
        <w:t>、本表中所涉金额栏目，均按注册币种折算后填写阿拉伯数字；保留小数点后两位。</w:t>
      </w:r>
    </w:p>
    <w:p>
      <w:pPr>
        <w:snapToGrid w:val="0"/>
        <w:spacing w:line="264" w:lineRule="auto"/>
        <w:ind w:firstLine="360" w:firstLineChars="200"/>
        <w:rPr>
          <w:color w:val="auto"/>
          <w:sz w:val="18"/>
          <w:szCs w:val="18"/>
        </w:rPr>
      </w:pPr>
      <w:r>
        <w:rPr>
          <w:color w:val="auto"/>
          <w:sz w:val="18"/>
          <w:szCs w:val="18"/>
        </w:rPr>
        <w:t>2</w:t>
      </w:r>
      <w:r>
        <w:rPr>
          <w:rFonts w:hint="eastAsia"/>
          <w:color w:val="auto"/>
          <w:sz w:val="18"/>
          <w:szCs w:val="18"/>
        </w:rPr>
        <w:t>、请根据申请内容勾选申请事项，若勾选</w:t>
      </w:r>
      <w:r>
        <w:rPr>
          <w:color w:val="auto"/>
          <w:sz w:val="18"/>
          <w:szCs w:val="18"/>
        </w:rPr>
        <w:t>“</w:t>
      </w:r>
      <w:r>
        <w:rPr>
          <w:rFonts w:hint="eastAsia"/>
          <w:color w:val="auto"/>
          <w:sz w:val="18"/>
          <w:szCs w:val="18"/>
        </w:rPr>
        <w:t>境外投资企业变更登记</w:t>
      </w:r>
      <w:r>
        <w:rPr>
          <w:color w:val="auto"/>
          <w:sz w:val="18"/>
          <w:szCs w:val="18"/>
        </w:rPr>
        <w:t>”</w:t>
      </w:r>
      <w:r>
        <w:rPr>
          <w:rFonts w:hint="eastAsia"/>
          <w:color w:val="auto"/>
          <w:sz w:val="18"/>
          <w:szCs w:val="18"/>
        </w:rPr>
        <w:t>，请选择变更类型，变更类型可多选。</w:t>
      </w:r>
    </w:p>
    <w:p>
      <w:pPr>
        <w:snapToGrid w:val="0"/>
        <w:spacing w:line="264" w:lineRule="auto"/>
        <w:ind w:firstLine="360" w:firstLineChars="200"/>
        <w:rPr>
          <w:color w:val="auto"/>
          <w:sz w:val="18"/>
          <w:szCs w:val="18"/>
        </w:rPr>
      </w:pPr>
      <w:r>
        <w:rPr>
          <w:color w:val="auto"/>
          <w:sz w:val="18"/>
          <w:szCs w:val="18"/>
        </w:rPr>
        <w:t>3</w:t>
      </w:r>
      <w:r>
        <w:rPr>
          <w:rFonts w:hint="eastAsia"/>
          <w:color w:val="auto"/>
          <w:sz w:val="18"/>
          <w:szCs w:val="18"/>
        </w:rPr>
        <w:t>、</w:t>
      </w:r>
      <w:r>
        <w:rPr>
          <w:color w:val="auto"/>
          <w:sz w:val="18"/>
          <w:szCs w:val="18"/>
        </w:rPr>
        <w:t>“</w:t>
      </w:r>
      <w:r>
        <w:rPr>
          <w:rFonts w:hint="eastAsia"/>
          <w:color w:val="auto"/>
          <w:sz w:val="18"/>
          <w:szCs w:val="18"/>
        </w:rPr>
        <w:t>境外投资企业新设登记</w:t>
      </w:r>
      <w:r>
        <w:rPr>
          <w:color w:val="auto"/>
          <w:sz w:val="18"/>
          <w:szCs w:val="18"/>
        </w:rPr>
        <w:t>”</w:t>
      </w:r>
      <w:r>
        <w:rPr>
          <w:rFonts w:hint="eastAsia"/>
          <w:color w:val="auto"/>
          <w:sz w:val="18"/>
          <w:szCs w:val="18"/>
        </w:rPr>
        <w:t>指境内居民个人直接或间接取得境外公司控制权的行为。境内外资产或权益包括但不限于货币、有价证券、实物、知识产权或技术、股权、债权、无形资产等。</w:t>
      </w:r>
    </w:p>
    <w:p>
      <w:pPr>
        <w:snapToGrid w:val="0"/>
        <w:spacing w:line="264" w:lineRule="auto"/>
        <w:ind w:firstLine="360" w:firstLineChars="200"/>
        <w:rPr>
          <w:color w:val="auto"/>
          <w:sz w:val="18"/>
          <w:szCs w:val="18"/>
        </w:rPr>
      </w:pPr>
      <w:r>
        <w:rPr>
          <w:color w:val="auto"/>
          <w:sz w:val="18"/>
          <w:szCs w:val="18"/>
        </w:rPr>
        <w:t>4</w:t>
      </w:r>
      <w:r>
        <w:rPr>
          <w:rFonts w:hint="eastAsia"/>
          <w:color w:val="auto"/>
          <w:sz w:val="18"/>
          <w:szCs w:val="18"/>
        </w:rPr>
        <w:t>、</w:t>
      </w:r>
      <w:r>
        <w:rPr>
          <w:color w:val="auto"/>
          <w:sz w:val="18"/>
          <w:szCs w:val="18"/>
        </w:rPr>
        <w:t>“</w:t>
      </w:r>
      <w:r>
        <w:rPr>
          <w:rFonts w:hint="eastAsia"/>
          <w:color w:val="auto"/>
          <w:sz w:val="18"/>
          <w:szCs w:val="18"/>
        </w:rPr>
        <w:t>股权转让</w:t>
      </w:r>
      <w:r>
        <w:rPr>
          <w:color w:val="auto"/>
          <w:sz w:val="18"/>
          <w:szCs w:val="18"/>
        </w:rPr>
        <w:t>”</w:t>
      </w:r>
      <w:r>
        <w:rPr>
          <w:rFonts w:hint="eastAsia"/>
          <w:color w:val="auto"/>
          <w:sz w:val="18"/>
          <w:szCs w:val="18"/>
        </w:rPr>
        <w:t>指境外投资企业的股权发生转让。</w:t>
      </w:r>
    </w:p>
    <w:p>
      <w:pPr>
        <w:snapToGrid w:val="0"/>
        <w:spacing w:line="264" w:lineRule="auto"/>
        <w:ind w:firstLine="360" w:firstLineChars="200"/>
        <w:rPr>
          <w:color w:val="auto"/>
          <w:sz w:val="18"/>
          <w:szCs w:val="18"/>
        </w:rPr>
      </w:pPr>
      <w:r>
        <w:rPr>
          <w:color w:val="auto"/>
          <w:sz w:val="18"/>
          <w:szCs w:val="18"/>
        </w:rPr>
        <w:t>5</w:t>
      </w:r>
      <w:r>
        <w:rPr>
          <w:rFonts w:hint="eastAsia"/>
          <w:color w:val="auto"/>
          <w:sz w:val="18"/>
          <w:szCs w:val="18"/>
        </w:rPr>
        <w:t>、</w:t>
      </w:r>
      <w:r>
        <w:rPr>
          <w:color w:val="auto"/>
          <w:sz w:val="18"/>
          <w:szCs w:val="18"/>
        </w:rPr>
        <w:t>“</w:t>
      </w:r>
      <w:r>
        <w:rPr>
          <w:rFonts w:hint="eastAsia"/>
          <w:color w:val="auto"/>
          <w:sz w:val="18"/>
          <w:szCs w:val="18"/>
        </w:rPr>
        <w:t>中方转外方</w:t>
      </w:r>
      <w:r>
        <w:rPr>
          <w:color w:val="auto"/>
          <w:sz w:val="18"/>
          <w:szCs w:val="18"/>
        </w:rPr>
        <w:t>”</w:t>
      </w:r>
      <w:r>
        <w:rPr>
          <w:rFonts w:hint="eastAsia"/>
          <w:color w:val="auto"/>
          <w:sz w:val="18"/>
          <w:szCs w:val="18"/>
        </w:rPr>
        <w:t>指境外投资企业的原中方股东将所持股权的全部或部分转让给境外机构或个人。</w:t>
      </w:r>
    </w:p>
    <w:p>
      <w:pPr>
        <w:snapToGrid w:val="0"/>
        <w:spacing w:line="264" w:lineRule="auto"/>
        <w:ind w:firstLine="360" w:firstLineChars="200"/>
        <w:rPr>
          <w:color w:val="auto"/>
          <w:sz w:val="18"/>
          <w:szCs w:val="18"/>
        </w:rPr>
      </w:pPr>
      <w:r>
        <w:rPr>
          <w:color w:val="auto"/>
          <w:sz w:val="18"/>
          <w:szCs w:val="18"/>
        </w:rPr>
        <w:t>6</w:t>
      </w:r>
      <w:r>
        <w:rPr>
          <w:rFonts w:hint="eastAsia"/>
          <w:color w:val="auto"/>
          <w:sz w:val="18"/>
          <w:szCs w:val="18"/>
        </w:rPr>
        <w:t>、</w:t>
      </w:r>
      <w:r>
        <w:rPr>
          <w:color w:val="auto"/>
          <w:sz w:val="18"/>
          <w:szCs w:val="18"/>
        </w:rPr>
        <w:t>“</w:t>
      </w:r>
      <w:r>
        <w:rPr>
          <w:rFonts w:hint="eastAsia"/>
          <w:color w:val="auto"/>
          <w:sz w:val="18"/>
          <w:szCs w:val="18"/>
        </w:rPr>
        <w:t>外方转中方</w:t>
      </w:r>
      <w:r>
        <w:rPr>
          <w:color w:val="auto"/>
          <w:sz w:val="18"/>
          <w:szCs w:val="18"/>
        </w:rPr>
        <w:t>”</w:t>
      </w:r>
      <w:r>
        <w:rPr>
          <w:rFonts w:hint="eastAsia"/>
          <w:color w:val="auto"/>
          <w:sz w:val="18"/>
          <w:szCs w:val="18"/>
        </w:rPr>
        <w:t>指境外投资企业的原外方股东将所持股权的全部或部分转让给境内机构或个人。</w:t>
      </w:r>
    </w:p>
    <w:p>
      <w:pPr>
        <w:snapToGrid w:val="0"/>
        <w:spacing w:line="264" w:lineRule="auto"/>
        <w:ind w:firstLine="360" w:firstLineChars="200"/>
        <w:rPr>
          <w:color w:val="auto"/>
          <w:sz w:val="18"/>
          <w:szCs w:val="18"/>
        </w:rPr>
      </w:pPr>
      <w:r>
        <w:rPr>
          <w:color w:val="auto"/>
          <w:sz w:val="18"/>
          <w:szCs w:val="18"/>
        </w:rPr>
        <w:t>7</w:t>
      </w:r>
      <w:r>
        <w:rPr>
          <w:rFonts w:hint="eastAsia"/>
          <w:color w:val="auto"/>
          <w:sz w:val="18"/>
          <w:szCs w:val="18"/>
        </w:rPr>
        <w:t>、</w:t>
      </w:r>
      <w:r>
        <w:rPr>
          <w:color w:val="auto"/>
          <w:sz w:val="18"/>
          <w:szCs w:val="18"/>
        </w:rPr>
        <w:t>“</w:t>
      </w:r>
      <w:r>
        <w:rPr>
          <w:rFonts w:hint="eastAsia"/>
          <w:color w:val="auto"/>
          <w:sz w:val="18"/>
          <w:szCs w:val="18"/>
        </w:rPr>
        <w:t>外方转外方</w:t>
      </w:r>
      <w:r>
        <w:rPr>
          <w:color w:val="auto"/>
          <w:sz w:val="18"/>
          <w:szCs w:val="18"/>
        </w:rPr>
        <w:t>”</w:t>
      </w:r>
      <w:r>
        <w:rPr>
          <w:rFonts w:hint="eastAsia"/>
          <w:color w:val="auto"/>
          <w:sz w:val="18"/>
          <w:szCs w:val="18"/>
        </w:rPr>
        <w:t>指境外投资企业的原外方股东将所持股权的全部或部分转让给境外机构或个人。</w:t>
      </w:r>
    </w:p>
    <w:p>
      <w:pPr>
        <w:snapToGrid w:val="0"/>
        <w:spacing w:line="264" w:lineRule="auto"/>
        <w:ind w:firstLine="360" w:firstLineChars="200"/>
        <w:rPr>
          <w:color w:val="auto"/>
          <w:sz w:val="18"/>
          <w:szCs w:val="18"/>
        </w:rPr>
      </w:pPr>
      <w:r>
        <w:rPr>
          <w:color w:val="auto"/>
          <w:sz w:val="18"/>
          <w:szCs w:val="18"/>
        </w:rPr>
        <w:t>8</w:t>
      </w:r>
      <w:r>
        <w:rPr>
          <w:rFonts w:hint="eastAsia"/>
          <w:color w:val="auto"/>
          <w:sz w:val="18"/>
          <w:szCs w:val="18"/>
        </w:rPr>
        <w:t>、</w:t>
      </w:r>
      <w:r>
        <w:rPr>
          <w:color w:val="auto"/>
          <w:sz w:val="18"/>
          <w:szCs w:val="18"/>
        </w:rPr>
        <w:t>“</w:t>
      </w:r>
      <w:r>
        <w:rPr>
          <w:rFonts w:hint="eastAsia"/>
          <w:color w:val="auto"/>
          <w:sz w:val="18"/>
          <w:szCs w:val="18"/>
        </w:rPr>
        <w:t>中方转中方</w:t>
      </w:r>
      <w:r>
        <w:rPr>
          <w:color w:val="auto"/>
          <w:sz w:val="18"/>
          <w:szCs w:val="18"/>
        </w:rPr>
        <w:t>”</w:t>
      </w:r>
      <w:r>
        <w:rPr>
          <w:rFonts w:hint="eastAsia"/>
          <w:color w:val="auto"/>
          <w:sz w:val="18"/>
          <w:szCs w:val="18"/>
        </w:rPr>
        <w:t>指境外投资企业的原中方股东将所持股权的全部或部分转让给境内机构或个人。</w:t>
      </w:r>
    </w:p>
    <w:p>
      <w:pPr>
        <w:snapToGrid w:val="0"/>
        <w:spacing w:line="264" w:lineRule="auto"/>
        <w:ind w:firstLine="360" w:firstLineChars="200"/>
        <w:rPr>
          <w:color w:val="auto"/>
          <w:sz w:val="18"/>
          <w:szCs w:val="18"/>
        </w:rPr>
      </w:pPr>
      <w:r>
        <w:rPr>
          <w:color w:val="auto"/>
          <w:sz w:val="18"/>
          <w:szCs w:val="18"/>
        </w:rPr>
        <w:t>9</w:t>
      </w:r>
      <w:r>
        <w:rPr>
          <w:rFonts w:hint="eastAsia"/>
          <w:color w:val="auto"/>
          <w:sz w:val="18"/>
          <w:szCs w:val="18"/>
        </w:rPr>
        <w:t>、</w:t>
      </w:r>
      <w:r>
        <w:rPr>
          <w:color w:val="auto"/>
          <w:sz w:val="18"/>
          <w:szCs w:val="18"/>
        </w:rPr>
        <w:t>“</w:t>
      </w:r>
      <w:r>
        <w:rPr>
          <w:rFonts w:hint="eastAsia"/>
          <w:color w:val="auto"/>
          <w:sz w:val="18"/>
          <w:szCs w:val="18"/>
        </w:rPr>
        <w:t>境外投资企业注销登记</w:t>
      </w:r>
      <w:r>
        <w:rPr>
          <w:color w:val="auto"/>
          <w:sz w:val="18"/>
          <w:szCs w:val="18"/>
        </w:rPr>
        <w:t>”——</w:t>
      </w:r>
      <w:r>
        <w:rPr>
          <w:rFonts w:hint="eastAsia"/>
          <w:color w:val="auto"/>
          <w:sz w:val="18"/>
          <w:szCs w:val="18"/>
        </w:rPr>
        <w:t>境外投资企业因清算、股权转让等原因需办理境外投资企业注销登记。</w:t>
      </w:r>
    </w:p>
    <w:p>
      <w:pPr>
        <w:snapToGrid w:val="0"/>
        <w:spacing w:line="264" w:lineRule="auto"/>
        <w:ind w:firstLine="360" w:firstLineChars="200"/>
        <w:rPr>
          <w:color w:val="auto"/>
          <w:sz w:val="18"/>
          <w:szCs w:val="18"/>
        </w:rPr>
      </w:pPr>
      <w:r>
        <w:rPr>
          <w:color w:val="auto"/>
          <w:sz w:val="18"/>
          <w:szCs w:val="18"/>
        </w:rPr>
        <w:t>10</w:t>
      </w:r>
      <w:r>
        <w:rPr>
          <w:rFonts w:hint="eastAsia"/>
          <w:color w:val="auto"/>
          <w:sz w:val="18"/>
          <w:szCs w:val="18"/>
        </w:rPr>
        <w:t>、</w:t>
      </w:r>
      <w:r>
        <w:rPr>
          <w:color w:val="auto"/>
          <w:sz w:val="18"/>
          <w:szCs w:val="18"/>
        </w:rPr>
        <w:t>“</w:t>
      </w:r>
      <w:r>
        <w:rPr>
          <w:rFonts w:hint="eastAsia"/>
          <w:color w:val="auto"/>
          <w:sz w:val="18"/>
          <w:szCs w:val="18"/>
        </w:rPr>
        <w:t>基本信息变更</w:t>
      </w:r>
      <w:r>
        <w:rPr>
          <w:color w:val="auto"/>
          <w:sz w:val="18"/>
          <w:szCs w:val="18"/>
        </w:rPr>
        <w:t>”</w:t>
      </w:r>
      <w:r>
        <w:rPr>
          <w:rFonts w:hint="eastAsia"/>
          <w:color w:val="auto"/>
          <w:sz w:val="18"/>
          <w:szCs w:val="18"/>
        </w:rPr>
        <w:t>指境外投资企业名称等主要事项发生变动。</w:t>
      </w:r>
    </w:p>
    <w:p>
      <w:pPr>
        <w:snapToGrid w:val="0"/>
        <w:spacing w:line="264" w:lineRule="auto"/>
        <w:ind w:firstLine="360" w:firstLineChars="200"/>
        <w:rPr>
          <w:color w:val="auto"/>
          <w:sz w:val="18"/>
          <w:szCs w:val="18"/>
        </w:rPr>
      </w:pPr>
      <w:r>
        <w:rPr>
          <w:color w:val="auto"/>
          <w:sz w:val="18"/>
          <w:szCs w:val="18"/>
        </w:rPr>
        <w:t>11</w:t>
      </w:r>
      <w:r>
        <w:rPr>
          <w:rFonts w:hint="eastAsia"/>
          <w:color w:val="auto"/>
          <w:sz w:val="18"/>
          <w:szCs w:val="18"/>
        </w:rPr>
        <w:t>、</w:t>
      </w:r>
      <w:r>
        <w:rPr>
          <w:color w:val="auto"/>
          <w:sz w:val="18"/>
          <w:szCs w:val="18"/>
        </w:rPr>
        <w:t>“</w:t>
      </w:r>
      <w:r>
        <w:rPr>
          <w:rFonts w:hint="eastAsia"/>
          <w:color w:val="auto"/>
          <w:sz w:val="18"/>
          <w:szCs w:val="18"/>
        </w:rPr>
        <w:t>境外企业名称</w:t>
      </w:r>
      <w:r>
        <w:rPr>
          <w:color w:val="auto"/>
          <w:sz w:val="18"/>
          <w:szCs w:val="18"/>
        </w:rPr>
        <w:t>”</w:t>
      </w:r>
      <w:r>
        <w:rPr>
          <w:rFonts w:hint="eastAsia"/>
          <w:color w:val="auto"/>
          <w:sz w:val="18"/>
          <w:szCs w:val="18"/>
        </w:rPr>
        <w:t>指境内居民个人在直接设立或控制的特殊目的公司。</w:t>
      </w:r>
    </w:p>
    <w:p>
      <w:pPr>
        <w:snapToGrid w:val="0"/>
        <w:spacing w:line="264" w:lineRule="auto"/>
        <w:ind w:firstLine="360" w:firstLineChars="200"/>
        <w:rPr>
          <w:color w:val="auto"/>
          <w:sz w:val="18"/>
          <w:szCs w:val="18"/>
        </w:rPr>
      </w:pPr>
      <w:r>
        <w:rPr>
          <w:color w:val="auto"/>
          <w:sz w:val="18"/>
          <w:szCs w:val="18"/>
        </w:rPr>
        <w:t>12</w:t>
      </w:r>
      <w:r>
        <w:rPr>
          <w:rFonts w:hint="eastAsia"/>
          <w:color w:val="auto"/>
          <w:sz w:val="18"/>
          <w:szCs w:val="18"/>
        </w:rPr>
        <w:t>、</w:t>
      </w:r>
      <w:r>
        <w:rPr>
          <w:color w:val="auto"/>
          <w:sz w:val="18"/>
          <w:szCs w:val="18"/>
        </w:rPr>
        <w:t>“</w:t>
      </w:r>
      <w:r>
        <w:rPr>
          <w:rFonts w:hint="eastAsia"/>
          <w:color w:val="auto"/>
          <w:sz w:val="18"/>
          <w:szCs w:val="18"/>
        </w:rPr>
        <w:t>注册地</w:t>
      </w:r>
      <w:r>
        <w:rPr>
          <w:color w:val="auto"/>
          <w:sz w:val="18"/>
          <w:szCs w:val="18"/>
        </w:rPr>
        <w:t>”</w:t>
      </w:r>
      <w:r>
        <w:rPr>
          <w:rFonts w:hint="eastAsia"/>
          <w:color w:val="auto"/>
          <w:sz w:val="18"/>
          <w:szCs w:val="18"/>
        </w:rPr>
        <w:t>指境外企业的所在国家或地区。</w:t>
      </w:r>
    </w:p>
    <w:p>
      <w:pPr>
        <w:snapToGrid w:val="0"/>
        <w:spacing w:line="264" w:lineRule="auto"/>
        <w:ind w:firstLine="360" w:firstLineChars="200"/>
        <w:rPr>
          <w:color w:val="auto"/>
          <w:sz w:val="18"/>
          <w:szCs w:val="18"/>
        </w:rPr>
      </w:pPr>
      <w:r>
        <w:rPr>
          <w:color w:val="auto"/>
          <w:sz w:val="18"/>
          <w:szCs w:val="18"/>
        </w:rPr>
        <w:t>13</w:t>
      </w:r>
      <w:r>
        <w:rPr>
          <w:rFonts w:hint="eastAsia"/>
          <w:color w:val="auto"/>
          <w:sz w:val="18"/>
          <w:szCs w:val="18"/>
        </w:rPr>
        <w:t>、</w:t>
      </w:r>
      <w:r>
        <w:rPr>
          <w:color w:val="auto"/>
          <w:sz w:val="18"/>
          <w:szCs w:val="18"/>
        </w:rPr>
        <w:t>“</w:t>
      </w:r>
      <w:r>
        <w:rPr>
          <w:rFonts w:hint="eastAsia"/>
          <w:color w:val="auto"/>
          <w:sz w:val="18"/>
          <w:szCs w:val="18"/>
        </w:rPr>
        <w:t>注册日期</w:t>
      </w:r>
      <w:r>
        <w:rPr>
          <w:color w:val="auto"/>
          <w:sz w:val="18"/>
          <w:szCs w:val="18"/>
        </w:rPr>
        <w:t>”</w:t>
      </w:r>
      <w:r>
        <w:rPr>
          <w:rFonts w:hint="eastAsia"/>
          <w:color w:val="auto"/>
          <w:sz w:val="18"/>
          <w:szCs w:val="18"/>
        </w:rPr>
        <w:t>指境外企业在境外设立的日期。</w:t>
      </w:r>
    </w:p>
    <w:p>
      <w:pPr>
        <w:snapToGrid w:val="0"/>
        <w:spacing w:line="264" w:lineRule="auto"/>
        <w:ind w:firstLine="360" w:firstLineChars="200"/>
        <w:rPr>
          <w:color w:val="auto"/>
          <w:sz w:val="18"/>
          <w:szCs w:val="18"/>
        </w:rPr>
      </w:pPr>
      <w:r>
        <w:rPr>
          <w:color w:val="auto"/>
          <w:sz w:val="18"/>
          <w:szCs w:val="18"/>
        </w:rPr>
        <w:t>14</w:t>
      </w:r>
      <w:r>
        <w:rPr>
          <w:rFonts w:hint="eastAsia"/>
          <w:color w:val="auto"/>
          <w:sz w:val="18"/>
          <w:szCs w:val="18"/>
        </w:rPr>
        <w:t>、</w:t>
      </w:r>
      <w:r>
        <w:rPr>
          <w:color w:val="auto"/>
          <w:sz w:val="18"/>
          <w:szCs w:val="18"/>
        </w:rPr>
        <w:t>“</w:t>
      </w:r>
      <w:r>
        <w:rPr>
          <w:rFonts w:hint="eastAsia"/>
          <w:color w:val="auto"/>
          <w:sz w:val="18"/>
          <w:szCs w:val="18"/>
        </w:rPr>
        <w:t>上市地</w:t>
      </w:r>
      <w:r>
        <w:rPr>
          <w:color w:val="auto"/>
          <w:sz w:val="18"/>
          <w:szCs w:val="18"/>
        </w:rPr>
        <w:t>”</w:t>
      </w:r>
      <w:r>
        <w:rPr>
          <w:rFonts w:hint="eastAsia"/>
          <w:color w:val="auto"/>
          <w:sz w:val="18"/>
          <w:szCs w:val="18"/>
        </w:rPr>
        <w:t>指在公开发行股票的证券交易所所在国家或地区。</w:t>
      </w:r>
    </w:p>
    <w:p>
      <w:pPr>
        <w:snapToGrid w:val="0"/>
        <w:spacing w:line="264" w:lineRule="auto"/>
        <w:ind w:firstLine="360" w:firstLineChars="200"/>
        <w:rPr>
          <w:color w:val="auto"/>
          <w:sz w:val="18"/>
          <w:szCs w:val="18"/>
        </w:rPr>
      </w:pPr>
      <w:r>
        <w:rPr>
          <w:color w:val="auto"/>
          <w:sz w:val="18"/>
          <w:szCs w:val="18"/>
        </w:rPr>
        <w:t>15</w:t>
      </w:r>
      <w:r>
        <w:rPr>
          <w:rFonts w:hint="eastAsia"/>
          <w:color w:val="auto"/>
          <w:sz w:val="18"/>
          <w:szCs w:val="18"/>
        </w:rPr>
        <w:t>、</w:t>
      </w:r>
      <w:r>
        <w:rPr>
          <w:color w:val="auto"/>
          <w:sz w:val="18"/>
          <w:szCs w:val="18"/>
        </w:rPr>
        <w:t>“</w:t>
      </w:r>
      <w:r>
        <w:rPr>
          <w:rFonts w:hint="eastAsia"/>
          <w:color w:val="auto"/>
          <w:sz w:val="18"/>
          <w:szCs w:val="18"/>
        </w:rPr>
        <w:t>上市日期</w:t>
      </w:r>
      <w:r>
        <w:rPr>
          <w:color w:val="auto"/>
          <w:sz w:val="18"/>
          <w:szCs w:val="18"/>
        </w:rPr>
        <w:t>”</w:t>
      </w:r>
      <w:r>
        <w:rPr>
          <w:rFonts w:hint="eastAsia"/>
          <w:color w:val="auto"/>
          <w:sz w:val="18"/>
          <w:szCs w:val="18"/>
        </w:rPr>
        <w:t>指股票公开发行的日期。</w:t>
      </w:r>
    </w:p>
    <w:p>
      <w:pPr>
        <w:snapToGrid w:val="0"/>
        <w:spacing w:line="264" w:lineRule="auto"/>
        <w:ind w:firstLine="360" w:firstLineChars="200"/>
        <w:rPr>
          <w:color w:val="auto"/>
          <w:sz w:val="18"/>
          <w:szCs w:val="18"/>
        </w:rPr>
      </w:pPr>
      <w:r>
        <w:rPr>
          <w:color w:val="auto"/>
          <w:sz w:val="18"/>
          <w:szCs w:val="18"/>
        </w:rPr>
        <w:t>16</w:t>
      </w:r>
      <w:r>
        <w:rPr>
          <w:rFonts w:hint="eastAsia"/>
          <w:color w:val="auto"/>
          <w:sz w:val="18"/>
          <w:szCs w:val="18"/>
        </w:rPr>
        <w:t>、</w:t>
      </w:r>
      <w:r>
        <w:rPr>
          <w:color w:val="auto"/>
          <w:sz w:val="18"/>
          <w:szCs w:val="18"/>
        </w:rPr>
        <w:t>“</w:t>
      </w:r>
      <w:r>
        <w:rPr>
          <w:rFonts w:hint="eastAsia"/>
          <w:color w:val="auto"/>
          <w:sz w:val="18"/>
          <w:szCs w:val="18"/>
        </w:rPr>
        <w:t>返程投资企业名称</w:t>
      </w:r>
      <w:r>
        <w:rPr>
          <w:color w:val="auto"/>
          <w:sz w:val="18"/>
          <w:szCs w:val="18"/>
        </w:rPr>
        <w:t xml:space="preserve">” </w:t>
      </w:r>
      <w:r>
        <w:rPr>
          <w:rFonts w:hint="eastAsia"/>
          <w:color w:val="auto"/>
          <w:sz w:val="18"/>
          <w:szCs w:val="18"/>
        </w:rPr>
        <w:t>指境内居民个人通过特殊目的公司直接或间接控制的境内公司名称。</w:t>
      </w:r>
    </w:p>
    <w:p>
      <w:pPr>
        <w:snapToGrid w:val="0"/>
        <w:spacing w:line="264" w:lineRule="auto"/>
        <w:ind w:firstLine="360" w:firstLineChars="200"/>
        <w:rPr>
          <w:color w:val="auto"/>
          <w:sz w:val="18"/>
          <w:szCs w:val="18"/>
        </w:rPr>
      </w:pPr>
      <w:r>
        <w:rPr>
          <w:color w:val="auto"/>
          <w:sz w:val="18"/>
          <w:szCs w:val="18"/>
        </w:rPr>
        <w:t>17</w:t>
      </w:r>
      <w:r>
        <w:rPr>
          <w:rFonts w:hint="eastAsia"/>
          <w:color w:val="auto"/>
          <w:sz w:val="18"/>
          <w:szCs w:val="18"/>
        </w:rPr>
        <w:t>、</w:t>
      </w:r>
      <w:r>
        <w:rPr>
          <w:color w:val="auto"/>
          <w:sz w:val="18"/>
          <w:szCs w:val="18"/>
        </w:rPr>
        <w:t>“</w:t>
      </w:r>
      <w:r>
        <w:rPr>
          <w:rFonts w:hint="eastAsia"/>
          <w:color w:val="auto"/>
          <w:sz w:val="18"/>
          <w:szCs w:val="18"/>
        </w:rPr>
        <w:t>股权转让对价</w:t>
      </w:r>
      <w:r>
        <w:rPr>
          <w:color w:val="auto"/>
          <w:sz w:val="18"/>
          <w:szCs w:val="18"/>
        </w:rPr>
        <w:t>”</w:t>
      </w:r>
      <w:r>
        <w:rPr>
          <w:rFonts w:hint="eastAsia"/>
          <w:color w:val="auto"/>
          <w:sz w:val="18"/>
          <w:szCs w:val="18"/>
        </w:rPr>
        <w:t>指出让股权的价格。</w:t>
      </w:r>
    </w:p>
    <w:p>
      <w:pPr>
        <w:snapToGrid w:val="0"/>
        <w:spacing w:line="264" w:lineRule="auto"/>
        <w:ind w:firstLine="360" w:firstLineChars="200"/>
        <w:rPr>
          <w:color w:val="auto"/>
          <w:sz w:val="18"/>
          <w:szCs w:val="18"/>
        </w:rPr>
      </w:pPr>
      <w:r>
        <w:rPr>
          <w:color w:val="auto"/>
          <w:sz w:val="18"/>
          <w:szCs w:val="18"/>
        </w:rPr>
        <w:t>18</w:t>
      </w:r>
      <w:r>
        <w:rPr>
          <w:rFonts w:hint="eastAsia"/>
          <w:color w:val="auto"/>
          <w:sz w:val="18"/>
          <w:szCs w:val="18"/>
        </w:rPr>
        <w:t>、</w:t>
      </w:r>
      <w:r>
        <w:rPr>
          <w:color w:val="auto"/>
          <w:sz w:val="18"/>
          <w:szCs w:val="18"/>
        </w:rPr>
        <w:t>“</w:t>
      </w:r>
      <w:r>
        <w:rPr>
          <w:rFonts w:hint="eastAsia"/>
          <w:color w:val="auto"/>
          <w:sz w:val="18"/>
          <w:szCs w:val="18"/>
        </w:rPr>
        <w:t>境外支付金额</w:t>
      </w:r>
      <w:r>
        <w:rPr>
          <w:color w:val="auto"/>
          <w:sz w:val="18"/>
          <w:szCs w:val="18"/>
        </w:rPr>
        <w:t>”</w:t>
      </w:r>
      <w:r>
        <w:rPr>
          <w:rFonts w:hint="eastAsia"/>
          <w:color w:val="auto"/>
          <w:sz w:val="18"/>
          <w:szCs w:val="18"/>
        </w:rPr>
        <w:t>指中方股东以其境外持有的合法资产或权益对境外投资企业出资金额。</w:t>
      </w:r>
    </w:p>
    <w:p>
      <w:pPr>
        <w:snapToGrid w:val="0"/>
        <w:spacing w:line="264" w:lineRule="auto"/>
        <w:ind w:firstLine="360" w:firstLineChars="200"/>
        <w:rPr>
          <w:color w:val="auto"/>
          <w:sz w:val="18"/>
          <w:szCs w:val="18"/>
        </w:rPr>
      </w:pPr>
      <w:r>
        <w:rPr>
          <w:color w:val="auto"/>
          <w:sz w:val="18"/>
          <w:szCs w:val="18"/>
        </w:rPr>
        <w:t>19</w:t>
      </w:r>
      <w:r>
        <w:rPr>
          <w:rFonts w:hint="eastAsia"/>
          <w:color w:val="auto"/>
          <w:sz w:val="18"/>
          <w:szCs w:val="18"/>
        </w:rPr>
        <w:t>、</w:t>
      </w:r>
      <w:r>
        <w:rPr>
          <w:color w:val="auto"/>
          <w:sz w:val="18"/>
          <w:szCs w:val="18"/>
        </w:rPr>
        <w:t>“</w:t>
      </w:r>
      <w:r>
        <w:rPr>
          <w:rFonts w:hint="eastAsia"/>
          <w:color w:val="auto"/>
          <w:sz w:val="18"/>
          <w:szCs w:val="18"/>
        </w:rPr>
        <w:t>减资所得金额</w:t>
      </w:r>
      <w:r>
        <w:rPr>
          <w:color w:val="auto"/>
          <w:sz w:val="18"/>
          <w:szCs w:val="18"/>
        </w:rPr>
        <w:t>”</w:t>
      </w:r>
      <w:r>
        <w:rPr>
          <w:rFonts w:hint="eastAsia"/>
          <w:color w:val="auto"/>
          <w:sz w:val="18"/>
          <w:szCs w:val="18"/>
        </w:rPr>
        <w:t>指中方股东减少注册资本所得金额。</w:t>
      </w:r>
    </w:p>
    <w:p>
      <w:pPr>
        <w:widowControl/>
        <w:jc w:val="left"/>
        <w:rPr>
          <w:rFonts w:hint="eastAsia"/>
          <w:color w:val="auto"/>
        </w:rPr>
      </w:pPr>
      <w:r>
        <w:rPr>
          <w:color w:val="auto"/>
          <w:sz w:val="18"/>
          <w:szCs w:val="18"/>
        </w:rPr>
        <w:t>20</w:t>
      </w:r>
      <w:r>
        <w:rPr>
          <w:rFonts w:hint="eastAsia"/>
          <w:color w:val="auto"/>
          <w:sz w:val="18"/>
          <w:szCs w:val="18"/>
        </w:rPr>
        <w:t>、</w:t>
      </w:r>
      <w:r>
        <w:rPr>
          <w:color w:val="auto"/>
          <w:sz w:val="18"/>
          <w:szCs w:val="18"/>
        </w:rPr>
        <w:t>“</w:t>
      </w:r>
      <w:r>
        <w:rPr>
          <w:rFonts w:hint="eastAsia"/>
          <w:color w:val="auto"/>
          <w:sz w:val="18"/>
          <w:szCs w:val="18"/>
        </w:rPr>
        <w:t>境内居民个人（受托人）签名</w:t>
      </w:r>
      <w:r>
        <w:rPr>
          <w:color w:val="auto"/>
          <w:sz w:val="18"/>
          <w:szCs w:val="18"/>
        </w:rPr>
        <w:t>”</w:t>
      </w:r>
      <w:r>
        <w:rPr>
          <w:rFonts w:hint="eastAsia"/>
          <w:color w:val="auto"/>
          <w:sz w:val="18"/>
          <w:szCs w:val="18"/>
        </w:rPr>
        <w:t>指直接或间接持有境外特殊目的公司股份或股权的境内居民个人需自行或委托他人签名确认填表内容的真实性。</w:t>
      </w:r>
    </w:p>
    <w:sectPr>
      <w:footnotePr>
        <w:numRestart w:val="eachSect"/>
      </w:footnote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10" w:usb3="00000000" w:csb0="0004009F" w:csb1="00000000"/>
  </w:font>
  <w:font w:name="华文楷体">
    <w:altName w:val="楷体_GB2312"/>
    <w:panose1 w:val="02010600040101010101"/>
    <w:charset w:val="86"/>
    <w:family w:val="auto"/>
    <w:pitch w:val="default"/>
    <w:sig w:usb0="00000287" w:usb1="080F0000" w:usb2="00000010" w:usb3="00000000" w:csb0="000400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rPr>
        <w:rFonts w:ascii="宋体" w:hAnsi="宋体" w:eastAsia="仿宋_GB2312" w:cs="黑体"/>
        <w:kern w:val="2"/>
        <w:sz w:val="18"/>
        <w:szCs w:val="20"/>
        <w:lang w:val="en-US" w:eastAsia="zh-CN" w:bidi="ar-SA"/>
      </w:rPr>
      <w:pict>
        <v:shape id="Quad Arrow 3077"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fldChar w:fldCharType="begin"/>
    </w:r>
    <w:r>
      <w:instrText xml:space="preserve"> PAGE   \* MERGEFORMAT </w:instrText>
    </w:r>
    <w:r>
      <w:fldChar w:fldCharType="separate"/>
    </w:r>
    <w:r>
      <w:rPr>
        <w:lang w:val="zh-CN"/>
      </w:rPr>
      <w:t>7</w:t>
    </w:r>
    <w:r>
      <w:rPr>
        <w:lang w:val="zh-CN"/>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fldChar w:fldCharType="begin"/>
    </w:r>
    <w:r>
      <w:instrText xml:space="preserve"> PAGE   \* MERGEFORMAT </w:instrText>
    </w:r>
    <w:r>
      <w:fldChar w:fldCharType="separate"/>
    </w:r>
    <w:r>
      <w:rPr>
        <w:lang w:val="zh-CN"/>
      </w:rPr>
      <w:t>159</w:t>
    </w:r>
    <w:r>
      <w:rPr>
        <w:lang w:val="zh-CN"/>
      </w:rP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15"/>
      </w:pPr>
      <w:r>
        <w:rPr>
          <w:rStyle w:val="23"/>
        </w:rPr>
        <w:footnoteRef/>
      </w:r>
      <w:r>
        <w:rPr>
          <w:rFonts w:hint="eastAsia"/>
        </w:rPr>
        <w:t>外币跨境融资以签约日的汇率水平折算。</w:t>
      </w:r>
    </w:p>
  </w:footnote>
  <w:footnote w:id="1">
    <w:p>
      <w:pPr>
        <w:pStyle w:val="15"/>
      </w:pPr>
      <w:r>
        <w:rPr>
          <w:rStyle w:val="23"/>
        </w:rPr>
        <w:footnoteRef/>
      </w:r>
      <w:r>
        <w:rPr>
          <w:rFonts w:hint="eastAsia"/>
        </w:rPr>
        <w:t>债务人类型请按以下分类填写：中资企业、外资企业。</w:t>
      </w:r>
    </w:p>
  </w:footnote>
  <w:footnote w:id="2">
    <w:p>
      <w:pPr>
        <w:pStyle w:val="15"/>
      </w:pPr>
      <w:r>
        <w:rPr>
          <w:rStyle w:val="23"/>
        </w:rPr>
        <w:footnoteRef/>
      </w:r>
      <w:r>
        <w:rPr>
          <w:rFonts w:hint="eastAsia"/>
        </w:rPr>
        <w:t>根据债务人上年度或最新的经审计的会计报表填写。</w:t>
      </w:r>
    </w:p>
  </w:footnote>
  <w:footnote w:id="3">
    <w:p>
      <w:pPr>
        <w:pStyle w:val="15"/>
      </w:pPr>
      <w:r>
        <w:rPr>
          <w:rStyle w:val="23"/>
        </w:rPr>
        <w:footnoteRef/>
      </w:r>
      <w:r>
        <w:rPr>
          <w:rFonts w:hint="eastAsia"/>
        </w:rPr>
        <w:t>跨境融资风险加权余额上限=净资产×外债杠杆率×宏观审慎调节参数。其中，宏观审慎调节参数的初始值设定为1.25，外债杠杆率初始值设定为2。</w:t>
      </w:r>
    </w:p>
  </w:footnote>
  <w:footnote w:id="4">
    <w:p>
      <w:pPr>
        <w:pStyle w:val="15"/>
      </w:pPr>
      <w:r>
        <w:rPr>
          <w:rStyle w:val="23"/>
        </w:rPr>
        <w:footnoteRef/>
      </w:r>
      <w:r>
        <w:rPr>
          <w:rFonts w:hint="eastAsia"/>
        </w:rPr>
        <w:t>纳入计算的中长期外债余额= 中长期现有外债余额 + 中长期本笔外债签约额</w:t>
      </w:r>
      <w:r>
        <w:t>–</w:t>
      </w:r>
      <w:r>
        <w:rPr>
          <w:rFonts w:hint="eastAsia"/>
        </w:rPr>
        <w:t>不纳入计算的业务类型的中长期外债余额。纳入计算的短期外债和外币外债余额参照此公式计算。</w:t>
      </w:r>
    </w:p>
  </w:footnote>
  <w:footnote w:id="5">
    <w:p>
      <w:pPr>
        <w:pStyle w:val="15"/>
      </w:pPr>
      <w:r>
        <w:rPr>
          <w:rStyle w:val="23"/>
        </w:rPr>
        <w:footnoteRef/>
      </w:r>
      <w:r>
        <w:rPr>
          <w:rFonts w:hint="eastAsia"/>
        </w:rPr>
        <w:t>跨境融资风险加权余额=纳入计算的中长期外债余额×中长期外债期限风险转换因子+纳入计算的短期外债余额×短期外债期限风险转换因子+纳入计算的外币外债余额×汇率风险折算因子。其中，中长期、短期外债期限风险转换因子分别为1、1.5；汇率风险折算因子为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6792400">
    <w:nsid w:val="5FC5B4D0"/>
    <w:multiLevelType w:val="singleLevel"/>
    <w:tmpl w:val="5FC5B4D0"/>
    <w:lvl w:ilvl="0" w:tentative="1">
      <w:start w:val="5"/>
      <w:numFmt w:val="chineseCounting"/>
      <w:suff w:val="nothing"/>
      <w:lvlText w:val="%1、"/>
      <w:lvlJc w:val="left"/>
    </w:lvl>
  </w:abstractNum>
  <w:abstractNum w:abstractNumId="1434628450">
    <w:nsid w:val="5582B162"/>
    <w:multiLevelType w:val="singleLevel"/>
    <w:tmpl w:val="5582B162"/>
    <w:lvl w:ilvl="0" w:tentative="1">
      <w:start w:val="1"/>
      <w:numFmt w:val="chineseCounting"/>
      <w:suff w:val="nothing"/>
      <w:lvlText w:val="（%1）"/>
      <w:lvlJc w:val="left"/>
    </w:lvl>
  </w:abstractNum>
  <w:abstractNum w:abstractNumId="1606297938">
    <w:nsid w:val="5FBE2952"/>
    <w:multiLevelType w:val="singleLevel"/>
    <w:tmpl w:val="5FBE2952"/>
    <w:lvl w:ilvl="0" w:tentative="1">
      <w:start w:val="16"/>
      <w:numFmt w:val="chineseCounting"/>
      <w:suff w:val="nothing"/>
      <w:lvlText w:val="%1、"/>
      <w:lvlJc w:val="left"/>
    </w:lvl>
  </w:abstractNum>
  <w:abstractNum w:abstractNumId="1606297959">
    <w:nsid w:val="5FBE2967"/>
    <w:multiLevelType w:val="singleLevel"/>
    <w:tmpl w:val="5FBE2967"/>
    <w:lvl w:ilvl="0" w:tentative="1">
      <w:start w:val="14"/>
      <w:numFmt w:val="chineseCounting"/>
      <w:suff w:val="nothing"/>
      <w:lvlText w:val="%1、"/>
      <w:lvlJc w:val="left"/>
    </w:lvl>
  </w:abstractNum>
  <w:abstractNum w:abstractNumId="1606298567">
    <w:nsid w:val="5FBE2BC7"/>
    <w:multiLevelType w:val="singleLevel"/>
    <w:tmpl w:val="5FBE2BC7"/>
    <w:lvl w:ilvl="0" w:tentative="1">
      <w:start w:val="18"/>
      <w:numFmt w:val="chineseCounting"/>
      <w:suff w:val="nothing"/>
      <w:lvlText w:val="%1、"/>
      <w:lvlJc w:val="left"/>
    </w:lvl>
  </w:abstractNum>
  <w:num w:numId="1">
    <w:abstractNumId w:val="1434628450"/>
  </w:num>
  <w:num w:numId="2">
    <w:abstractNumId w:val="1606792400"/>
  </w:num>
  <w:num w:numId="3">
    <w:abstractNumId w:val="1606297959"/>
  </w:num>
  <w:num w:numId="4">
    <w:abstractNumId w:val="1606297938"/>
  </w:num>
  <w:num w:numId="5">
    <w:abstractNumId w:val="16062985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08E7C76"/>
    <w:rsid w:val="01F0403A"/>
    <w:rsid w:val="07667D1D"/>
    <w:rsid w:val="092C729B"/>
    <w:rsid w:val="095228A3"/>
    <w:rsid w:val="0A460B5F"/>
    <w:rsid w:val="0D1F28FC"/>
    <w:rsid w:val="0E2A2A96"/>
    <w:rsid w:val="0E3C53EA"/>
    <w:rsid w:val="0E9E1C0B"/>
    <w:rsid w:val="0FB129CD"/>
    <w:rsid w:val="105769DE"/>
    <w:rsid w:val="107F54E9"/>
    <w:rsid w:val="132F3C08"/>
    <w:rsid w:val="14F90E5E"/>
    <w:rsid w:val="15D70664"/>
    <w:rsid w:val="17F07A8C"/>
    <w:rsid w:val="188D78D8"/>
    <w:rsid w:val="19F10369"/>
    <w:rsid w:val="1B0D783C"/>
    <w:rsid w:val="1E40742E"/>
    <w:rsid w:val="1EDD250D"/>
    <w:rsid w:val="1EEA1E45"/>
    <w:rsid w:val="217C217E"/>
    <w:rsid w:val="21E7182E"/>
    <w:rsid w:val="22AC2870"/>
    <w:rsid w:val="23393759"/>
    <w:rsid w:val="26A3466F"/>
    <w:rsid w:val="26B37319"/>
    <w:rsid w:val="271414AB"/>
    <w:rsid w:val="27D10941"/>
    <w:rsid w:val="28F57442"/>
    <w:rsid w:val="29780915"/>
    <w:rsid w:val="2AD82E5B"/>
    <w:rsid w:val="2E03680A"/>
    <w:rsid w:val="2E6F71BF"/>
    <w:rsid w:val="2F267BB5"/>
    <w:rsid w:val="2F466D67"/>
    <w:rsid w:val="3086432B"/>
    <w:rsid w:val="317716B5"/>
    <w:rsid w:val="31CC0DBF"/>
    <w:rsid w:val="31D729D3"/>
    <w:rsid w:val="31FE14DE"/>
    <w:rsid w:val="34313AAC"/>
    <w:rsid w:val="35D963E6"/>
    <w:rsid w:val="38833DC6"/>
    <w:rsid w:val="3BC94254"/>
    <w:rsid w:val="3C9C73FE"/>
    <w:rsid w:val="3CAA4196"/>
    <w:rsid w:val="3D5123A5"/>
    <w:rsid w:val="40F634A0"/>
    <w:rsid w:val="4106153C"/>
    <w:rsid w:val="41654DD9"/>
    <w:rsid w:val="426C7B8A"/>
    <w:rsid w:val="428F35C1"/>
    <w:rsid w:val="429709CE"/>
    <w:rsid w:val="42CA7F23"/>
    <w:rsid w:val="42F42CC6"/>
    <w:rsid w:val="432C4745"/>
    <w:rsid w:val="454A343A"/>
    <w:rsid w:val="46550474"/>
    <w:rsid w:val="465F0D84"/>
    <w:rsid w:val="47582990"/>
    <w:rsid w:val="47BD0CC0"/>
    <w:rsid w:val="4828256E"/>
    <w:rsid w:val="48567BBA"/>
    <w:rsid w:val="48E32CA1"/>
    <w:rsid w:val="49A364A8"/>
    <w:rsid w:val="4A2C1D3E"/>
    <w:rsid w:val="4D8C0147"/>
    <w:rsid w:val="529B0814"/>
    <w:rsid w:val="541E510D"/>
    <w:rsid w:val="55A10B0C"/>
    <w:rsid w:val="5782579E"/>
    <w:rsid w:val="57F01655"/>
    <w:rsid w:val="58381A4A"/>
    <w:rsid w:val="58CD57C0"/>
    <w:rsid w:val="59473E05"/>
    <w:rsid w:val="59B05DB3"/>
    <w:rsid w:val="5E3A0425"/>
    <w:rsid w:val="5F9D637A"/>
    <w:rsid w:val="5FF351F8"/>
    <w:rsid w:val="60E65A85"/>
    <w:rsid w:val="62172A6D"/>
    <w:rsid w:val="63937C6D"/>
    <w:rsid w:val="6703088E"/>
    <w:rsid w:val="67375865"/>
    <w:rsid w:val="67BB3A13"/>
    <w:rsid w:val="68CF1504"/>
    <w:rsid w:val="69894DB5"/>
    <w:rsid w:val="6F02612A"/>
    <w:rsid w:val="6F434296"/>
    <w:rsid w:val="6FB410D2"/>
    <w:rsid w:val="6FCC620B"/>
    <w:rsid w:val="6FE67322"/>
    <w:rsid w:val="70694078"/>
    <w:rsid w:val="70CA0C1A"/>
    <w:rsid w:val="710044BC"/>
    <w:rsid w:val="71BA5FA4"/>
    <w:rsid w:val="73EB3CBA"/>
    <w:rsid w:val="762F1CF6"/>
    <w:rsid w:val="76430996"/>
    <w:rsid w:val="78FA4387"/>
    <w:rsid w:val="79992C0C"/>
    <w:rsid w:val="7BC71022"/>
    <w:rsid w:val="7BE44D4F"/>
    <w:rsid w:val="7C1C054D"/>
    <w:rsid w:val="7D4267F1"/>
    <w:rsid w:val="7D816880"/>
    <w:rsid w:val="7E95593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黑体"/>
      <w:kern w:val="2"/>
      <w:sz w:val="24"/>
      <w:szCs w:val="24"/>
      <w:lang w:val="en-US" w:eastAsia="zh-CN" w:bidi="ar-SA"/>
    </w:rPr>
  </w:style>
  <w:style w:type="paragraph" w:styleId="2">
    <w:name w:val="heading 1"/>
    <w:basedOn w:val="1"/>
    <w:next w:val="1"/>
    <w:link w:val="28"/>
    <w:qFormat/>
    <w:uiPriority w:val="0"/>
    <w:pPr>
      <w:keepNext/>
      <w:keepLines/>
      <w:spacing w:beforeLines="0" w:beforeAutospacing="0" w:afterLines="0" w:afterAutospacing="0" w:line="360" w:lineRule="auto"/>
      <w:outlineLvl w:val="0"/>
    </w:pPr>
    <w:rPr>
      <w:rFonts w:eastAsia="仿宋_GB2312"/>
      <w:b/>
      <w:kern w:val="44"/>
      <w:sz w:val="32"/>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rFonts w:ascii="宋体" w:hAnsi="宋体" w:eastAsia="宋体"/>
      <w:b/>
      <w:sz w:val="24"/>
    </w:rPr>
  </w:style>
  <w:style w:type="character" w:default="1" w:styleId="19">
    <w:name w:val="Default Paragraph Font"/>
    <w:semiHidden/>
    <w:qFormat/>
    <w:uiPriority w:val="0"/>
  </w:style>
  <w:style w:type="table" w:default="1" w:styleId="24">
    <w:name w:val="Normal Table"/>
    <w:semiHidden/>
    <w:qFormat/>
    <w:uiPriority w:val="0"/>
    <w:tblPr>
      <w:tblStyle w:val="24"/>
      <w:tblLayout w:type="fixed"/>
      <w:tblCellMar>
        <w:top w:w="0" w:type="dxa"/>
        <w:left w:w="108" w:type="dxa"/>
        <w:bottom w:w="0" w:type="dxa"/>
        <w:right w:w="108" w:type="dxa"/>
      </w:tblCellMar>
    </w:tblPr>
    <w:tcPr>
      <w:textDirection w:val="lrTb"/>
    </w:tcPr>
  </w:style>
  <w:style w:type="paragraph" w:styleId="5">
    <w:name w:val="toc 7"/>
    <w:basedOn w:val="1"/>
    <w:next w:val="1"/>
    <w:qFormat/>
    <w:uiPriority w:val="0"/>
    <w:pPr>
      <w:ind w:left="2520" w:leftChars="1200"/>
    </w:pPr>
  </w:style>
  <w:style w:type="paragraph" w:styleId="6">
    <w:name w:val="Body Text"/>
    <w:basedOn w:val="1"/>
    <w:qFormat/>
    <w:uiPriority w:val="0"/>
    <w:pPr>
      <w:spacing w:before="6"/>
      <w:ind w:left="111"/>
    </w:pPr>
    <w:rPr>
      <w:rFonts w:ascii="仿宋_GB2312" w:hAnsi="仿宋_GB2312" w:eastAsia="仿宋_GB2312"/>
      <w:sz w:val="30"/>
      <w:szCs w:val="30"/>
    </w:rPr>
  </w:style>
  <w:style w:type="paragraph" w:styleId="7">
    <w:name w:val="Body Text Indent"/>
    <w:basedOn w:val="1"/>
    <w:qFormat/>
    <w:uiPriority w:val="1624"/>
    <w:pPr>
      <w:ind w:firstLine="643" w:firstLineChars="200"/>
    </w:pPr>
    <w:rPr>
      <w:rFonts w:ascii="仿宋_GB2312" w:hAnsi="仿宋_GB2312" w:eastAsia="仿宋_GB2312"/>
      <w:sz w:val="32"/>
      <w:szCs w:val="32"/>
    </w:rPr>
  </w:style>
  <w:style w:type="paragraph" w:styleId="8">
    <w:name w:val="toc 5"/>
    <w:basedOn w:val="1"/>
    <w:next w:val="1"/>
    <w:qFormat/>
    <w:uiPriority w:val="0"/>
    <w:pPr>
      <w:ind w:left="1680" w:leftChars="800"/>
    </w:pPr>
  </w:style>
  <w:style w:type="paragraph" w:styleId="9">
    <w:name w:val="toc 3"/>
    <w:basedOn w:val="1"/>
    <w:next w:val="1"/>
    <w:qFormat/>
    <w:uiPriority w:val="0"/>
    <w:pPr>
      <w:ind w:left="840" w:leftChars="400"/>
    </w:pPr>
  </w:style>
  <w:style w:type="paragraph" w:styleId="10">
    <w:name w:val="toc 8"/>
    <w:basedOn w:val="1"/>
    <w:next w:val="1"/>
    <w:qFormat/>
    <w:uiPriority w:val="0"/>
    <w:pPr>
      <w:ind w:left="2940" w:leftChars="1400"/>
    </w:pPr>
  </w:style>
  <w:style w:type="paragraph" w:styleId="11">
    <w:name w:val="footer"/>
    <w:basedOn w:val="1"/>
    <w:qFormat/>
    <w:uiPriority w:val="0"/>
    <w:pPr>
      <w:tabs>
        <w:tab w:val="center" w:pos="4153"/>
        <w:tab w:val="right" w:pos="8306"/>
      </w:tabs>
      <w:snapToGrid w:val="0"/>
      <w:jc w:val="left"/>
    </w:pPr>
    <w:rPr>
      <w:rFonts w:eastAsia="仿宋_GB2312"/>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footnote text"/>
    <w:basedOn w:val="1"/>
    <w:qFormat/>
    <w:uiPriority w:val="0"/>
    <w:pPr>
      <w:snapToGrid w:val="0"/>
      <w:jc w:val="left"/>
    </w:pPr>
    <w:rPr>
      <w:rFonts w:ascii="Calibri" w:hAnsi="Calibri" w:eastAsia="宋体" w:cs="Times New Roman"/>
      <w:sz w:val="18"/>
      <w:szCs w:val="18"/>
    </w:rPr>
  </w:style>
  <w:style w:type="paragraph" w:styleId="16">
    <w:name w:val="toc 6"/>
    <w:basedOn w:val="1"/>
    <w:next w:val="1"/>
    <w:qFormat/>
    <w:uiPriority w:val="0"/>
    <w:pPr>
      <w:ind w:left="2100" w:leftChars="1000"/>
    </w:pPr>
  </w:style>
  <w:style w:type="paragraph" w:styleId="17">
    <w:name w:val="toc 2"/>
    <w:basedOn w:val="1"/>
    <w:next w:val="1"/>
    <w:qFormat/>
    <w:uiPriority w:val="0"/>
    <w:pPr>
      <w:ind w:left="420" w:leftChars="200"/>
    </w:pPr>
  </w:style>
  <w:style w:type="paragraph" w:styleId="18">
    <w:name w:val="toc 9"/>
    <w:basedOn w:val="1"/>
    <w:next w:val="1"/>
    <w:qFormat/>
    <w:uiPriority w:val="0"/>
    <w:pPr>
      <w:ind w:left="3360" w:leftChars="1600"/>
    </w:pPr>
  </w:style>
  <w:style w:type="character" w:styleId="20">
    <w:name w:val="FollowedHyperlink"/>
    <w:basedOn w:val="19"/>
    <w:qFormat/>
    <w:uiPriority w:val="0"/>
    <w:rPr>
      <w:color w:val="800080"/>
      <w:u w:val="single"/>
    </w:rPr>
  </w:style>
  <w:style w:type="character" w:styleId="21">
    <w:name w:val="Hyperlink"/>
    <w:unhideWhenUsed/>
    <w:qFormat/>
    <w:uiPriority w:val="99"/>
    <w:rPr>
      <w:rFonts w:cs="Times New Roman"/>
      <w:color w:val="0000FF"/>
      <w:u w:val="single"/>
    </w:rPr>
  </w:style>
  <w:style w:type="character" w:styleId="22">
    <w:name w:val="annotation reference"/>
    <w:uiPriority w:val="0"/>
    <w:rPr>
      <w:rFonts w:cs="Times New Roman"/>
      <w:sz w:val="21"/>
      <w:szCs w:val="21"/>
    </w:rPr>
  </w:style>
  <w:style w:type="character" w:styleId="23">
    <w:name w:val="footnote reference"/>
    <w:basedOn w:val="19"/>
    <w:qFormat/>
    <w:uiPriority w:val="0"/>
    <w:rPr>
      <w:vertAlign w:val="superscript"/>
    </w:rPr>
  </w:style>
  <w:style w:type="paragraph" w:customStyle="1" w:styleId="25">
    <w:name w:val="列出段落4"/>
    <w:basedOn w:val="1"/>
    <w:qFormat/>
    <w:uiPriority w:val="0"/>
    <w:pPr>
      <w:ind w:firstLine="200" w:firstLineChars="200"/>
    </w:pPr>
    <w:rPr>
      <w:rFonts w:ascii="Calibri" w:hAnsi="Calibri"/>
      <w:szCs w:val="22"/>
    </w:rPr>
  </w:style>
  <w:style w:type="paragraph" w:customStyle="1" w:styleId="26">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paragraph" w:customStyle="1" w:styleId="27">
    <w:name w:val="TOC 2"/>
    <w:qFormat/>
    <w:uiPriority w:val="1"/>
    <w:pPr>
      <w:spacing w:before="4"/>
      <w:ind w:left="711"/>
    </w:pPr>
    <w:rPr>
      <w:rFonts w:ascii="仿宋_GB2312" w:hAnsi="仿宋_GB2312" w:eastAsia="仿宋_GB2312" w:cs="Calibri"/>
      <w:sz w:val="30"/>
      <w:szCs w:val="30"/>
      <w:lang w:val="en-US" w:eastAsia="zh-CN" w:bidi="ar-SA"/>
    </w:rPr>
  </w:style>
  <w:style w:type="character" w:customStyle="1" w:styleId="28">
    <w:name w:val="标题 1 Char"/>
    <w:link w:val="2"/>
    <w:qFormat/>
    <w:uiPriority w:val="0"/>
    <w:rPr>
      <w:rFonts w:ascii="宋体" w:hAnsi="宋体" w:eastAsia="仿宋_GB2312"/>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2020-03-20T21:16:00Z</dcterms:created>
  <dc:creator>蒙卫丹</dc:creator>
  <cp:lastModifiedBy>蒙卫丹/资本项目管理处/南宁/PBC</cp:lastModifiedBy>
  <dcterms:modified xsi:type="dcterms:W3CDTF">2020-12-04T08:41:24Z</dcterms:modified>
  <dc:title>资本项目外汇业务办理指南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